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8" w:rsidRPr="00984508" w:rsidRDefault="00984508" w:rsidP="00984508">
      <w:pPr>
        <w:spacing w:after="120" w:line="240" w:lineRule="auto"/>
        <w:ind w:right="45"/>
        <w:jc w:val="both"/>
        <w:rPr>
          <w:rFonts w:ascii="Franklin Gothic Demi" w:eastAsia="Times New Roman" w:hAnsi="Franklin Gothic Demi" w:cs="Times New Roman"/>
          <w:sz w:val="32"/>
          <w:szCs w:val="32"/>
          <w:lang w:eastAsia="es-ES"/>
        </w:rPr>
      </w:pPr>
      <w:r w:rsidRPr="00984508">
        <w:rPr>
          <w:rFonts w:ascii="Franklin Gothic Demi" w:eastAsia="Times New Roman" w:hAnsi="Franklin Gothic Demi" w:cs="Times New Roman"/>
          <w:sz w:val="32"/>
          <w:szCs w:val="32"/>
          <w:lang w:eastAsia="es-ES"/>
        </w:rPr>
        <w:t>PID_156_Anexo_7</w:t>
      </w:r>
    </w:p>
    <w:p w:rsidR="00984508" w:rsidRDefault="00984508">
      <w:pPr>
        <w:rPr>
          <w:b/>
        </w:rPr>
      </w:pPr>
    </w:p>
    <w:p w:rsidR="00077C35" w:rsidRPr="00984508" w:rsidRDefault="00B2093A" w:rsidP="00984508">
      <w:pPr>
        <w:pStyle w:val="Titulo1"/>
        <w:numPr>
          <w:ilvl w:val="0"/>
          <w:numId w:val="0"/>
        </w:numPr>
        <w:shd w:val="clear" w:color="auto" w:fill="D9D9D9"/>
        <w:ind w:left="76"/>
        <w:rPr>
          <w:rFonts w:ascii="Franklin Gothic Demi" w:hAnsi="Franklin Gothic Demi"/>
          <w:lang w:val="es-ES"/>
        </w:rPr>
      </w:pPr>
      <w:r w:rsidRPr="00984508">
        <w:rPr>
          <w:rFonts w:ascii="Franklin Gothic Demi" w:hAnsi="Franklin Gothic Demi"/>
          <w:lang w:val="es-ES"/>
        </w:rPr>
        <w:t xml:space="preserve">Reunión </w:t>
      </w:r>
      <w:r w:rsidR="00984508" w:rsidRPr="00984508">
        <w:rPr>
          <w:rFonts w:ascii="Franklin Gothic Demi" w:hAnsi="Franklin Gothic Demi"/>
          <w:lang w:val="es-ES"/>
        </w:rPr>
        <w:t xml:space="preserve">de evaluación final </w:t>
      </w:r>
      <w:r w:rsidRPr="00984508">
        <w:rPr>
          <w:rFonts w:ascii="Franklin Gothic Demi" w:hAnsi="Franklin Gothic Demi"/>
          <w:lang w:val="es-ES"/>
        </w:rPr>
        <w:t xml:space="preserve">PID </w:t>
      </w:r>
      <w:proofErr w:type="spellStart"/>
      <w:r w:rsidRPr="00984508">
        <w:rPr>
          <w:rFonts w:ascii="Franklin Gothic Demi" w:hAnsi="Franklin Gothic Demi"/>
          <w:lang w:val="es-ES"/>
        </w:rPr>
        <w:t>TitiriUVa</w:t>
      </w:r>
      <w:proofErr w:type="spellEnd"/>
      <w:r w:rsidR="00984508" w:rsidRPr="00984508">
        <w:rPr>
          <w:rFonts w:ascii="Franklin Gothic Demi" w:hAnsi="Franklin Gothic Demi"/>
          <w:lang w:val="es-ES"/>
        </w:rPr>
        <w:t>.</w:t>
      </w:r>
      <w:r w:rsidRPr="00984508">
        <w:rPr>
          <w:rFonts w:ascii="Franklin Gothic Demi" w:hAnsi="Franklin Gothic Demi"/>
          <w:lang w:val="es-ES"/>
        </w:rPr>
        <w:t xml:space="preserve"> 18 enero 2016</w:t>
      </w:r>
    </w:p>
    <w:p w:rsidR="00984508" w:rsidRDefault="00984508">
      <w:r>
        <w:t>Tras el análisis de la información obtenida de la evaluación de cada una de las actividades realizadas en el PID, concluimos que:</w:t>
      </w:r>
    </w:p>
    <w:p w:rsidR="002151F0" w:rsidRDefault="00DC64B0">
      <w:r>
        <w:t>Voluntariado: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Se ha mejorado respecto al año pasado. Ha habido más participación. Sólo dos centros participantes en Titiricole no han tenido voluntarios.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Los voluntarios han comentado que no estaban claras sus funciones en el centro. Habría que explicarlo mejor a los maestros.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Ya han entregado las memorias, recogiendo aspectos importantes del proceso.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Ya se anticipa que habría que promover más participación en las obras como público y coordinar que el público esté más acorde con la obra representado.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Se presentaron más de 20 estudiantes. Han podido participar 12 de ellos. Mayoritariamente son de 1º.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Mejorar su formación inicial para tener recursos.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Se reconoce su participación con un diploma de Titirimundi. Ese certificado se reconoce cuando lo entreguen con 2 ECTS. Pueden reconocerse al final de la carrera.</w:t>
      </w:r>
    </w:p>
    <w:p w:rsidR="00DC64B0" w:rsidRDefault="00DC64B0" w:rsidP="00DC64B0">
      <w:r>
        <w:t>Ciclo de conferencias y talleres:</w:t>
      </w:r>
    </w:p>
    <w:p w:rsidR="00DC64B0" w:rsidRDefault="00DC64B0" w:rsidP="00DC64B0">
      <w:pPr>
        <w:pStyle w:val="Prrafodelista"/>
        <w:numPr>
          <w:ilvl w:val="0"/>
          <w:numId w:val="2"/>
        </w:numPr>
      </w:pPr>
      <w:r>
        <w:t>Concentrar el ciclo en una semana de los títeres, con turno de mañana y tarde para dar mejor respuesta a estudiantes y a ma</w:t>
      </w:r>
      <w:r w:rsidR="00A1408A">
        <w:t xml:space="preserve">estros. Celebrarla </w:t>
      </w:r>
      <w:r w:rsidR="00804987">
        <w:t>la semana del 13 al 17 de marzo o 20 al 24 de marzo de 2017.</w:t>
      </w:r>
    </w:p>
    <w:p w:rsidR="00A1408A" w:rsidRDefault="00A1408A" w:rsidP="00DC64B0">
      <w:pPr>
        <w:pStyle w:val="Prrafodelista"/>
        <w:numPr>
          <w:ilvl w:val="0"/>
          <w:numId w:val="2"/>
        </w:numPr>
      </w:pPr>
      <w:r>
        <w:t xml:space="preserve">Se han recibido quejas de actividades realizadas en los espacios comunes del campus y hemos tenido problemas para realizar algunas actividades. Hay que solucionarlo para lograr la compatibilidad. </w:t>
      </w:r>
    </w:p>
    <w:p w:rsidR="00E749D9" w:rsidRDefault="006D5C8C" w:rsidP="00DC64B0">
      <w:pPr>
        <w:pStyle w:val="Prrafodelista"/>
        <w:numPr>
          <w:ilvl w:val="0"/>
          <w:numId w:val="2"/>
        </w:numPr>
      </w:pPr>
      <w:r>
        <w:t>Difundirlo con antelación, a ser posible cerrarlo a finales de octubre.</w:t>
      </w:r>
    </w:p>
    <w:p w:rsidR="00804987" w:rsidRDefault="00804987" w:rsidP="00DC64B0">
      <w:pPr>
        <w:pStyle w:val="Prrafodelista"/>
        <w:numPr>
          <w:ilvl w:val="0"/>
          <w:numId w:val="2"/>
        </w:numPr>
      </w:pPr>
      <w:r>
        <w:t>Pensar en invitados para la semana del 2017. Títeres de educación para el desarrollo</w:t>
      </w:r>
      <w:r w:rsidR="001E01FD">
        <w:t xml:space="preserve"> “Clan de Bichos”</w:t>
      </w:r>
      <w:r>
        <w:t xml:space="preserve">. Esteban taller Ed. Infantil. Ana </w:t>
      </w:r>
      <w:proofErr w:type="spellStart"/>
      <w:r>
        <w:t>Lorite</w:t>
      </w:r>
      <w:proofErr w:type="spellEnd"/>
      <w:r>
        <w:t xml:space="preserve">: espectáculo + coloquio. </w:t>
      </w:r>
      <w:r w:rsidR="001E01FD">
        <w:t>Taller por rincones con Víctor Poveda.</w:t>
      </w:r>
    </w:p>
    <w:p w:rsidR="00DC64B0" w:rsidRDefault="00DC64B0" w:rsidP="00DC64B0">
      <w:r>
        <w:t>Puertas abiertas:</w:t>
      </w:r>
    </w:p>
    <w:p w:rsidR="00804987" w:rsidRDefault="001E01FD" w:rsidP="00804987">
      <w:pPr>
        <w:pStyle w:val="Prrafodelista"/>
        <w:numPr>
          <w:ilvl w:val="0"/>
          <w:numId w:val="2"/>
        </w:numPr>
      </w:pPr>
      <w:r>
        <w:t>Concentrar las actividades en el edificio Santiago Hidalgo o en espacios cerrados del campus como el gimnasio, aulas, etc.</w:t>
      </w:r>
    </w:p>
    <w:p w:rsidR="001E01FD" w:rsidRDefault="001E01FD" w:rsidP="00804987">
      <w:pPr>
        <w:pStyle w:val="Prrafodelista"/>
        <w:numPr>
          <w:ilvl w:val="0"/>
          <w:numId w:val="2"/>
        </w:numPr>
      </w:pPr>
      <w:r>
        <w:t xml:space="preserve">Mantenemos la semana previa a </w:t>
      </w:r>
      <w:proofErr w:type="spellStart"/>
      <w:r>
        <w:t>Tirtirimundi</w:t>
      </w:r>
      <w:proofErr w:type="spellEnd"/>
      <w:r>
        <w:t>.</w:t>
      </w:r>
    </w:p>
    <w:p w:rsidR="00B367A1" w:rsidRDefault="00B367A1" w:rsidP="00804987">
      <w:pPr>
        <w:pStyle w:val="Prrafodelista"/>
        <w:numPr>
          <w:ilvl w:val="0"/>
          <w:numId w:val="2"/>
        </w:numPr>
      </w:pPr>
      <w:r>
        <w:t xml:space="preserve">Incorporar a la mención de </w:t>
      </w:r>
      <w:r w:rsidR="00984508">
        <w:t xml:space="preserve">educación </w:t>
      </w:r>
      <w:r>
        <w:t xml:space="preserve">musical en el PID </w:t>
      </w:r>
      <w:proofErr w:type="spellStart"/>
      <w:r>
        <w:t>TitiriUVa</w:t>
      </w:r>
      <w:proofErr w:type="spellEnd"/>
      <w:r>
        <w:t>.</w:t>
      </w:r>
    </w:p>
    <w:p w:rsidR="00804987" w:rsidRDefault="00804987" w:rsidP="00DC64B0">
      <w:r>
        <w:t xml:space="preserve">Comisión PID </w:t>
      </w:r>
      <w:proofErr w:type="spellStart"/>
      <w:r>
        <w:t>Titiriuva</w:t>
      </w:r>
      <w:proofErr w:type="spellEnd"/>
      <w:r>
        <w:t>:</w:t>
      </w:r>
    </w:p>
    <w:p w:rsidR="00804987" w:rsidRDefault="00804987" w:rsidP="00804987">
      <w:pPr>
        <w:pStyle w:val="Prrafodelista"/>
        <w:numPr>
          <w:ilvl w:val="0"/>
          <w:numId w:val="2"/>
        </w:numPr>
      </w:pPr>
      <w:r>
        <w:t>Abrir a la participación de estudiantes, maestros, egresados, expertos… Convocarlos en octubre e incorporarlos en el PID.</w:t>
      </w:r>
    </w:p>
    <w:p w:rsidR="00B367A1" w:rsidRDefault="00B367A1" w:rsidP="00804987">
      <w:pPr>
        <w:pStyle w:val="Prrafodelista"/>
        <w:numPr>
          <w:ilvl w:val="0"/>
          <w:numId w:val="2"/>
        </w:numPr>
      </w:pPr>
      <w:r>
        <w:t>Incorporar a profesores del área de musical en el PID.</w:t>
      </w:r>
    </w:p>
    <w:p w:rsidR="00B367A1" w:rsidRDefault="00B367A1" w:rsidP="00804987">
      <w:pPr>
        <w:pStyle w:val="Prrafodelista"/>
        <w:numPr>
          <w:ilvl w:val="0"/>
          <w:numId w:val="2"/>
        </w:numPr>
      </w:pPr>
      <w:r>
        <w:lastRenderedPageBreak/>
        <w:t>Abrirlo a otros profesores</w:t>
      </w:r>
      <w:r w:rsidR="00984508">
        <w:t xml:space="preserve"> de otras áreas</w:t>
      </w:r>
      <w:r>
        <w:t>.</w:t>
      </w:r>
    </w:p>
    <w:p w:rsidR="007B6353" w:rsidRDefault="007B6353" w:rsidP="00804987">
      <w:pPr>
        <w:pStyle w:val="Prrafodelista"/>
        <w:numPr>
          <w:ilvl w:val="0"/>
          <w:numId w:val="2"/>
        </w:numPr>
      </w:pPr>
      <w:r>
        <w:t>Coordinar compartido con Carmen.</w:t>
      </w:r>
      <w:bookmarkStart w:id="0" w:name="_GoBack"/>
      <w:bookmarkEnd w:id="0"/>
    </w:p>
    <w:p w:rsidR="00DC64B0" w:rsidRDefault="00B367A1" w:rsidP="00B367A1">
      <w:r>
        <w:t xml:space="preserve">Compañía </w:t>
      </w:r>
      <w:proofErr w:type="spellStart"/>
      <w:r>
        <w:t>Titiriuva</w:t>
      </w:r>
      <w:proofErr w:type="spellEnd"/>
      <w:r>
        <w:t>:</w:t>
      </w:r>
    </w:p>
    <w:p w:rsidR="00B367A1" w:rsidRDefault="00B367A1" w:rsidP="00B367A1">
      <w:pPr>
        <w:pStyle w:val="Prrafodelista"/>
        <w:numPr>
          <w:ilvl w:val="0"/>
          <w:numId w:val="2"/>
        </w:numPr>
      </w:pPr>
      <w:r>
        <w:t>El grupo terminó con mucha motivación y ganas de continuar.</w:t>
      </w:r>
    </w:p>
    <w:p w:rsidR="00B367A1" w:rsidRDefault="00B367A1" w:rsidP="00B367A1">
      <w:pPr>
        <w:pStyle w:val="Prrafodelista"/>
        <w:numPr>
          <w:ilvl w:val="0"/>
          <w:numId w:val="2"/>
        </w:numPr>
      </w:pPr>
      <w:r>
        <w:t>Incorporar maestros y egresados.</w:t>
      </w:r>
    </w:p>
    <w:p w:rsidR="00F50958" w:rsidRDefault="00F50958" w:rsidP="00B367A1">
      <w:pPr>
        <w:pStyle w:val="Prrafodelista"/>
        <w:numPr>
          <w:ilvl w:val="0"/>
          <w:numId w:val="2"/>
        </w:numPr>
      </w:pPr>
      <w:r>
        <w:t>Comenzar antes, reclutando en febrero.</w:t>
      </w:r>
    </w:p>
    <w:p w:rsidR="003D69EA" w:rsidRDefault="003D69EA" w:rsidP="003D69EA">
      <w:r>
        <w:t>Publicaciones:</w:t>
      </w:r>
    </w:p>
    <w:p w:rsidR="003D69EA" w:rsidRDefault="003D69EA" w:rsidP="003D69EA">
      <w:pPr>
        <w:pStyle w:val="Prrafodelista"/>
        <w:numPr>
          <w:ilvl w:val="0"/>
          <w:numId w:val="2"/>
        </w:numPr>
      </w:pPr>
      <w:r>
        <w:t xml:space="preserve">Hacer algo más </w:t>
      </w:r>
      <w:r w:rsidR="00984508">
        <w:t xml:space="preserve">de difusión académica </w:t>
      </w:r>
      <w:r>
        <w:t>que la comunicación de las JID</w:t>
      </w:r>
      <w:r w:rsidR="00984508">
        <w:t>UVa2016.</w:t>
      </w:r>
    </w:p>
    <w:p w:rsidR="003D69EA" w:rsidRDefault="003D69EA" w:rsidP="003D69EA">
      <w:pPr>
        <w:pStyle w:val="Prrafodelista"/>
        <w:numPr>
          <w:ilvl w:val="0"/>
          <w:numId w:val="2"/>
        </w:numPr>
      </w:pPr>
      <w:r>
        <w:t>Enviar la reseña de Fantoche a Aula Innovación Educativa.</w:t>
      </w:r>
    </w:p>
    <w:p w:rsidR="003D69EA" w:rsidRDefault="003D69EA" w:rsidP="003D69EA">
      <w:pPr>
        <w:pStyle w:val="Prrafodelista"/>
        <w:numPr>
          <w:ilvl w:val="0"/>
          <w:numId w:val="2"/>
        </w:numPr>
      </w:pPr>
      <w:r>
        <w:t xml:space="preserve">Intentar redactar artículos por áreas del PID. </w:t>
      </w:r>
    </w:p>
    <w:p w:rsidR="003D69EA" w:rsidRPr="00DC64B0" w:rsidRDefault="003D69EA" w:rsidP="003D69EA">
      <w:pPr>
        <w:pStyle w:val="Prrafodelista"/>
        <w:numPr>
          <w:ilvl w:val="0"/>
          <w:numId w:val="2"/>
        </w:numPr>
      </w:pPr>
      <w:r>
        <w:t>Presentar PID a AUFOP.</w:t>
      </w:r>
    </w:p>
    <w:sectPr w:rsidR="003D69EA" w:rsidRPr="00DC64B0" w:rsidSect="00B22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E6" w:rsidRDefault="00714FE6" w:rsidP="00984508">
      <w:pPr>
        <w:spacing w:after="0" w:line="240" w:lineRule="auto"/>
      </w:pPr>
      <w:r>
        <w:separator/>
      </w:r>
    </w:p>
  </w:endnote>
  <w:endnote w:type="continuationSeparator" w:id="0">
    <w:p w:rsidR="00714FE6" w:rsidRDefault="00714FE6" w:rsidP="0098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08" w:rsidRDefault="009845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446"/>
      <w:gridCol w:w="4274"/>
    </w:tblGrid>
    <w:tr w:rsidR="00984508" w:rsidRPr="00984508" w:rsidTr="005C6B72">
      <w:tc>
        <w:tcPr>
          <w:tcW w:w="4928" w:type="dxa"/>
        </w:tcPr>
        <w:p w:rsidR="00984508" w:rsidRPr="00984508" w:rsidRDefault="00984508" w:rsidP="005C6B72">
          <w:pPr>
            <w:pStyle w:val="Estilo2"/>
            <w:ind w:firstLine="0"/>
            <w:rPr>
              <w:rFonts w:asciiTheme="minorHAnsi" w:hAnsiTheme="minorHAnsi"/>
              <w:lang w:val="es-ES" w:eastAsia="es-ES"/>
            </w:rPr>
          </w:pPr>
          <w:r w:rsidRPr="00984508">
            <w:rPr>
              <w:rFonts w:asciiTheme="minorHAnsi" w:hAnsiTheme="minorHAnsi"/>
              <w:lang w:val="es-ES" w:eastAsia="es-ES"/>
            </w:rPr>
            <w:t>PID1516_TitiriUVa, mayo 2016</w:t>
          </w:r>
          <w:r w:rsidRPr="00984508">
            <w:rPr>
              <w:rFonts w:asciiTheme="minorHAnsi" w:hAnsiTheme="minorHAnsi"/>
              <w:lang w:val="es-ES" w:eastAsia="es-ES"/>
            </w:rPr>
            <w:t xml:space="preserve">                                    </w:t>
          </w:r>
          <w:r w:rsidRPr="00984508">
            <w:rPr>
              <w:rFonts w:asciiTheme="minorHAnsi" w:hAnsiTheme="minorHAnsi"/>
              <w:lang w:val="es-ES" w:eastAsia="es-ES"/>
            </w:rPr>
            <w:fldChar w:fldCharType="begin"/>
          </w:r>
          <w:r w:rsidRPr="00984508">
            <w:rPr>
              <w:rFonts w:asciiTheme="minorHAnsi" w:hAnsiTheme="minorHAnsi"/>
              <w:lang w:val="es-ES" w:eastAsia="es-ES"/>
            </w:rPr>
            <w:instrText xml:space="preserve"> PAGE   \* MERGEFORMAT </w:instrText>
          </w:r>
          <w:r w:rsidRPr="00984508">
            <w:rPr>
              <w:rFonts w:asciiTheme="minorHAnsi" w:hAnsiTheme="minorHAnsi"/>
              <w:lang w:val="es-ES" w:eastAsia="es-ES"/>
            </w:rPr>
            <w:fldChar w:fldCharType="separate"/>
          </w:r>
          <w:r>
            <w:rPr>
              <w:rFonts w:asciiTheme="minorHAnsi" w:hAnsiTheme="minorHAnsi"/>
              <w:noProof/>
              <w:lang w:val="es-ES" w:eastAsia="es-ES"/>
            </w:rPr>
            <w:t>2</w:t>
          </w:r>
          <w:r w:rsidRPr="00984508">
            <w:rPr>
              <w:rFonts w:asciiTheme="minorHAnsi" w:hAnsiTheme="minorHAnsi"/>
              <w:lang w:val="es-ES" w:eastAsia="es-ES"/>
            </w:rPr>
            <w:fldChar w:fldCharType="end"/>
          </w:r>
        </w:p>
      </w:tc>
      <w:tc>
        <w:tcPr>
          <w:tcW w:w="4819" w:type="dxa"/>
        </w:tcPr>
        <w:p w:rsidR="00984508" w:rsidRPr="00984508" w:rsidRDefault="00984508" w:rsidP="005C6B72">
          <w:pPr>
            <w:pStyle w:val="Estilo2"/>
            <w:jc w:val="right"/>
            <w:rPr>
              <w:rFonts w:asciiTheme="minorHAnsi" w:hAnsiTheme="minorHAnsi"/>
              <w:lang w:val="es-ES" w:eastAsia="es-ES"/>
            </w:rPr>
          </w:pPr>
          <w:r w:rsidRPr="00984508">
            <w:rPr>
              <w:rFonts w:asciiTheme="minorHAnsi" w:hAnsiTheme="minorHAnsi"/>
              <w:lang w:val="es-ES" w:eastAsia="es-ES"/>
            </w:rPr>
            <w:t xml:space="preserve">Darío Pérez Brunicardi </w:t>
          </w:r>
          <w:r w:rsidRPr="00984508">
            <w:rPr>
              <w:rFonts w:asciiTheme="minorHAnsi" w:hAnsiTheme="minorHAnsi"/>
              <w:i/>
              <w:lang w:val="es-ES" w:eastAsia="es-ES"/>
            </w:rPr>
            <w:t>et al</w:t>
          </w:r>
        </w:p>
      </w:tc>
    </w:tr>
  </w:tbl>
  <w:p w:rsidR="00984508" w:rsidRPr="00984508" w:rsidRDefault="00984508" w:rsidP="0098450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08" w:rsidRDefault="009845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E6" w:rsidRDefault="00714FE6" w:rsidP="00984508">
      <w:pPr>
        <w:spacing w:after="0" w:line="240" w:lineRule="auto"/>
      </w:pPr>
      <w:r>
        <w:separator/>
      </w:r>
    </w:p>
  </w:footnote>
  <w:footnote w:type="continuationSeparator" w:id="0">
    <w:p w:rsidR="00714FE6" w:rsidRDefault="00714FE6" w:rsidP="0098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08" w:rsidRDefault="009845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6062"/>
      <w:gridCol w:w="3685"/>
    </w:tblGrid>
    <w:tr w:rsidR="00984508" w:rsidRPr="00984508" w:rsidTr="005C6B72">
      <w:tc>
        <w:tcPr>
          <w:tcW w:w="6062" w:type="dxa"/>
          <w:tcBorders>
            <w:bottom w:val="single" w:sz="4" w:space="0" w:color="auto"/>
          </w:tcBorders>
        </w:tcPr>
        <w:p w:rsidR="00984508" w:rsidRPr="00984508" w:rsidRDefault="00984508" w:rsidP="00984508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84508">
            <w:rPr>
              <w:rFonts w:ascii="Times New Roman" w:hAnsi="Times New Roman" w:cs="Times New Roman"/>
              <w:sz w:val="18"/>
              <w:szCs w:val="18"/>
            </w:rPr>
            <w:t xml:space="preserve">PROYECTOS DE INNOVACIÓN DOCENTE – </w:t>
          </w:r>
          <w:r>
            <w:rPr>
              <w:rFonts w:ascii="Times New Roman" w:hAnsi="Times New Roman" w:cs="Times New Roman"/>
              <w:sz w:val="18"/>
              <w:szCs w:val="18"/>
            </w:rPr>
            <w:t>Memoria Final</w:t>
          </w:r>
        </w:p>
      </w:tc>
      <w:tc>
        <w:tcPr>
          <w:tcW w:w="3685" w:type="dxa"/>
          <w:tcBorders>
            <w:bottom w:val="single" w:sz="4" w:space="0" w:color="auto"/>
          </w:tcBorders>
          <w:vAlign w:val="bottom"/>
        </w:tcPr>
        <w:p w:rsidR="00984508" w:rsidRPr="00984508" w:rsidRDefault="00984508" w:rsidP="005C6B72">
          <w:pPr>
            <w:pStyle w:val="Encabezado"/>
            <w:tabs>
              <w:tab w:val="left" w:pos="3261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984508">
            <w:rPr>
              <w:rFonts w:ascii="Times New Roman" w:hAnsi="Times New Roman" w:cs="Times New Roman"/>
              <w:sz w:val="18"/>
              <w:szCs w:val="18"/>
            </w:rPr>
            <w:t>2015/2016</w:t>
          </w:r>
        </w:p>
      </w:tc>
    </w:tr>
  </w:tbl>
  <w:p w:rsidR="00984508" w:rsidRDefault="0098450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08" w:rsidRDefault="009845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2D"/>
    <w:multiLevelType w:val="hybridMultilevel"/>
    <w:tmpl w:val="648A591A"/>
    <w:lvl w:ilvl="0" w:tplc="FD069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1245"/>
    <w:multiLevelType w:val="hybridMultilevel"/>
    <w:tmpl w:val="3668A87A"/>
    <w:lvl w:ilvl="0" w:tplc="C286181E">
      <w:start w:val="1"/>
      <w:numFmt w:val="bullet"/>
      <w:pStyle w:val="Titulo1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7010305"/>
    <w:multiLevelType w:val="hybridMultilevel"/>
    <w:tmpl w:val="F972154E"/>
    <w:lvl w:ilvl="0" w:tplc="9E583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93A"/>
    <w:rsid w:val="00077C35"/>
    <w:rsid w:val="000C2838"/>
    <w:rsid w:val="001146CD"/>
    <w:rsid w:val="001E01FD"/>
    <w:rsid w:val="002151F0"/>
    <w:rsid w:val="003B4EFF"/>
    <w:rsid w:val="003D69EA"/>
    <w:rsid w:val="004033FE"/>
    <w:rsid w:val="005703A6"/>
    <w:rsid w:val="006D5C8C"/>
    <w:rsid w:val="00714FE6"/>
    <w:rsid w:val="00716C6E"/>
    <w:rsid w:val="007B6353"/>
    <w:rsid w:val="007C2CBF"/>
    <w:rsid w:val="00804987"/>
    <w:rsid w:val="00892D73"/>
    <w:rsid w:val="00893E9C"/>
    <w:rsid w:val="008B4C59"/>
    <w:rsid w:val="008F1B1C"/>
    <w:rsid w:val="00984508"/>
    <w:rsid w:val="00A1408A"/>
    <w:rsid w:val="00A52641"/>
    <w:rsid w:val="00B2093A"/>
    <w:rsid w:val="00B22468"/>
    <w:rsid w:val="00B367A1"/>
    <w:rsid w:val="00C163F0"/>
    <w:rsid w:val="00C52E1A"/>
    <w:rsid w:val="00D51B09"/>
    <w:rsid w:val="00DC64B0"/>
    <w:rsid w:val="00E749D9"/>
    <w:rsid w:val="00EB5A36"/>
    <w:rsid w:val="00F50958"/>
    <w:rsid w:val="00FC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93A"/>
    <w:pPr>
      <w:ind w:left="720"/>
      <w:contextualSpacing/>
    </w:pPr>
  </w:style>
  <w:style w:type="paragraph" w:customStyle="1" w:styleId="Titulo1">
    <w:name w:val="Titulo1"/>
    <w:basedOn w:val="Normal"/>
    <w:qFormat/>
    <w:rsid w:val="00984508"/>
    <w:pPr>
      <w:numPr>
        <w:numId w:val="3"/>
      </w:numPr>
      <w:spacing w:after="120" w:line="240" w:lineRule="auto"/>
      <w:ind w:right="45"/>
      <w:jc w:val="both"/>
    </w:pPr>
    <w:rPr>
      <w:rFonts w:ascii="Book Antiqua" w:eastAsia="Times New Roman" w:hAnsi="Book Antiqua" w:cs="Times New Roman"/>
      <w:b/>
      <w:sz w:val="20"/>
      <w:szCs w:val="20"/>
      <w:lang/>
    </w:rPr>
  </w:style>
  <w:style w:type="paragraph" w:styleId="Encabezado">
    <w:name w:val="header"/>
    <w:basedOn w:val="Normal"/>
    <w:link w:val="EncabezadoCar"/>
    <w:unhideWhenUsed/>
    <w:rsid w:val="00984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4508"/>
  </w:style>
  <w:style w:type="paragraph" w:styleId="Piedepgina">
    <w:name w:val="footer"/>
    <w:basedOn w:val="Normal"/>
    <w:link w:val="PiedepginaCar"/>
    <w:uiPriority w:val="99"/>
    <w:unhideWhenUsed/>
    <w:rsid w:val="00984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508"/>
  </w:style>
  <w:style w:type="paragraph" w:customStyle="1" w:styleId="Estilo2">
    <w:name w:val="Estilo2"/>
    <w:basedOn w:val="Piedepgina"/>
    <w:link w:val="Estilo2Car"/>
    <w:qFormat/>
    <w:rsid w:val="00984508"/>
    <w:pPr>
      <w:spacing w:after="40"/>
      <w:ind w:right="45" w:firstLine="284"/>
      <w:jc w:val="both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Estilo2Car">
    <w:name w:val="Estilo2 Car"/>
    <w:link w:val="Estilo2"/>
    <w:rsid w:val="00984508"/>
    <w:rPr>
      <w:rFonts w:ascii="Calibri" w:eastAsia="Times New Roman" w:hAnsi="Calibri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teojara</cp:lastModifiedBy>
  <cp:revision>2</cp:revision>
  <dcterms:created xsi:type="dcterms:W3CDTF">2016-06-26T22:32:00Z</dcterms:created>
  <dcterms:modified xsi:type="dcterms:W3CDTF">2016-06-26T22:32:00Z</dcterms:modified>
</cp:coreProperties>
</file>