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8B5" w:rsidRPr="00713290" w:rsidRDefault="002B02DA" w:rsidP="00315F4D">
      <w:pPr>
        <w:spacing w:before="60" w:after="0" w:line="240" w:lineRule="auto"/>
        <w:jc w:val="center"/>
        <w:outlineLvl w:val="0"/>
        <w:rPr>
          <w:rFonts w:ascii="Arial" w:eastAsia="Times New Roman" w:hAnsi="Arial" w:cs="Arial"/>
          <w:b/>
          <w:bCs/>
          <w:kern w:val="36"/>
          <w:sz w:val="24"/>
          <w:szCs w:val="24"/>
          <w:lang w:eastAsia="es-ES"/>
        </w:rPr>
      </w:pPr>
      <w:r w:rsidRPr="00713290">
        <w:rPr>
          <w:rFonts w:ascii="Arial" w:eastAsia="Times New Roman" w:hAnsi="Arial" w:cs="Arial"/>
          <w:b/>
          <w:bCs/>
          <w:kern w:val="36"/>
          <w:sz w:val="24"/>
          <w:szCs w:val="24"/>
          <w:lang w:eastAsia="es-ES"/>
        </w:rPr>
        <w:t>El portafolio como herramienta para el aprendizaje a lo largo de la vida (</w:t>
      </w:r>
      <w:r w:rsidR="007C23B1" w:rsidRPr="00713290">
        <w:rPr>
          <w:rFonts w:ascii="Arial" w:eastAsia="Times New Roman" w:hAnsi="Arial" w:cs="Arial"/>
          <w:b/>
          <w:bCs/>
          <w:kern w:val="36"/>
          <w:sz w:val="24"/>
          <w:szCs w:val="24"/>
          <w:lang w:eastAsia="es-ES"/>
        </w:rPr>
        <w:t>“</w:t>
      </w:r>
      <w:proofErr w:type="spellStart"/>
      <w:r w:rsidRPr="00713290">
        <w:rPr>
          <w:rFonts w:ascii="Arial" w:eastAsia="Times New Roman" w:hAnsi="Arial" w:cs="Arial"/>
          <w:b/>
          <w:bCs/>
          <w:kern w:val="36"/>
          <w:sz w:val="24"/>
          <w:szCs w:val="24"/>
          <w:lang w:eastAsia="es-ES"/>
        </w:rPr>
        <w:t>lifelong</w:t>
      </w:r>
      <w:proofErr w:type="spellEnd"/>
      <w:r w:rsidRPr="00713290">
        <w:rPr>
          <w:rFonts w:ascii="Arial" w:eastAsia="Times New Roman" w:hAnsi="Arial" w:cs="Arial"/>
          <w:b/>
          <w:bCs/>
          <w:kern w:val="36"/>
          <w:sz w:val="24"/>
          <w:szCs w:val="24"/>
          <w:lang w:eastAsia="es-ES"/>
        </w:rPr>
        <w:t xml:space="preserve"> </w:t>
      </w:r>
      <w:proofErr w:type="spellStart"/>
      <w:r w:rsidRPr="00713290">
        <w:rPr>
          <w:rFonts w:ascii="Arial" w:eastAsia="Times New Roman" w:hAnsi="Arial" w:cs="Arial"/>
          <w:b/>
          <w:bCs/>
          <w:kern w:val="36"/>
          <w:sz w:val="24"/>
          <w:szCs w:val="24"/>
          <w:lang w:eastAsia="es-ES"/>
        </w:rPr>
        <w:t>learning</w:t>
      </w:r>
      <w:proofErr w:type="spellEnd"/>
      <w:r w:rsidR="007C23B1" w:rsidRPr="00713290">
        <w:rPr>
          <w:rFonts w:ascii="Arial" w:eastAsia="Times New Roman" w:hAnsi="Arial" w:cs="Arial"/>
          <w:b/>
          <w:bCs/>
          <w:kern w:val="36"/>
          <w:sz w:val="24"/>
          <w:szCs w:val="24"/>
          <w:lang w:eastAsia="es-ES"/>
        </w:rPr>
        <w:t>”)</w:t>
      </w:r>
    </w:p>
    <w:p w:rsidR="007C23B1" w:rsidRPr="00713290" w:rsidRDefault="007C23B1" w:rsidP="00315F4D">
      <w:pPr>
        <w:suppressAutoHyphens/>
        <w:spacing w:before="60" w:after="0" w:line="240" w:lineRule="auto"/>
        <w:jc w:val="both"/>
        <w:rPr>
          <w:rFonts w:ascii="Arial" w:eastAsia="Times New Roman" w:hAnsi="Arial" w:cs="Arial"/>
          <w:sz w:val="24"/>
          <w:szCs w:val="24"/>
          <w:lang w:eastAsia="zh-CN"/>
        </w:rPr>
      </w:pPr>
      <w:r w:rsidRPr="00713290">
        <w:rPr>
          <w:rFonts w:ascii="Arial" w:eastAsia="Times New Roman" w:hAnsi="Arial" w:cs="Arial"/>
          <w:sz w:val="24"/>
          <w:szCs w:val="24"/>
          <w:lang w:eastAsia="zh-CN"/>
        </w:rPr>
        <w:t>E. Barrado</w:t>
      </w:r>
      <w:r w:rsidRPr="00713290">
        <w:rPr>
          <w:rFonts w:ascii="Arial" w:eastAsia="Times New Roman" w:hAnsi="Arial" w:cs="Arial"/>
          <w:sz w:val="24"/>
          <w:szCs w:val="24"/>
          <w:vertAlign w:val="superscript"/>
          <w:lang w:eastAsia="zh-CN"/>
        </w:rPr>
        <w:t>1</w:t>
      </w:r>
      <w:r w:rsidRPr="00713290">
        <w:rPr>
          <w:rFonts w:ascii="Arial" w:eastAsia="Times New Roman" w:hAnsi="Arial" w:cs="Arial"/>
          <w:sz w:val="24"/>
          <w:szCs w:val="24"/>
          <w:lang w:eastAsia="zh-CN"/>
        </w:rPr>
        <w:t>, Y. Castrillejo</w:t>
      </w:r>
      <w:r w:rsidRPr="00713290">
        <w:rPr>
          <w:rFonts w:ascii="Arial" w:eastAsia="Times New Roman" w:hAnsi="Arial" w:cs="Arial"/>
          <w:sz w:val="24"/>
          <w:szCs w:val="24"/>
          <w:vertAlign w:val="superscript"/>
          <w:lang w:eastAsia="zh-CN"/>
        </w:rPr>
        <w:t>1</w:t>
      </w:r>
      <w:r w:rsidRPr="00713290">
        <w:rPr>
          <w:rFonts w:ascii="Arial" w:eastAsia="Times New Roman" w:hAnsi="Arial" w:cs="Arial"/>
          <w:sz w:val="24"/>
          <w:szCs w:val="24"/>
          <w:lang w:eastAsia="zh-CN"/>
        </w:rPr>
        <w:t>, J.M. Andrés</w:t>
      </w:r>
      <w:r w:rsidRPr="00713290">
        <w:rPr>
          <w:rFonts w:ascii="Arial" w:eastAsia="Times New Roman" w:hAnsi="Arial" w:cs="Arial"/>
          <w:sz w:val="24"/>
          <w:szCs w:val="24"/>
          <w:vertAlign w:val="superscript"/>
          <w:lang w:eastAsia="zh-CN"/>
        </w:rPr>
        <w:t>2</w:t>
      </w:r>
    </w:p>
    <w:p w:rsidR="007C23B1" w:rsidRPr="00713290" w:rsidRDefault="007C23B1" w:rsidP="00315F4D">
      <w:pPr>
        <w:suppressAutoHyphens/>
        <w:spacing w:before="60" w:after="0" w:line="240" w:lineRule="auto"/>
        <w:jc w:val="both"/>
        <w:rPr>
          <w:rFonts w:ascii="Arial" w:eastAsia="Times New Roman" w:hAnsi="Arial" w:cs="Arial"/>
          <w:sz w:val="24"/>
          <w:szCs w:val="24"/>
          <w:lang w:eastAsia="zh-CN"/>
        </w:rPr>
      </w:pPr>
      <w:r w:rsidRPr="00713290">
        <w:rPr>
          <w:rFonts w:ascii="Arial" w:eastAsia="Times New Roman" w:hAnsi="Arial" w:cs="Arial"/>
          <w:sz w:val="24"/>
          <w:szCs w:val="24"/>
          <w:vertAlign w:val="superscript"/>
          <w:lang w:eastAsia="zh-CN"/>
        </w:rPr>
        <w:t>1</w:t>
      </w:r>
      <w:r w:rsidRPr="00713290">
        <w:rPr>
          <w:rFonts w:ascii="Arial" w:eastAsia="Times New Roman" w:hAnsi="Arial" w:cs="Arial"/>
          <w:sz w:val="24"/>
          <w:szCs w:val="24"/>
          <w:lang w:eastAsia="zh-CN"/>
        </w:rPr>
        <w:t xml:space="preserve"> Departamento de Química Analítica. Facultad de Ciencias. Universidad de Valladolid</w:t>
      </w:r>
      <w:r w:rsidR="00070BAB" w:rsidRPr="00713290">
        <w:rPr>
          <w:rFonts w:ascii="Arial" w:eastAsia="Times New Roman" w:hAnsi="Arial" w:cs="Arial"/>
          <w:sz w:val="24"/>
          <w:szCs w:val="24"/>
          <w:lang w:eastAsia="zh-CN"/>
        </w:rPr>
        <w:t>. Paseo de Belén 7</w:t>
      </w:r>
      <w:r w:rsidRPr="00713290">
        <w:rPr>
          <w:rFonts w:ascii="Arial" w:eastAsia="Times New Roman" w:hAnsi="Arial" w:cs="Arial"/>
          <w:sz w:val="24"/>
          <w:szCs w:val="24"/>
          <w:lang w:eastAsia="zh-CN"/>
        </w:rPr>
        <w:t>. 47011. Valladolid</w:t>
      </w:r>
    </w:p>
    <w:p w:rsidR="007C23B1" w:rsidRPr="00713290" w:rsidRDefault="007C23B1" w:rsidP="00315F4D">
      <w:pPr>
        <w:suppressAutoHyphens/>
        <w:spacing w:before="60" w:after="0" w:line="240" w:lineRule="auto"/>
        <w:jc w:val="both"/>
        <w:rPr>
          <w:rFonts w:ascii="Arial" w:eastAsia="Times New Roman" w:hAnsi="Arial" w:cs="Arial"/>
          <w:sz w:val="24"/>
          <w:szCs w:val="24"/>
          <w:lang w:eastAsia="zh-CN"/>
        </w:rPr>
      </w:pPr>
      <w:r w:rsidRPr="00713290">
        <w:rPr>
          <w:rFonts w:ascii="Arial" w:eastAsia="Times New Roman" w:hAnsi="Arial" w:cs="Arial"/>
          <w:sz w:val="24"/>
          <w:szCs w:val="24"/>
          <w:vertAlign w:val="superscript"/>
          <w:lang w:eastAsia="zh-CN"/>
        </w:rPr>
        <w:t>2</w:t>
      </w:r>
      <w:r w:rsidRPr="00713290">
        <w:rPr>
          <w:rFonts w:ascii="Arial" w:eastAsia="Times New Roman" w:hAnsi="Arial" w:cs="Arial"/>
          <w:sz w:val="24"/>
          <w:szCs w:val="24"/>
          <w:lang w:eastAsia="zh-CN"/>
        </w:rPr>
        <w:t xml:space="preserve"> Departamento de Química Orgánica. Facultad de Ciencias. Universidad de Valladolid. </w:t>
      </w:r>
      <w:r w:rsidR="00070BAB" w:rsidRPr="00713290">
        <w:rPr>
          <w:rFonts w:ascii="Arial" w:eastAsia="Times New Roman" w:hAnsi="Arial" w:cs="Arial"/>
          <w:sz w:val="24"/>
          <w:szCs w:val="24"/>
          <w:lang w:eastAsia="zh-CN"/>
        </w:rPr>
        <w:t>Paseo de Belén 7</w:t>
      </w:r>
      <w:r w:rsidRPr="00713290">
        <w:rPr>
          <w:rFonts w:ascii="Arial" w:eastAsia="Times New Roman" w:hAnsi="Arial" w:cs="Arial"/>
          <w:sz w:val="24"/>
          <w:szCs w:val="24"/>
          <w:lang w:eastAsia="zh-CN"/>
        </w:rPr>
        <w:t>. 47011. Valladolid</w:t>
      </w:r>
    </w:p>
    <w:p w:rsidR="007C23B1" w:rsidRPr="00713290" w:rsidRDefault="007C23B1" w:rsidP="00315F4D">
      <w:pPr>
        <w:suppressAutoHyphens/>
        <w:spacing w:before="60" w:after="0" w:line="240" w:lineRule="auto"/>
        <w:jc w:val="both"/>
        <w:rPr>
          <w:rFonts w:ascii="Arial" w:eastAsia="Times New Roman" w:hAnsi="Arial" w:cs="Arial"/>
          <w:sz w:val="24"/>
          <w:szCs w:val="24"/>
          <w:lang w:eastAsia="zh-CN"/>
        </w:rPr>
      </w:pPr>
    </w:p>
    <w:p w:rsidR="007C23B1" w:rsidRPr="00713290" w:rsidRDefault="007C23B1" w:rsidP="00315F4D">
      <w:pPr>
        <w:spacing w:before="60" w:after="0" w:line="240" w:lineRule="auto"/>
        <w:jc w:val="both"/>
        <w:outlineLvl w:val="0"/>
        <w:rPr>
          <w:rFonts w:ascii="Arial" w:eastAsia="Times New Roman" w:hAnsi="Arial" w:cs="Arial"/>
          <w:b/>
          <w:bCs/>
          <w:kern w:val="36"/>
          <w:sz w:val="24"/>
          <w:szCs w:val="24"/>
          <w:lang w:eastAsia="es-ES"/>
        </w:rPr>
      </w:pPr>
      <w:r w:rsidRPr="00713290">
        <w:rPr>
          <w:rFonts w:ascii="Arial" w:eastAsia="Times New Roman" w:hAnsi="Arial" w:cs="Arial"/>
          <w:b/>
          <w:bCs/>
          <w:kern w:val="36"/>
          <w:sz w:val="24"/>
          <w:szCs w:val="24"/>
          <w:lang w:eastAsia="es-ES"/>
        </w:rPr>
        <w:t>RESUMEN</w:t>
      </w:r>
    </w:p>
    <w:p w:rsidR="007C23B1" w:rsidRPr="00713290" w:rsidRDefault="002B02DA" w:rsidP="00315F4D">
      <w:pPr>
        <w:spacing w:before="60" w:after="0" w:line="240" w:lineRule="auto"/>
        <w:jc w:val="both"/>
        <w:outlineLvl w:val="0"/>
        <w:rPr>
          <w:rFonts w:ascii="Arial" w:eastAsia="Times New Roman" w:hAnsi="Arial" w:cs="Arial"/>
          <w:bCs/>
          <w:kern w:val="36"/>
          <w:sz w:val="24"/>
          <w:szCs w:val="24"/>
          <w:lang w:eastAsia="es-ES"/>
        </w:rPr>
      </w:pPr>
      <w:r w:rsidRPr="00713290">
        <w:rPr>
          <w:rFonts w:ascii="Arial" w:eastAsia="Times New Roman" w:hAnsi="Arial" w:cs="Arial"/>
          <w:bCs/>
          <w:kern w:val="36"/>
          <w:sz w:val="24"/>
          <w:szCs w:val="24"/>
          <w:lang w:eastAsia="es-ES"/>
        </w:rPr>
        <w:t xml:space="preserve">En la docencia actual el papel de profesor sigue siendo básico, pero su rol debe </w:t>
      </w:r>
      <w:r w:rsidR="00364A6B">
        <w:rPr>
          <w:rFonts w:ascii="Arial" w:eastAsia="Times New Roman" w:hAnsi="Arial" w:cs="Arial"/>
          <w:bCs/>
          <w:kern w:val="36"/>
          <w:sz w:val="24"/>
          <w:szCs w:val="24"/>
          <w:lang w:eastAsia="es-ES"/>
        </w:rPr>
        <w:t xml:space="preserve">orientarse a “enseñar a aprender” y </w:t>
      </w:r>
      <w:r w:rsidRPr="00713290">
        <w:rPr>
          <w:rFonts w:ascii="Arial" w:eastAsia="Times New Roman" w:hAnsi="Arial" w:cs="Arial"/>
          <w:bCs/>
          <w:kern w:val="36"/>
          <w:sz w:val="24"/>
          <w:szCs w:val="24"/>
          <w:lang w:eastAsia="es-ES"/>
        </w:rPr>
        <w:t xml:space="preserve">adaptarse a las diversas herramientas que los alumnos están habituados a usar diariamente y que pueden facilitar su tarea. </w:t>
      </w:r>
      <w:r w:rsidR="00364A6B">
        <w:rPr>
          <w:rFonts w:ascii="Arial" w:eastAsia="Times New Roman" w:hAnsi="Arial" w:cs="Arial"/>
          <w:bCs/>
          <w:kern w:val="36"/>
          <w:sz w:val="24"/>
          <w:szCs w:val="24"/>
          <w:lang w:eastAsia="es-ES"/>
        </w:rPr>
        <w:t xml:space="preserve">Para ello es básico elaborar </w:t>
      </w:r>
      <w:r w:rsidRPr="00713290">
        <w:rPr>
          <w:rFonts w:ascii="Arial" w:eastAsia="Times New Roman" w:hAnsi="Arial" w:cs="Arial"/>
          <w:bCs/>
          <w:kern w:val="36"/>
          <w:sz w:val="24"/>
          <w:szCs w:val="24"/>
          <w:lang w:eastAsia="es-ES"/>
        </w:rPr>
        <w:t xml:space="preserve">material adecuado para que los </w:t>
      </w:r>
      <w:r w:rsidR="00484596">
        <w:rPr>
          <w:rFonts w:ascii="Arial" w:eastAsia="Times New Roman" w:hAnsi="Arial" w:cs="Arial"/>
          <w:bCs/>
          <w:kern w:val="36"/>
          <w:sz w:val="24"/>
          <w:szCs w:val="24"/>
          <w:lang w:eastAsia="es-ES"/>
        </w:rPr>
        <w:t>discentes</w:t>
      </w:r>
      <w:r w:rsidRPr="00713290">
        <w:rPr>
          <w:rFonts w:ascii="Arial" w:eastAsia="Times New Roman" w:hAnsi="Arial" w:cs="Arial"/>
          <w:bCs/>
          <w:kern w:val="36"/>
          <w:sz w:val="24"/>
          <w:szCs w:val="24"/>
          <w:lang w:eastAsia="es-ES"/>
        </w:rPr>
        <w:t xml:space="preserve"> puedan adquirir autónomamente conocimientos, capacidades e incluso algunas habilidades básicas de su disciplina. Esto favorecería además el desarrollo del aprendizaje a lo largo de su vida laboral. Un buen portafolio puede facilitar este objetivo. </w:t>
      </w:r>
    </w:p>
    <w:p w:rsidR="00484596" w:rsidRDefault="00484596" w:rsidP="00315F4D">
      <w:pPr>
        <w:spacing w:before="60" w:after="0" w:line="240" w:lineRule="auto"/>
        <w:jc w:val="both"/>
        <w:outlineLvl w:val="0"/>
        <w:rPr>
          <w:rFonts w:ascii="Arial" w:eastAsia="Times New Roman" w:hAnsi="Arial" w:cs="Arial"/>
          <w:b/>
          <w:bCs/>
          <w:kern w:val="36"/>
          <w:sz w:val="24"/>
          <w:szCs w:val="24"/>
          <w:lang w:eastAsia="es-ES"/>
        </w:rPr>
      </w:pPr>
    </w:p>
    <w:p w:rsidR="007C23B1" w:rsidRPr="00713290" w:rsidRDefault="002B02DA" w:rsidP="00315F4D">
      <w:pPr>
        <w:spacing w:before="60" w:after="0" w:line="240" w:lineRule="auto"/>
        <w:jc w:val="both"/>
        <w:outlineLvl w:val="0"/>
        <w:rPr>
          <w:rFonts w:ascii="Arial" w:eastAsia="Times New Roman" w:hAnsi="Arial" w:cs="Arial"/>
          <w:b/>
          <w:bCs/>
          <w:kern w:val="36"/>
          <w:sz w:val="24"/>
          <w:szCs w:val="24"/>
          <w:lang w:eastAsia="es-ES"/>
        </w:rPr>
      </w:pPr>
      <w:r w:rsidRPr="00713290">
        <w:rPr>
          <w:rFonts w:ascii="Arial" w:eastAsia="Times New Roman" w:hAnsi="Arial" w:cs="Arial"/>
          <w:b/>
          <w:bCs/>
          <w:kern w:val="36"/>
          <w:sz w:val="24"/>
          <w:szCs w:val="24"/>
          <w:lang w:eastAsia="es-ES"/>
        </w:rPr>
        <w:t>INTRODUCCIÓN</w:t>
      </w:r>
    </w:p>
    <w:p w:rsidR="002B58B8" w:rsidRPr="00713290" w:rsidRDefault="00C015F7" w:rsidP="00315F4D">
      <w:pPr>
        <w:spacing w:before="60" w:after="0" w:line="240" w:lineRule="auto"/>
        <w:jc w:val="both"/>
        <w:rPr>
          <w:rFonts w:ascii="Arial" w:hAnsi="Arial" w:cs="Arial"/>
          <w:sz w:val="24"/>
          <w:szCs w:val="24"/>
        </w:rPr>
      </w:pPr>
      <w:r w:rsidRPr="00713290">
        <w:rPr>
          <w:rFonts w:ascii="Arial" w:hAnsi="Arial" w:cs="Arial"/>
          <w:sz w:val="24"/>
          <w:szCs w:val="24"/>
        </w:rPr>
        <w:t xml:space="preserve">El portafolio es un recurso del profesor para documentar </w:t>
      </w:r>
      <w:r w:rsidR="002B02DA" w:rsidRPr="00713290">
        <w:rPr>
          <w:rFonts w:ascii="Arial" w:hAnsi="Arial" w:cs="Arial"/>
          <w:sz w:val="24"/>
          <w:szCs w:val="24"/>
        </w:rPr>
        <w:t>los logros, fortalezas</w:t>
      </w:r>
      <w:r w:rsidR="00E94F84" w:rsidRPr="00713290">
        <w:rPr>
          <w:rFonts w:ascii="Arial" w:hAnsi="Arial" w:cs="Arial"/>
          <w:sz w:val="24"/>
          <w:szCs w:val="24"/>
        </w:rPr>
        <w:t xml:space="preserve"> e</w:t>
      </w:r>
      <w:r w:rsidR="002B02DA" w:rsidRPr="00713290">
        <w:rPr>
          <w:rFonts w:ascii="Arial" w:hAnsi="Arial" w:cs="Arial"/>
          <w:sz w:val="24"/>
          <w:szCs w:val="24"/>
        </w:rPr>
        <w:t xml:space="preserve"> innovaciones </w:t>
      </w:r>
      <w:r w:rsidR="00763A08" w:rsidRPr="00713290">
        <w:rPr>
          <w:rFonts w:ascii="Arial" w:hAnsi="Arial" w:cs="Arial"/>
          <w:sz w:val="24"/>
          <w:szCs w:val="24"/>
        </w:rPr>
        <w:t xml:space="preserve">de su </w:t>
      </w:r>
      <w:r w:rsidRPr="00713290">
        <w:rPr>
          <w:rFonts w:ascii="Arial" w:hAnsi="Arial" w:cs="Arial"/>
          <w:sz w:val="24"/>
          <w:szCs w:val="24"/>
        </w:rPr>
        <w:t xml:space="preserve">actividad </w:t>
      </w:r>
      <w:r w:rsidR="00DB58B5" w:rsidRPr="00713290">
        <w:rPr>
          <w:rFonts w:ascii="Arial" w:hAnsi="Arial" w:cs="Arial"/>
          <w:sz w:val="24"/>
          <w:szCs w:val="24"/>
        </w:rPr>
        <w:t xml:space="preserve">docente. </w:t>
      </w:r>
      <w:r w:rsidR="007C23B1" w:rsidRPr="00713290">
        <w:rPr>
          <w:rFonts w:ascii="Arial" w:hAnsi="Arial" w:cs="Arial"/>
          <w:sz w:val="24"/>
          <w:szCs w:val="24"/>
        </w:rPr>
        <w:t xml:space="preserve">Si bien originalmente se empezó a utilizar en ámbitos profesionales para mostrar la creación de obras de artistas, se </w:t>
      </w:r>
      <w:r w:rsidR="00763A08" w:rsidRPr="00713290">
        <w:rPr>
          <w:rFonts w:ascii="Arial" w:hAnsi="Arial" w:cs="Arial"/>
          <w:sz w:val="24"/>
          <w:szCs w:val="24"/>
        </w:rPr>
        <w:t>adapta en el ámbito educativo</w:t>
      </w:r>
      <w:r w:rsidR="007C23B1" w:rsidRPr="00713290">
        <w:rPr>
          <w:rFonts w:ascii="Arial" w:hAnsi="Arial" w:cs="Arial"/>
          <w:sz w:val="24"/>
          <w:szCs w:val="24"/>
        </w:rPr>
        <w:t xml:space="preserve"> para mostrar evidencias del trabajo docente: </w:t>
      </w:r>
      <w:r w:rsidR="00E94F84" w:rsidRPr="00713290">
        <w:rPr>
          <w:rFonts w:ascii="Arial" w:hAnsi="Arial" w:cs="Arial"/>
          <w:sz w:val="24"/>
          <w:szCs w:val="24"/>
        </w:rPr>
        <w:t xml:space="preserve">material para el desarrollo de la materia objeto de estudio, </w:t>
      </w:r>
      <w:r w:rsidR="007C23B1" w:rsidRPr="00713290">
        <w:rPr>
          <w:rFonts w:ascii="Arial" w:hAnsi="Arial" w:cs="Arial"/>
          <w:sz w:val="24"/>
          <w:szCs w:val="24"/>
        </w:rPr>
        <w:t xml:space="preserve">trabajos de alumnos, preparación de clases, reflexiones y argumentaciones de conocimientos, procedimientos y actitudes, etc. </w:t>
      </w:r>
    </w:p>
    <w:p w:rsidR="00244816" w:rsidRPr="00713290" w:rsidRDefault="00117697" w:rsidP="00315F4D">
      <w:pPr>
        <w:spacing w:before="60" w:after="0" w:line="240" w:lineRule="auto"/>
        <w:jc w:val="both"/>
        <w:rPr>
          <w:rFonts w:ascii="Arial" w:hAnsi="Arial" w:cs="Arial"/>
          <w:sz w:val="24"/>
          <w:szCs w:val="24"/>
        </w:rPr>
      </w:pPr>
      <w:r>
        <w:rPr>
          <w:rFonts w:ascii="Arial" w:hAnsi="Arial" w:cs="Arial"/>
          <w:sz w:val="24"/>
          <w:szCs w:val="24"/>
        </w:rPr>
        <w:t xml:space="preserve">Como se indica en la red de INTEF, </w:t>
      </w:r>
      <w:hyperlink r:id="rId6" w:history="1">
        <w:r w:rsidR="007B1016" w:rsidRPr="002E2877">
          <w:rPr>
            <w:rStyle w:val="Hipervnculo"/>
            <w:rFonts w:ascii="Arial" w:hAnsi="Arial" w:cs="Arial"/>
            <w:sz w:val="24"/>
            <w:szCs w:val="24"/>
          </w:rPr>
          <w:t xml:space="preserve">http://formacion.educalab.es/pluginfile. </w:t>
        </w:r>
        <w:proofErr w:type="spellStart"/>
        <w:r w:rsidR="007B1016" w:rsidRPr="002E2877">
          <w:rPr>
            <w:rStyle w:val="Hipervnculo"/>
            <w:rFonts w:ascii="Arial" w:hAnsi="Arial" w:cs="Arial"/>
            <w:sz w:val="24"/>
            <w:szCs w:val="24"/>
          </w:rPr>
          <w:t>php</w:t>
        </w:r>
        <w:proofErr w:type="spellEnd"/>
        <w:r w:rsidR="007B1016" w:rsidRPr="002E2877">
          <w:rPr>
            <w:rStyle w:val="Hipervnculo"/>
            <w:rFonts w:ascii="Arial" w:hAnsi="Arial" w:cs="Arial"/>
            <w:sz w:val="24"/>
            <w:szCs w:val="24"/>
          </w:rPr>
          <w:t>/53345/</w:t>
        </w:r>
        <w:proofErr w:type="spellStart"/>
        <w:r w:rsidR="007B1016" w:rsidRPr="002E2877">
          <w:rPr>
            <w:rStyle w:val="Hipervnculo"/>
            <w:rFonts w:ascii="Arial" w:hAnsi="Arial" w:cs="Arial"/>
            <w:sz w:val="24"/>
            <w:szCs w:val="24"/>
          </w:rPr>
          <w:t>mod_imscp</w:t>
        </w:r>
        <w:proofErr w:type="spellEnd"/>
        <w:r w:rsidR="007B1016" w:rsidRPr="002E2877">
          <w:rPr>
            <w:rStyle w:val="Hipervnculo"/>
            <w:rFonts w:ascii="Arial" w:hAnsi="Arial" w:cs="Arial"/>
            <w:sz w:val="24"/>
            <w:szCs w:val="24"/>
          </w:rPr>
          <w:t>/</w:t>
        </w:r>
        <w:proofErr w:type="spellStart"/>
        <w:r w:rsidR="007B1016" w:rsidRPr="002E2877">
          <w:rPr>
            <w:rStyle w:val="Hipervnculo"/>
            <w:rFonts w:ascii="Arial" w:hAnsi="Arial" w:cs="Arial"/>
            <w:sz w:val="24"/>
            <w:szCs w:val="24"/>
          </w:rPr>
          <w:t>content</w:t>
        </w:r>
        <w:proofErr w:type="spellEnd"/>
        <w:r w:rsidR="007B1016" w:rsidRPr="002E2877">
          <w:rPr>
            <w:rStyle w:val="Hipervnculo"/>
            <w:rFonts w:ascii="Arial" w:hAnsi="Arial" w:cs="Arial"/>
            <w:sz w:val="24"/>
            <w:szCs w:val="24"/>
          </w:rPr>
          <w:t>/2/concepto_y_objetivos.html</w:t>
        </w:r>
      </w:hyperlink>
      <w:r>
        <w:rPr>
          <w:rFonts w:ascii="Arial" w:hAnsi="Arial" w:cs="Arial"/>
          <w:sz w:val="24"/>
          <w:szCs w:val="24"/>
        </w:rPr>
        <w:t xml:space="preserve"> (19/03/2018), p</w:t>
      </w:r>
      <w:r w:rsidR="00DB58B5" w:rsidRPr="00713290">
        <w:rPr>
          <w:rFonts w:ascii="Arial" w:hAnsi="Arial" w:cs="Arial"/>
          <w:sz w:val="24"/>
          <w:szCs w:val="24"/>
        </w:rPr>
        <w:t>uede plantearse como producto para toma de decisiones o proceso</w:t>
      </w:r>
      <w:r w:rsidR="00A97218">
        <w:rPr>
          <w:rFonts w:ascii="Arial" w:hAnsi="Arial" w:cs="Arial"/>
          <w:sz w:val="24"/>
          <w:szCs w:val="24"/>
        </w:rPr>
        <w:t>,</w:t>
      </w:r>
      <w:r w:rsidR="00C015F7" w:rsidRPr="00713290">
        <w:rPr>
          <w:rFonts w:ascii="Arial" w:hAnsi="Arial" w:cs="Arial"/>
          <w:sz w:val="24"/>
          <w:szCs w:val="24"/>
        </w:rPr>
        <w:t xml:space="preserve"> </w:t>
      </w:r>
      <w:r w:rsidR="00DB58B5" w:rsidRPr="00713290">
        <w:rPr>
          <w:rFonts w:ascii="Arial" w:hAnsi="Arial" w:cs="Arial"/>
          <w:sz w:val="24"/>
          <w:szCs w:val="24"/>
        </w:rPr>
        <w:t>proporcionando temas y evidencias que recaben necesidades formativas futuras</w:t>
      </w:r>
      <w:r w:rsidR="007C23B1" w:rsidRPr="00713290">
        <w:rPr>
          <w:rFonts w:ascii="Arial" w:hAnsi="Arial" w:cs="Arial"/>
          <w:sz w:val="24"/>
          <w:szCs w:val="24"/>
        </w:rPr>
        <w:t xml:space="preserve">. </w:t>
      </w:r>
      <w:r w:rsidR="002B58B8" w:rsidRPr="00713290">
        <w:rPr>
          <w:rFonts w:ascii="Arial" w:hAnsi="Arial" w:cs="Arial"/>
          <w:sz w:val="24"/>
          <w:szCs w:val="24"/>
        </w:rPr>
        <w:t xml:space="preserve">Se han </w:t>
      </w:r>
      <w:r>
        <w:rPr>
          <w:rFonts w:ascii="Arial" w:hAnsi="Arial" w:cs="Arial"/>
          <w:sz w:val="24"/>
          <w:szCs w:val="24"/>
        </w:rPr>
        <w:t>propuesto</w:t>
      </w:r>
      <w:r w:rsidR="002B58B8" w:rsidRPr="00713290">
        <w:rPr>
          <w:rFonts w:ascii="Arial" w:hAnsi="Arial" w:cs="Arial"/>
          <w:sz w:val="24"/>
          <w:szCs w:val="24"/>
        </w:rPr>
        <w:t xml:space="preserve"> diversos esquemas de sus componentes</w:t>
      </w:r>
      <w:r w:rsidR="00A91726">
        <w:rPr>
          <w:rFonts w:ascii="Arial" w:hAnsi="Arial" w:cs="Arial"/>
          <w:sz w:val="24"/>
          <w:szCs w:val="24"/>
        </w:rPr>
        <w:t xml:space="preserve">, </w:t>
      </w:r>
      <w:r>
        <w:rPr>
          <w:rFonts w:ascii="Arial" w:hAnsi="Arial" w:cs="Arial"/>
          <w:sz w:val="24"/>
          <w:szCs w:val="24"/>
        </w:rPr>
        <w:t>como el q</w:t>
      </w:r>
      <w:r w:rsidR="00EC4EC7">
        <w:rPr>
          <w:rFonts w:ascii="Arial" w:hAnsi="Arial" w:cs="Arial"/>
          <w:sz w:val="24"/>
          <w:szCs w:val="24"/>
        </w:rPr>
        <w:t xml:space="preserve">ue se indica en la misma </w:t>
      </w:r>
      <w:r w:rsidR="00EC4EC7" w:rsidRPr="00A97218">
        <w:rPr>
          <w:rFonts w:ascii="Arial" w:hAnsi="Arial" w:cs="Arial"/>
          <w:sz w:val="24"/>
          <w:szCs w:val="24"/>
        </w:rPr>
        <w:t>página.</w:t>
      </w:r>
      <w:r>
        <w:rPr>
          <w:rFonts w:ascii="Arial" w:hAnsi="Arial" w:cs="Arial"/>
          <w:sz w:val="24"/>
          <w:szCs w:val="24"/>
        </w:rPr>
        <w:t xml:space="preserve">  </w:t>
      </w:r>
    </w:p>
    <w:p w:rsidR="00244816" w:rsidRPr="00713290" w:rsidRDefault="00244816" w:rsidP="00315F4D">
      <w:pPr>
        <w:spacing w:before="60" w:after="0" w:line="240" w:lineRule="auto"/>
        <w:jc w:val="both"/>
        <w:rPr>
          <w:rFonts w:ascii="Arial" w:hAnsi="Arial" w:cs="Arial"/>
          <w:sz w:val="24"/>
          <w:szCs w:val="24"/>
        </w:rPr>
      </w:pPr>
      <w:r w:rsidRPr="00713290">
        <w:rPr>
          <w:rFonts w:ascii="Arial" w:hAnsi="Arial" w:cs="Arial"/>
          <w:sz w:val="24"/>
          <w:szCs w:val="24"/>
        </w:rPr>
        <w:t xml:space="preserve"> </w:t>
      </w:r>
    </w:p>
    <w:p w:rsidR="00DB58B5" w:rsidRPr="00713290" w:rsidRDefault="00DB58B5" w:rsidP="00315F4D">
      <w:pPr>
        <w:spacing w:before="60" w:after="0" w:line="240" w:lineRule="auto"/>
        <w:jc w:val="center"/>
        <w:rPr>
          <w:rFonts w:ascii="Arial" w:hAnsi="Arial" w:cs="Arial"/>
          <w:i/>
          <w:sz w:val="24"/>
          <w:szCs w:val="24"/>
        </w:rPr>
      </w:pPr>
      <w:r w:rsidRPr="00713290">
        <w:rPr>
          <w:rFonts w:ascii="Arial" w:hAnsi="Arial" w:cs="Arial"/>
          <w:i/>
          <w:noProof/>
          <w:sz w:val="24"/>
          <w:szCs w:val="24"/>
          <w:lang w:eastAsia="es-ES"/>
        </w:rPr>
        <w:drawing>
          <wp:inline distT="0" distB="0" distL="0" distR="0" wp14:anchorId="5BE8EDEF" wp14:editId="11FCBFB2">
            <wp:extent cx="3508410" cy="1461282"/>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0926" cy="1462330"/>
                    </a:xfrm>
                    <a:prstGeom prst="rect">
                      <a:avLst/>
                    </a:prstGeom>
                    <a:noFill/>
                  </pic:spPr>
                </pic:pic>
              </a:graphicData>
            </a:graphic>
          </wp:inline>
        </w:drawing>
      </w:r>
    </w:p>
    <w:p w:rsidR="00713290" w:rsidRPr="00713290" w:rsidRDefault="00713290" w:rsidP="00315F4D">
      <w:pPr>
        <w:spacing w:before="60" w:after="0" w:line="240" w:lineRule="auto"/>
        <w:jc w:val="center"/>
        <w:rPr>
          <w:rFonts w:ascii="Arial" w:hAnsi="Arial" w:cs="Arial"/>
          <w:sz w:val="24"/>
          <w:szCs w:val="24"/>
        </w:rPr>
      </w:pPr>
      <w:r w:rsidRPr="00713290">
        <w:rPr>
          <w:rFonts w:ascii="Arial" w:hAnsi="Arial" w:cs="Arial"/>
          <w:sz w:val="24"/>
          <w:szCs w:val="24"/>
        </w:rPr>
        <w:t>Figura 1.-Esquema de un portafolio docente</w:t>
      </w:r>
    </w:p>
    <w:p w:rsidR="00713290" w:rsidRDefault="00713290" w:rsidP="00315F4D">
      <w:pPr>
        <w:spacing w:before="60" w:after="0" w:line="240" w:lineRule="auto"/>
        <w:jc w:val="both"/>
        <w:rPr>
          <w:rFonts w:ascii="Arial" w:hAnsi="Arial" w:cs="Arial"/>
          <w:b/>
          <w:sz w:val="24"/>
          <w:szCs w:val="24"/>
        </w:rPr>
      </w:pPr>
    </w:p>
    <w:p w:rsidR="00D23EE7" w:rsidRPr="00713290" w:rsidRDefault="00D23EE7" w:rsidP="00315F4D">
      <w:pPr>
        <w:spacing w:before="60" w:after="0" w:line="240" w:lineRule="auto"/>
        <w:jc w:val="both"/>
        <w:rPr>
          <w:rFonts w:ascii="Arial" w:hAnsi="Arial" w:cs="Arial"/>
          <w:b/>
          <w:sz w:val="24"/>
          <w:szCs w:val="24"/>
        </w:rPr>
      </w:pPr>
      <w:r w:rsidRPr="00713290">
        <w:rPr>
          <w:rFonts w:ascii="Arial" w:hAnsi="Arial" w:cs="Arial"/>
          <w:b/>
          <w:sz w:val="24"/>
          <w:szCs w:val="24"/>
        </w:rPr>
        <w:t>ELABORACIÓN Y CONTENIDOS</w:t>
      </w:r>
    </w:p>
    <w:p w:rsidR="00846567" w:rsidRPr="00713290" w:rsidRDefault="007C23B1" w:rsidP="00315F4D">
      <w:pPr>
        <w:spacing w:before="60" w:after="0" w:line="240" w:lineRule="auto"/>
        <w:jc w:val="both"/>
        <w:rPr>
          <w:rFonts w:ascii="Arial" w:hAnsi="Arial" w:cs="Arial"/>
          <w:sz w:val="24"/>
          <w:szCs w:val="24"/>
        </w:rPr>
      </w:pPr>
      <w:r w:rsidRPr="00713290">
        <w:rPr>
          <w:rFonts w:ascii="Arial" w:hAnsi="Arial" w:cs="Arial"/>
          <w:sz w:val="24"/>
          <w:szCs w:val="24"/>
        </w:rPr>
        <w:t xml:space="preserve">La elaboración del </w:t>
      </w:r>
      <w:r w:rsidRPr="00713290">
        <w:rPr>
          <w:rFonts w:ascii="Arial" w:hAnsi="Arial" w:cs="Arial"/>
          <w:b/>
          <w:sz w:val="24"/>
          <w:szCs w:val="24"/>
        </w:rPr>
        <w:t>portafolio</w:t>
      </w:r>
      <w:r w:rsidRPr="00713290">
        <w:rPr>
          <w:rFonts w:ascii="Arial" w:hAnsi="Arial" w:cs="Arial"/>
          <w:sz w:val="24"/>
          <w:szCs w:val="24"/>
        </w:rPr>
        <w:t xml:space="preserve"> para aprendizaje autónomo tiene como objetivo crear el material necesario para facilitar que el alumno pueda seguir el curso </w:t>
      </w:r>
      <w:r w:rsidRPr="00713290">
        <w:rPr>
          <w:rFonts w:ascii="Arial" w:hAnsi="Arial" w:cs="Arial"/>
          <w:sz w:val="24"/>
          <w:szCs w:val="24"/>
        </w:rPr>
        <w:lastRenderedPageBreak/>
        <w:t>presencialmente (que es lo ideal) o bien “off-line”</w:t>
      </w:r>
      <w:r w:rsidR="00484596">
        <w:rPr>
          <w:rFonts w:ascii="Arial" w:hAnsi="Arial" w:cs="Arial"/>
          <w:sz w:val="24"/>
          <w:szCs w:val="24"/>
        </w:rPr>
        <w:t>,</w:t>
      </w:r>
      <w:r w:rsidRPr="00713290">
        <w:rPr>
          <w:rFonts w:ascii="Arial" w:hAnsi="Arial" w:cs="Arial"/>
          <w:sz w:val="24"/>
          <w:szCs w:val="24"/>
        </w:rPr>
        <w:t xml:space="preserve"> para superar autónomamente cualquier situación que pueda producirse a lo largo del curso e impida su presencia en las clases. </w:t>
      </w:r>
      <w:r w:rsidR="00AC322C" w:rsidRPr="00713290">
        <w:rPr>
          <w:rFonts w:ascii="Arial" w:hAnsi="Arial" w:cs="Arial"/>
          <w:sz w:val="24"/>
          <w:szCs w:val="24"/>
        </w:rPr>
        <w:t xml:space="preserve">Pero si realmente se desea que el alumno pueda seguir completamente una asignatura de forma no presencial así como proseguir su formación a lo largo de su vida (LLL), debe completarse con </w:t>
      </w:r>
      <w:r w:rsidR="00846567" w:rsidRPr="00713290">
        <w:rPr>
          <w:rFonts w:ascii="Arial" w:hAnsi="Arial" w:cs="Arial"/>
          <w:sz w:val="24"/>
          <w:szCs w:val="24"/>
        </w:rPr>
        <w:t>diversos materiales que complementen los clásicos</w:t>
      </w:r>
      <w:r w:rsidR="00A97218">
        <w:rPr>
          <w:rFonts w:ascii="Arial" w:hAnsi="Arial" w:cs="Arial"/>
          <w:sz w:val="24"/>
          <w:szCs w:val="24"/>
        </w:rPr>
        <w:t>,</w:t>
      </w:r>
      <w:r w:rsidR="00364A6B">
        <w:rPr>
          <w:rFonts w:ascii="Arial" w:hAnsi="Arial" w:cs="Arial"/>
          <w:sz w:val="24"/>
          <w:szCs w:val="24"/>
        </w:rPr>
        <w:t xml:space="preserve"> como</w:t>
      </w:r>
      <w:r w:rsidR="00846567" w:rsidRPr="00713290">
        <w:rPr>
          <w:rFonts w:ascii="Arial" w:hAnsi="Arial" w:cs="Arial"/>
          <w:sz w:val="24"/>
          <w:szCs w:val="24"/>
        </w:rPr>
        <w:t xml:space="preserve"> </w:t>
      </w:r>
      <w:r w:rsidR="00A91726">
        <w:rPr>
          <w:rFonts w:ascii="Arial" w:hAnsi="Arial" w:cs="Arial"/>
          <w:sz w:val="24"/>
          <w:szCs w:val="24"/>
        </w:rPr>
        <w:t xml:space="preserve">vídeos, </w:t>
      </w:r>
      <w:r w:rsidR="00AC322C" w:rsidRPr="00713290">
        <w:rPr>
          <w:rFonts w:ascii="Arial" w:hAnsi="Arial" w:cs="Arial"/>
          <w:sz w:val="24"/>
          <w:szCs w:val="24"/>
        </w:rPr>
        <w:t>cuestionarios, puzles</w:t>
      </w:r>
      <w:r w:rsidR="00846567" w:rsidRPr="00713290">
        <w:rPr>
          <w:rFonts w:ascii="Arial" w:hAnsi="Arial" w:cs="Arial"/>
          <w:sz w:val="24"/>
          <w:szCs w:val="24"/>
        </w:rPr>
        <w:t xml:space="preserve">, </w:t>
      </w:r>
      <w:r w:rsidR="00AC322C" w:rsidRPr="00713290">
        <w:rPr>
          <w:rFonts w:ascii="Arial" w:hAnsi="Arial" w:cs="Arial"/>
          <w:sz w:val="24"/>
          <w:szCs w:val="24"/>
        </w:rPr>
        <w:t>simulaciones</w:t>
      </w:r>
      <w:r w:rsidR="00A97218">
        <w:rPr>
          <w:rFonts w:ascii="Arial" w:hAnsi="Arial" w:cs="Arial"/>
          <w:sz w:val="24"/>
          <w:szCs w:val="24"/>
        </w:rPr>
        <w:t>,</w:t>
      </w:r>
      <w:r w:rsidR="00846567" w:rsidRPr="00713290">
        <w:rPr>
          <w:rFonts w:ascii="Arial" w:hAnsi="Arial" w:cs="Arial"/>
          <w:sz w:val="24"/>
          <w:szCs w:val="24"/>
        </w:rPr>
        <w:t xml:space="preserve"> etc.</w:t>
      </w:r>
      <w:r w:rsidR="00AC322C" w:rsidRPr="00713290">
        <w:rPr>
          <w:rFonts w:ascii="Arial" w:hAnsi="Arial" w:cs="Arial"/>
          <w:sz w:val="24"/>
          <w:szCs w:val="24"/>
        </w:rPr>
        <w:t xml:space="preserve"> </w:t>
      </w:r>
    </w:p>
    <w:p w:rsidR="00846567" w:rsidRPr="00713290" w:rsidRDefault="00846567" w:rsidP="00315F4D">
      <w:pPr>
        <w:spacing w:before="60" w:after="0" w:line="240" w:lineRule="auto"/>
        <w:jc w:val="both"/>
        <w:rPr>
          <w:rFonts w:ascii="Arial" w:hAnsi="Arial" w:cs="Arial"/>
          <w:sz w:val="24"/>
          <w:szCs w:val="24"/>
        </w:rPr>
      </w:pPr>
      <w:r w:rsidRPr="00713290">
        <w:rPr>
          <w:rFonts w:ascii="Arial" w:hAnsi="Arial" w:cs="Arial"/>
          <w:sz w:val="24"/>
          <w:szCs w:val="24"/>
        </w:rPr>
        <w:t xml:space="preserve">En la actualidad las universidades permiten el acceso a diversas plataformas que se han convertido en el vehículo de comunicación entre el profesor y el alumno. Concretamente en la Universidad de Valladolid se utiliza la plataforma “Moodle”. Pues bien, para la generación del portafolio de las diversas materias que impartimos aprovechamos las posibilidades que ofrece esta plataforma.  En resumen se trata de incluir en ella el material al que el alumno tiene acceso así como diversas herramientas utilizadas en la enseñanza a distancia y también en los más modernos cursos </w:t>
      </w:r>
      <w:proofErr w:type="spellStart"/>
      <w:r w:rsidRPr="00713290">
        <w:rPr>
          <w:rFonts w:ascii="Arial" w:hAnsi="Arial" w:cs="Arial"/>
          <w:sz w:val="24"/>
          <w:szCs w:val="24"/>
        </w:rPr>
        <w:t>MOOCs</w:t>
      </w:r>
      <w:proofErr w:type="spellEnd"/>
      <w:r w:rsidRPr="00713290">
        <w:rPr>
          <w:rFonts w:ascii="Arial" w:hAnsi="Arial" w:cs="Arial"/>
          <w:sz w:val="24"/>
          <w:szCs w:val="24"/>
        </w:rPr>
        <w:t xml:space="preserve"> </w:t>
      </w:r>
      <w:r w:rsidR="002C1CB8" w:rsidRPr="00713290">
        <w:rPr>
          <w:rFonts w:ascii="Arial" w:hAnsi="Arial" w:cs="Arial"/>
          <w:sz w:val="24"/>
          <w:szCs w:val="24"/>
        </w:rPr>
        <w:t>(</w:t>
      </w:r>
      <w:proofErr w:type="spellStart"/>
      <w:r w:rsidR="002C1CB8" w:rsidRPr="00713290">
        <w:rPr>
          <w:rFonts w:ascii="Arial" w:hAnsi="Arial" w:cs="Arial"/>
          <w:sz w:val="24"/>
          <w:szCs w:val="24"/>
        </w:rPr>
        <w:t>Massive</w:t>
      </w:r>
      <w:proofErr w:type="spellEnd"/>
      <w:r w:rsidR="002C1CB8" w:rsidRPr="00713290">
        <w:rPr>
          <w:rFonts w:ascii="Arial" w:hAnsi="Arial" w:cs="Arial"/>
          <w:sz w:val="24"/>
          <w:szCs w:val="24"/>
        </w:rPr>
        <w:t xml:space="preserve"> Open Online </w:t>
      </w:r>
      <w:proofErr w:type="spellStart"/>
      <w:r w:rsidR="002C1CB8" w:rsidRPr="00713290">
        <w:rPr>
          <w:rFonts w:ascii="Arial" w:hAnsi="Arial" w:cs="Arial"/>
          <w:sz w:val="24"/>
          <w:szCs w:val="24"/>
        </w:rPr>
        <w:t>Courses</w:t>
      </w:r>
      <w:proofErr w:type="spellEnd"/>
      <w:r w:rsidR="002C1CB8" w:rsidRPr="00713290">
        <w:rPr>
          <w:rFonts w:ascii="Arial" w:hAnsi="Arial" w:cs="Arial"/>
          <w:sz w:val="24"/>
          <w:szCs w:val="24"/>
        </w:rPr>
        <w:t xml:space="preserve">) </w:t>
      </w:r>
      <w:r w:rsidRPr="00713290">
        <w:rPr>
          <w:rFonts w:ascii="Arial" w:hAnsi="Arial" w:cs="Arial"/>
          <w:sz w:val="24"/>
          <w:szCs w:val="24"/>
        </w:rPr>
        <w:t>en sus diversas modalidades, evaluando cuáles son los que generan mejores resultados y adaptándolos de forma continua a los intereses de profesor y las necesidades el alumno.</w:t>
      </w:r>
    </w:p>
    <w:p w:rsidR="00846567" w:rsidRPr="00713290" w:rsidRDefault="00846567" w:rsidP="00315F4D">
      <w:pPr>
        <w:spacing w:before="60" w:after="0" w:line="240" w:lineRule="auto"/>
        <w:jc w:val="both"/>
        <w:rPr>
          <w:rFonts w:ascii="Arial" w:hAnsi="Arial" w:cs="Arial"/>
          <w:sz w:val="24"/>
          <w:szCs w:val="24"/>
        </w:rPr>
      </w:pPr>
      <w:r w:rsidRPr="00713290">
        <w:rPr>
          <w:rFonts w:ascii="Arial" w:hAnsi="Arial" w:cs="Arial"/>
          <w:sz w:val="24"/>
          <w:szCs w:val="24"/>
        </w:rPr>
        <w:t>A lo largo de los últimos años hemos venido elaborando portafolios de asignaturas teóricas y prácticas, que si bien pueden tener cosas en común, tienen sus propias características.</w:t>
      </w:r>
    </w:p>
    <w:p w:rsidR="00846567" w:rsidRPr="00A97218" w:rsidRDefault="00846567" w:rsidP="00315F4D">
      <w:pPr>
        <w:spacing w:before="60" w:after="0" w:line="240" w:lineRule="auto"/>
        <w:jc w:val="both"/>
        <w:rPr>
          <w:rFonts w:ascii="Arial" w:hAnsi="Arial" w:cs="Arial"/>
          <w:sz w:val="24"/>
          <w:szCs w:val="24"/>
        </w:rPr>
      </w:pPr>
      <w:r w:rsidRPr="00713290">
        <w:rPr>
          <w:rFonts w:ascii="Arial" w:hAnsi="Arial" w:cs="Arial"/>
          <w:sz w:val="24"/>
          <w:szCs w:val="24"/>
        </w:rPr>
        <w:t xml:space="preserve">En las asignaturas prácticas hay una parte importante que obligatoriamente es presencial. No creemos que sea posible adquirir determinadas habilidades sin </w:t>
      </w:r>
      <w:r w:rsidRPr="00A97218">
        <w:rPr>
          <w:rFonts w:ascii="Arial" w:hAnsi="Arial" w:cs="Arial"/>
          <w:sz w:val="24"/>
          <w:szCs w:val="24"/>
        </w:rPr>
        <w:t xml:space="preserve">experimentar. Un </w:t>
      </w:r>
      <w:r w:rsidR="002C1CB8" w:rsidRPr="00A97218">
        <w:rPr>
          <w:rFonts w:ascii="Arial" w:hAnsi="Arial" w:cs="Arial"/>
          <w:sz w:val="24"/>
          <w:szCs w:val="24"/>
        </w:rPr>
        <w:t>portafolio</w:t>
      </w:r>
      <w:r w:rsidRPr="00A97218">
        <w:rPr>
          <w:rFonts w:ascii="Arial" w:hAnsi="Arial" w:cs="Arial"/>
          <w:sz w:val="24"/>
          <w:szCs w:val="24"/>
        </w:rPr>
        <w:t xml:space="preserve"> básico para estas materias debe incluir:</w:t>
      </w:r>
    </w:p>
    <w:p w:rsidR="00846567" w:rsidRPr="00A97218" w:rsidRDefault="00846567" w:rsidP="00315F4D">
      <w:pPr>
        <w:pStyle w:val="Prrafodelista"/>
        <w:numPr>
          <w:ilvl w:val="0"/>
          <w:numId w:val="3"/>
        </w:numPr>
        <w:spacing w:before="60" w:after="0" w:line="240" w:lineRule="auto"/>
        <w:ind w:left="426" w:hanging="426"/>
        <w:jc w:val="both"/>
        <w:rPr>
          <w:rFonts w:ascii="Arial" w:hAnsi="Arial" w:cs="Arial"/>
          <w:sz w:val="24"/>
          <w:szCs w:val="24"/>
        </w:rPr>
      </w:pPr>
      <w:r w:rsidRPr="00A97218">
        <w:rPr>
          <w:rFonts w:ascii="Arial" w:hAnsi="Arial" w:cs="Arial"/>
          <w:sz w:val="24"/>
          <w:szCs w:val="24"/>
        </w:rPr>
        <w:t xml:space="preserve"> La guía de la asignatura o proyecto docente, donde debe desarrollarse </w:t>
      </w:r>
    </w:p>
    <w:p w:rsidR="00846567" w:rsidRPr="00A97218" w:rsidRDefault="00846567" w:rsidP="00315F4D">
      <w:pPr>
        <w:pStyle w:val="Prrafodelista"/>
        <w:spacing w:before="60" w:after="0" w:line="240" w:lineRule="auto"/>
        <w:ind w:left="852" w:hanging="426"/>
        <w:jc w:val="both"/>
        <w:rPr>
          <w:rFonts w:ascii="Arial" w:hAnsi="Arial" w:cs="Arial"/>
          <w:sz w:val="24"/>
          <w:szCs w:val="24"/>
        </w:rPr>
      </w:pPr>
      <w:r w:rsidRPr="00A97218">
        <w:rPr>
          <w:rFonts w:ascii="Arial" w:hAnsi="Arial" w:cs="Arial"/>
          <w:sz w:val="24"/>
          <w:szCs w:val="24"/>
        </w:rPr>
        <w:t>-Contextualización</w:t>
      </w:r>
      <w:r w:rsidR="00EC4EC7" w:rsidRPr="00A97218">
        <w:rPr>
          <w:rFonts w:ascii="Arial" w:hAnsi="Arial" w:cs="Arial"/>
          <w:sz w:val="24"/>
          <w:szCs w:val="24"/>
        </w:rPr>
        <w:t>.</w:t>
      </w:r>
    </w:p>
    <w:p w:rsidR="002C1CB8" w:rsidRPr="00A97218" w:rsidRDefault="002C1CB8" w:rsidP="00315F4D">
      <w:pPr>
        <w:pStyle w:val="Prrafodelista"/>
        <w:spacing w:before="60" w:after="0" w:line="240" w:lineRule="auto"/>
        <w:ind w:left="852" w:hanging="426"/>
        <w:jc w:val="both"/>
        <w:rPr>
          <w:rFonts w:ascii="Arial" w:hAnsi="Arial" w:cs="Arial"/>
          <w:sz w:val="24"/>
          <w:szCs w:val="24"/>
        </w:rPr>
      </w:pPr>
      <w:r w:rsidRPr="00A97218">
        <w:rPr>
          <w:rFonts w:ascii="Arial" w:hAnsi="Arial" w:cs="Arial"/>
          <w:sz w:val="24"/>
          <w:szCs w:val="24"/>
        </w:rPr>
        <w:t>-Objetivos: generales y específicos</w:t>
      </w:r>
      <w:r w:rsidR="00EC4EC7" w:rsidRPr="00A97218">
        <w:rPr>
          <w:rFonts w:ascii="Arial" w:hAnsi="Arial" w:cs="Arial"/>
          <w:sz w:val="24"/>
          <w:szCs w:val="24"/>
        </w:rPr>
        <w:t>.</w:t>
      </w:r>
    </w:p>
    <w:p w:rsidR="00846567" w:rsidRPr="00A97218" w:rsidRDefault="00846567" w:rsidP="00315F4D">
      <w:pPr>
        <w:pStyle w:val="Prrafodelista"/>
        <w:spacing w:before="60" w:after="0" w:line="240" w:lineRule="auto"/>
        <w:ind w:left="852" w:hanging="426"/>
        <w:jc w:val="both"/>
        <w:rPr>
          <w:rFonts w:ascii="Arial" w:hAnsi="Arial" w:cs="Arial"/>
          <w:sz w:val="24"/>
          <w:szCs w:val="24"/>
        </w:rPr>
      </w:pPr>
      <w:r w:rsidRPr="00A97218">
        <w:rPr>
          <w:rFonts w:ascii="Arial" w:hAnsi="Arial" w:cs="Arial"/>
          <w:sz w:val="24"/>
          <w:szCs w:val="24"/>
        </w:rPr>
        <w:t>-Competencias: generales y específicas</w:t>
      </w:r>
      <w:r w:rsidR="00EC4EC7" w:rsidRPr="00A97218">
        <w:rPr>
          <w:rFonts w:ascii="Arial" w:hAnsi="Arial" w:cs="Arial"/>
          <w:sz w:val="24"/>
          <w:szCs w:val="24"/>
        </w:rPr>
        <w:t>.</w:t>
      </w:r>
    </w:p>
    <w:p w:rsidR="002C1CB8" w:rsidRPr="00A97218" w:rsidRDefault="002C1CB8" w:rsidP="00315F4D">
      <w:pPr>
        <w:pStyle w:val="Prrafodelista"/>
        <w:spacing w:before="60" w:after="0" w:line="240" w:lineRule="auto"/>
        <w:ind w:left="852" w:hanging="426"/>
        <w:jc w:val="both"/>
        <w:rPr>
          <w:rFonts w:ascii="Arial" w:hAnsi="Arial" w:cs="Arial"/>
          <w:sz w:val="24"/>
          <w:szCs w:val="24"/>
        </w:rPr>
      </w:pPr>
      <w:r w:rsidRPr="00A97218">
        <w:rPr>
          <w:rFonts w:ascii="Arial" w:hAnsi="Arial" w:cs="Arial"/>
          <w:sz w:val="24"/>
          <w:szCs w:val="24"/>
        </w:rPr>
        <w:t>-Habilidades a adquirir</w:t>
      </w:r>
      <w:r w:rsidR="00EC4EC7" w:rsidRPr="00A97218">
        <w:rPr>
          <w:rFonts w:ascii="Arial" w:hAnsi="Arial" w:cs="Arial"/>
          <w:sz w:val="24"/>
          <w:szCs w:val="24"/>
        </w:rPr>
        <w:t>.</w:t>
      </w:r>
    </w:p>
    <w:p w:rsidR="002C1CB8" w:rsidRPr="00A97218" w:rsidRDefault="002C1CB8" w:rsidP="00315F4D">
      <w:pPr>
        <w:pStyle w:val="Prrafodelista"/>
        <w:spacing w:before="60" w:after="0" w:line="240" w:lineRule="auto"/>
        <w:ind w:left="709" w:hanging="283"/>
        <w:jc w:val="both"/>
        <w:rPr>
          <w:rFonts w:ascii="Arial" w:hAnsi="Arial" w:cs="Arial"/>
          <w:sz w:val="24"/>
          <w:szCs w:val="24"/>
        </w:rPr>
      </w:pPr>
      <w:r w:rsidRPr="00A97218">
        <w:rPr>
          <w:rFonts w:ascii="Arial" w:hAnsi="Arial" w:cs="Arial"/>
          <w:sz w:val="24"/>
          <w:szCs w:val="24"/>
        </w:rPr>
        <w:t>–Contenidos: Los guiones de las prácticas a desarrollar, con todos los protocolos</w:t>
      </w:r>
      <w:r w:rsidR="00905ECF" w:rsidRPr="00A97218">
        <w:rPr>
          <w:rFonts w:ascii="Arial" w:hAnsi="Arial" w:cs="Arial"/>
          <w:sz w:val="24"/>
          <w:szCs w:val="24"/>
        </w:rPr>
        <w:t xml:space="preserve"> (procedimientos normalizados de trabajo).</w:t>
      </w:r>
    </w:p>
    <w:p w:rsidR="002C1CB8" w:rsidRPr="00A97218" w:rsidRDefault="002C1CB8" w:rsidP="00315F4D">
      <w:pPr>
        <w:pStyle w:val="Prrafodelista"/>
        <w:spacing w:before="60" w:after="0" w:line="240" w:lineRule="auto"/>
        <w:ind w:left="852" w:hanging="426"/>
        <w:jc w:val="both"/>
        <w:rPr>
          <w:rFonts w:ascii="Arial" w:hAnsi="Arial" w:cs="Arial"/>
          <w:sz w:val="24"/>
          <w:szCs w:val="24"/>
        </w:rPr>
      </w:pPr>
      <w:r w:rsidRPr="00A97218">
        <w:rPr>
          <w:rFonts w:ascii="Arial" w:hAnsi="Arial" w:cs="Arial"/>
          <w:sz w:val="24"/>
          <w:szCs w:val="24"/>
        </w:rPr>
        <w:t>-Plan de trabajo</w:t>
      </w:r>
      <w:r w:rsidR="00EC4EC7" w:rsidRPr="00A97218">
        <w:rPr>
          <w:rFonts w:ascii="Arial" w:hAnsi="Arial" w:cs="Arial"/>
          <w:sz w:val="24"/>
          <w:szCs w:val="24"/>
        </w:rPr>
        <w:t>.</w:t>
      </w:r>
    </w:p>
    <w:p w:rsidR="002C1CB8" w:rsidRPr="00A97218" w:rsidRDefault="002C1CB8" w:rsidP="00315F4D">
      <w:pPr>
        <w:pStyle w:val="Prrafodelista"/>
        <w:spacing w:before="60" w:after="0" w:line="240" w:lineRule="auto"/>
        <w:ind w:left="852" w:hanging="426"/>
        <w:jc w:val="both"/>
        <w:rPr>
          <w:rFonts w:ascii="Arial" w:hAnsi="Arial" w:cs="Arial"/>
          <w:sz w:val="24"/>
          <w:szCs w:val="24"/>
        </w:rPr>
      </w:pPr>
      <w:r w:rsidRPr="00A97218">
        <w:rPr>
          <w:rFonts w:ascii="Arial" w:hAnsi="Arial" w:cs="Arial"/>
          <w:sz w:val="24"/>
          <w:szCs w:val="24"/>
        </w:rPr>
        <w:t>-Sistemas de evaluación</w:t>
      </w:r>
      <w:r w:rsidR="00EC4EC7" w:rsidRPr="00A97218">
        <w:rPr>
          <w:rFonts w:ascii="Arial" w:hAnsi="Arial" w:cs="Arial"/>
          <w:sz w:val="24"/>
          <w:szCs w:val="24"/>
        </w:rPr>
        <w:t>.</w:t>
      </w:r>
    </w:p>
    <w:p w:rsidR="002C1CB8" w:rsidRPr="00A97218" w:rsidRDefault="002C1CB8" w:rsidP="00315F4D">
      <w:pPr>
        <w:pStyle w:val="Prrafodelista"/>
        <w:spacing w:before="60" w:after="0" w:line="240" w:lineRule="auto"/>
        <w:ind w:left="852" w:hanging="426"/>
        <w:jc w:val="both"/>
        <w:rPr>
          <w:rFonts w:ascii="Arial" w:hAnsi="Arial" w:cs="Arial"/>
          <w:sz w:val="24"/>
          <w:szCs w:val="24"/>
        </w:rPr>
      </w:pPr>
      <w:r w:rsidRPr="00A97218">
        <w:rPr>
          <w:rFonts w:ascii="Arial" w:hAnsi="Arial" w:cs="Arial"/>
          <w:sz w:val="24"/>
          <w:szCs w:val="24"/>
        </w:rPr>
        <w:t>-Bibliografía básica</w:t>
      </w:r>
      <w:r w:rsidR="00EC4EC7" w:rsidRPr="00A97218">
        <w:rPr>
          <w:rFonts w:ascii="Arial" w:hAnsi="Arial" w:cs="Arial"/>
          <w:sz w:val="24"/>
          <w:szCs w:val="24"/>
        </w:rPr>
        <w:t>.</w:t>
      </w:r>
    </w:p>
    <w:p w:rsidR="002C1CB8" w:rsidRPr="00A97218" w:rsidRDefault="002C1CB8" w:rsidP="00315F4D">
      <w:pPr>
        <w:pStyle w:val="Prrafodelista"/>
        <w:numPr>
          <w:ilvl w:val="0"/>
          <w:numId w:val="3"/>
        </w:numPr>
        <w:spacing w:before="60" w:after="0" w:line="240" w:lineRule="auto"/>
        <w:ind w:left="426" w:hanging="426"/>
        <w:jc w:val="both"/>
        <w:rPr>
          <w:rFonts w:ascii="Arial" w:hAnsi="Arial" w:cs="Arial"/>
          <w:sz w:val="24"/>
          <w:szCs w:val="24"/>
        </w:rPr>
      </w:pPr>
      <w:r w:rsidRPr="00A97218">
        <w:rPr>
          <w:rFonts w:ascii="Arial" w:hAnsi="Arial" w:cs="Arial"/>
          <w:sz w:val="24"/>
          <w:szCs w:val="24"/>
        </w:rPr>
        <w:t>Hojas de control que faciliten la elaboración del informe, ajustadas al sistema de evaluación</w:t>
      </w:r>
    </w:p>
    <w:p w:rsidR="002C1CB8" w:rsidRPr="00713290" w:rsidRDefault="002C1CB8" w:rsidP="00315F4D">
      <w:pPr>
        <w:pStyle w:val="Prrafodelista"/>
        <w:numPr>
          <w:ilvl w:val="0"/>
          <w:numId w:val="3"/>
        </w:numPr>
        <w:spacing w:before="60" w:after="0" w:line="240" w:lineRule="auto"/>
        <w:ind w:left="426" w:hanging="426"/>
        <w:jc w:val="both"/>
        <w:rPr>
          <w:rFonts w:ascii="Arial" w:hAnsi="Arial" w:cs="Arial"/>
          <w:sz w:val="24"/>
          <w:szCs w:val="24"/>
        </w:rPr>
      </w:pPr>
      <w:r w:rsidRPr="00A97218">
        <w:rPr>
          <w:rFonts w:ascii="Arial" w:hAnsi="Arial" w:cs="Arial"/>
          <w:sz w:val="24"/>
          <w:szCs w:val="24"/>
        </w:rPr>
        <w:t>Un vídeo corto o “píldoras de</w:t>
      </w:r>
      <w:r w:rsidRPr="00713290">
        <w:rPr>
          <w:rFonts w:ascii="Arial" w:hAnsi="Arial" w:cs="Arial"/>
          <w:sz w:val="24"/>
          <w:szCs w:val="24"/>
        </w:rPr>
        <w:t xml:space="preserve"> conocimiento” por práctica.</w:t>
      </w:r>
    </w:p>
    <w:p w:rsidR="00E94F84" w:rsidRPr="00A97218" w:rsidRDefault="002C1CB8" w:rsidP="00315F4D">
      <w:pPr>
        <w:spacing w:before="60" w:after="0" w:line="240" w:lineRule="auto"/>
        <w:jc w:val="both"/>
        <w:rPr>
          <w:rFonts w:ascii="Arial" w:hAnsi="Arial" w:cs="Arial"/>
          <w:sz w:val="24"/>
          <w:szCs w:val="24"/>
        </w:rPr>
      </w:pPr>
      <w:r w:rsidRPr="00713290">
        <w:rPr>
          <w:rFonts w:ascii="Arial" w:hAnsi="Arial" w:cs="Arial"/>
          <w:sz w:val="24"/>
          <w:szCs w:val="24"/>
        </w:rPr>
        <w:t>La ventaja del uso de plataformas es que permite</w:t>
      </w:r>
      <w:r w:rsidR="008B6684" w:rsidRPr="00713290">
        <w:rPr>
          <w:rFonts w:ascii="Arial" w:hAnsi="Arial" w:cs="Arial"/>
          <w:sz w:val="24"/>
          <w:szCs w:val="24"/>
        </w:rPr>
        <w:t>n</w:t>
      </w:r>
      <w:r w:rsidRPr="00713290">
        <w:rPr>
          <w:rFonts w:ascii="Arial" w:hAnsi="Arial" w:cs="Arial"/>
          <w:sz w:val="24"/>
          <w:szCs w:val="24"/>
        </w:rPr>
        <w:t xml:space="preserve"> ir actualizando y completando el portafolio con los años. Ponemos como ejemplo en nuestro caso la asignatura “Química Experimental IV”, en la que se realizan 9 prácticas diferentes de análisis instrumental. Los vídeos que hemos ido desarrollando abarcan ya todas las prácticas y son accesibles a los alumnos y también en abierto a través de la dirección</w:t>
      </w:r>
      <w:r w:rsidR="00D62546">
        <w:rPr>
          <w:rFonts w:ascii="Arial" w:hAnsi="Arial" w:cs="Arial"/>
          <w:sz w:val="24"/>
          <w:szCs w:val="24"/>
        </w:rPr>
        <w:t xml:space="preserve"> </w:t>
      </w:r>
      <w:r w:rsidR="00117697">
        <w:rPr>
          <w:rFonts w:ascii="Arial" w:hAnsi="Arial" w:cs="Arial"/>
          <w:sz w:val="24"/>
          <w:szCs w:val="24"/>
        </w:rPr>
        <w:t xml:space="preserve">de </w:t>
      </w:r>
      <w:proofErr w:type="spellStart"/>
      <w:r w:rsidR="00117697">
        <w:rPr>
          <w:rFonts w:ascii="Arial" w:hAnsi="Arial" w:cs="Arial"/>
          <w:sz w:val="24"/>
          <w:szCs w:val="24"/>
        </w:rPr>
        <w:t>youtube</w:t>
      </w:r>
      <w:proofErr w:type="spellEnd"/>
      <w:r w:rsidR="00117697">
        <w:rPr>
          <w:rFonts w:ascii="Arial" w:hAnsi="Arial" w:cs="Arial"/>
          <w:sz w:val="24"/>
          <w:szCs w:val="24"/>
        </w:rPr>
        <w:t xml:space="preserve"> (19/03/2018)  </w:t>
      </w:r>
      <w:hyperlink r:id="rId8" w:history="1">
        <w:r w:rsidR="006D1DA6" w:rsidRPr="00A97218">
          <w:rPr>
            <w:rStyle w:val="Hipervnculo"/>
            <w:rFonts w:ascii="Arial" w:hAnsi="Arial" w:cs="Arial"/>
            <w:sz w:val="24"/>
            <w:szCs w:val="24"/>
          </w:rPr>
          <w:t>https://www.youtube.com/playlist?list=PLSbo9kXA_LcwTBuLYJgN5Uk8XbfXdBKPR</w:t>
        </w:r>
      </w:hyperlink>
      <w:r w:rsidR="00A97218" w:rsidRPr="00A97218">
        <w:rPr>
          <w:rStyle w:val="Hipervnculo"/>
          <w:rFonts w:ascii="Arial" w:hAnsi="Arial" w:cs="Arial"/>
          <w:color w:val="auto"/>
          <w:sz w:val="24"/>
          <w:szCs w:val="24"/>
          <w:u w:val="none"/>
        </w:rPr>
        <w:t xml:space="preserve"> .</w:t>
      </w:r>
    </w:p>
    <w:p w:rsidR="008B6684" w:rsidRPr="00713290" w:rsidRDefault="008B6684" w:rsidP="00315F4D">
      <w:pPr>
        <w:spacing w:before="60" w:after="0" w:line="240" w:lineRule="auto"/>
        <w:jc w:val="both"/>
        <w:rPr>
          <w:rFonts w:ascii="Arial" w:hAnsi="Arial" w:cs="Arial"/>
          <w:sz w:val="24"/>
          <w:szCs w:val="24"/>
        </w:rPr>
      </w:pPr>
      <w:r w:rsidRPr="00A97218">
        <w:rPr>
          <w:rFonts w:ascii="Arial" w:hAnsi="Arial" w:cs="Arial"/>
          <w:sz w:val="24"/>
          <w:szCs w:val="24"/>
        </w:rPr>
        <w:t>Estos vídeos, que en promedio duran unos 10 minutos</w:t>
      </w:r>
      <w:r w:rsidR="00EC4EC7" w:rsidRPr="00A97218">
        <w:rPr>
          <w:rFonts w:ascii="Arial" w:hAnsi="Arial" w:cs="Arial"/>
          <w:sz w:val="24"/>
          <w:szCs w:val="24"/>
        </w:rPr>
        <w:t>,</w:t>
      </w:r>
      <w:r w:rsidRPr="00A97218">
        <w:rPr>
          <w:rFonts w:ascii="Arial" w:hAnsi="Arial" w:cs="Arial"/>
          <w:sz w:val="24"/>
          <w:szCs w:val="24"/>
        </w:rPr>
        <w:t xml:space="preserve"> es</w:t>
      </w:r>
      <w:r w:rsidR="00EC4EC7" w:rsidRPr="00A97218">
        <w:rPr>
          <w:rFonts w:ascii="Arial" w:hAnsi="Arial" w:cs="Arial"/>
          <w:sz w:val="24"/>
          <w:szCs w:val="24"/>
        </w:rPr>
        <w:t>tán planificados en tres partes.</w:t>
      </w:r>
      <w:r w:rsidRPr="00A97218">
        <w:rPr>
          <w:rFonts w:ascii="Arial" w:hAnsi="Arial" w:cs="Arial"/>
          <w:sz w:val="24"/>
          <w:szCs w:val="24"/>
        </w:rPr>
        <w:t xml:space="preserve"> </w:t>
      </w:r>
      <w:r w:rsidR="00EC4EC7" w:rsidRPr="00A97218">
        <w:rPr>
          <w:rFonts w:ascii="Arial" w:hAnsi="Arial" w:cs="Arial"/>
          <w:sz w:val="24"/>
          <w:szCs w:val="24"/>
        </w:rPr>
        <w:t>E</w:t>
      </w:r>
      <w:r w:rsidR="00244816" w:rsidRPr="00A97218">
        <w:rPr>
          <w:rFonts w:ascii="Arial" w:hAnsi="Arial" w:cs="Arial"/>
          <w:sz w:val="24"/>
          <w:szCs w:val="24"/>
        </w:rPr>
        <w:t>n la</w:t>
      </w:r>
      <w:r w:rsidRPr="00A97218">
        <w:rPr>
          <w:rFonts w:ascii="Arial" w:hAnsi="Arial" w:cs="Arial"/>
          <w:sz w:val="24"/>
          <w:szCs w:val="24"/>
        </w:rPr>
        <w:t xml:space="preserve"> introducción, de 3-</w:t>
      </w:r>
      <w:r w:rsidR="00244816" w:rsidRPr="00A97218">
        <w:rPr>
          <w:rFonts w:ascii="Arial" w:hAnsi="Arial" w:cs="Arial"/>
          <w:sz w:val="24"/>
          <w:szCs w:val="24"/>
        </w:rPr>
        <w:t>4</w:t>
      </w:r>
      <w:r w:rsidRPr="00A97218">
        <w:rPr>
          <w:rFonts w:ascii="Arial" w:hAnsi="Arial" w:cs="Arial"/>
          <w:sz w:val="24"/>
          <w:szCs w:val="24"/>
        </w:rPr>
        <w:t xml:space="preserve"> minutos, se indican los objetivos de la práctica y los fundamentos teóricos de la técnica, así como los componentes del instrumento utilizado. En la segunda parte de alrededor de 3 minutos se</w:t>
      </w:r>
      <w:r w:rsidRPr="00713290">
        <w:rPr>
          <w:rFonts w:ascii="Arial" w:hAnsi="Arial" w:cs="Arial"/>
          <w:sz w:val="24"/>
          <w:szCs w:val="24"/>
        </w:rPr>
        <w:t xml:space="preserve"> </w:t>
      </w:r>
      <w:r w:rsidRPr="00713290">
        <w:rPr>
          <w:rFonts w:ascii="Arial" w:hAnsi="Arial" w:cs="Arial"/>
          <w:sz w:val="24"/>
          <w:szCs w:val="24"/>
        </w:rPr>
        <w:lastRenderedPageBreak/>
        <w:t>indica la metodología y el protocolo de trabajo y finalmente se exp</w:t>
      </w:r>
      <w:r w:rsidR="00244816" w:rsidRPr="00713290">
        <w:rPr>
          <w:rFonts w:ascii="Arial" w:hAnsi="Arial" w:cs="Arial"/>
          <w:sz w:val="24"/>
          <w:szCs w:val="24"/>
        </w:rPr>
        <w:t>onen</w:t>
      </w:r>
      <w:r w:rsidRPr="00713290">
        <w:rPr>
          <w:rFonts w:ascii="Arial" w:hAnsi="Arial" w:cs="Arial"/>
          <w:sz w:val="24"/>
          <w:szCs w:val="24"/>
        </w:rPr>
        <w:t xml:space="preserve"> los cálculos que deben realizarse: el calibrado y la determinación de la concentración del analito y su incertidumbre, así como la bibliografía.    </w:t>
      </w:r>
    </w:p>
    <w:p w:rsidR="00846567" w:rsidRPr="00713290" w:rsidRDefault="008B6684" w:rsidP="00315F4D">
      <w:pPr>
        <w:spacing w:before="60" w:after="0" w:line="240" w:lineRule="auto"/>
        <w:jc w:val="both"/>
        <w:rPr>
          <w:rFonts w:ascii="Arial" w:hAnsi="Arial" w:cs="Arial"/>
          <w:sz w:val="24"/>
          <w:szCs w:val="24"/>
        </w:rPr>
      </w:pPr>
      <w:r w:rsidRPr="00713290">
        <w:rPr>
          <w:rFonts w:ascii="Arial" w:hAnsi="Arial" w:cs="Arial"/>
          <w:sz w:val="24"/>
          <w:szCs w:val="24"/>
        </w:rPr>
        <w:t xml:space="preserve">De este modo el alumno puede realizar una visión general, antes de entrar al laboratorio, que le pone en disposición de conocer el proceso en su conjunto, puede visualizar </w:t>
      </w:r>
      <w:r w:rsidR="00E94F84" w:rsidRPr="00713290">
        <w:rPr>
          <w:rFonts w:ascii="Arial" w:hAnsi="Arial" w:cs="Arial"/>
          <w:sz w:val="24"/>
          <w:szCs w:val="24"/>
        </w:rPr>
        <w:t xml:space="preserve">el apartado que le interese durante la realización de la práctica (lo que hace más efectiva la labor del profesor si tiene que atender varios grupos, que es lo más normal), así como resolver gran parte de las cuestiones que se le plantean a posteriori (durante la elaboración del informe), sin tener que visionar el video completo en cada ocasión. </w:t>
      </w:r>
    </w:p>
    <w:p w:rsidR="00D23EE7" w:rsidRPr="00713290" w:rsidRDefault="00E94F84" w:rsidP="00315F4D">
      <w:pPr>
        <w:spacing w:before="60" w:after="0" w:line="240" w:lineRule="auto"/>
        <w:jc w:val="both"/>
        <w:rPr>
          <w:rFonts w:ascii="Arial" w:hAnsi="Arial" w:cs="Arial"/>
          <w:sz w:val="24"/>
          <w:szCs w:val="24"/>
        </w:rPr>
      </w:pPr>
      <w:r w:rsidRPr="00713290">
        <w:rPr>
          <w:rFonts w:ascii="Arial" w:hAnsi="Arial" w:cs="Arial"/>
          <w:sz w:val="24"/>
          <w:szCs w:val="24"/>
        </w:rPr>
        <w:t>En lo que se refiere a las asignatura</w:t>
      </w:r>
      <w:r w:rsidR="00244816" w:rsidRPr="00713290">
        <w:rPr>
          <w:rFonts w:ascii="Arial" w:hAnsi="Arial" w:cs="Arial"/>
          <w:sz w:val="24"/>
          <w:szCs w:val="24"/>
        </w:rPr>
        <w:t>s</w:t>
      </w:r>
      <w:r w:rsidRPr="00713290">
        <w:rPr>
          <w:rFonts w:ascii="Arial" w:hAnsi="Arial" w:cs="Arial"/>
          <w:sz w:val="24"/>
          <w:szCs w:val="24"/>
        </w:rPr>
        <w:t xml:space="preserve"> teóricas,</w:t>
      </w:r>
      <w:r w:rsidR="00244816" w:rsidRPr="00713290">
        <w:rPr>
          <w:rFonts w:ascii="Arial" w:hAnsi="Arial" w:cs="Arial"/>
          <w:sz w:val="24"/>
          <w:szCs w:val="24"/>
        </w:rPr>
        <w:t xml:space="preserve"> </w:t>
      </w:r>
      <w:r w:rsidR="007C23B1" w:rsidRPr="00713290">
        <w:rPr>
          <w:rFonts w:ascii="Arial" w:hAnsi="Arial" w:cs="Arial"/>
          <w:sz w:val="24"/>
          <w:szCs w:val="24"/>
        </w:rPr>
        <w:t>e</w:t>
      </w:r>
      <w:r w:rsidR="00244816" w:rsidRPr="00713290">
        <w:rPr>
          <w:rFonts w:ascii="Arial" w:hAnsi="Arial" w:cs="Arial"/>
          <w:sz w:val="24"/>
          <w:szCs w:val="24"/>
        </w:rPr>
        <w:t>l</w:t>
      </w:r>
      <w:r w:rsidR="007C23B1" w:rsidRPr="00713290">
        <w:rPr>
          <w:rFonts w:ascii="Arial" w:hAnsi="Arial" w:cs="Arial"/>
          <w:sz w:val="24"/>
          <w:szCs w:val="24"/>
        </w:rPr>
        <w:t xml:space="preserve"> portafolio debe contener obligatoriamente</w:t>
      </w:r>
      <w:r w:rsidR="00244816" w:rsidRPr="00713290">
        <w:rPr>
          <w:rFonts w:ascii="Arial" w:hAnsi="Arial" w:cs="Arial"/>
          <w:sz w:val="24"/>
          <w:szCs w:val="24"/>
        </w:rPr>
        <w:t>:</w:t>
      </w:r>
      <w:r w:rsidR="007C23B1" w:rsidRPr="00713290">
        <w:rPr>
          <w:rFonts w:ascii="Arial" w:hAnsi="Arial" w:cs="Arial"/>
          <w:sz w:val="24"/>
          <w:szCs w:val="24"/>
        </w:rPr>
        <w:t xml:space="preserve"> </w:t>
      </w:r>
    </w:p>
    <w:p w:rsidR="00D23EE7" w:rsidRPr="00A97218" w:rsidRDefault="002E0ECF" w:rsidP="00905ECF">
      <w:pPr>
        <w:pStyle w:val="Prrafodelista"/>
        <w:numPr>
          <w:ilvl w:val="0"/>
          <w:numId w:val="7"/>
        </w:numPr>
        <w:spacing w:before="60" w:after="0" w:line="240" w:lineRule="auto"/>
        <w:ind w:left="426" w:hanging="426"/>
        <w:jc w:val="both"/>
        <w:rPr>
          <w:rFonts w:ascii="Arial" w:hAnsi="Arial" w:cs="Arial"/>
          <w:sz w:val="24"/>
          <w:szCs w:val="24"/>
        </w:rPr>
      </w:pPr>
      <w:r w:rsidRPr="00A97218">
        <w:rPr>
          <w:rFonts w:ascii="Arial" w:hAnsi="Arial" w:cs="Arial"/>
          <w:sz w:val="24"/>
          <w:szCs w:val="24"/>
        </w:rPr>
        <w:t>L</w:t>
      </w:r>
      <w:r w:rsidR="00D23EE7" w:rsidRPr="00A97218">
        <w:rPr>
          <w:rFonts w:ascii="Arial" w:hAnsi="Arial" w:cs="Arial"/>
          <w:sz w:val="24"/>
          <w:szCs w:val="24"/>
        </w:rPr>
        <w:t>a guía de la asignatura o proyecto docente</w:t>
      </w:r>
      <w:r w:rsidR="00592D1D" w:rsidRPr="00A97218">
        <w:rPr>
          <w:rFonts w:ascii="Arial" w:hAnsi="Arial" w:cs="Arial"/>
          <w:sz w:val="24"/>
          <w:szCs w:val="24"/>
        </w:rPr>
        <w:t>, que debe incluir:</w:t>
      </w:r>
    </w:p>
    <w:p w:rsidR="00592D1D" w:rsidRPr="00A97218" w:rsidRDefault="00592D1D" w:rsidP="00315F4D">
      <w:pPr>
        <w:pStyle w:val="Prrafodelista"/>
        <w:spacing w:before="60" w:after="0" w:line="240" w:lineRule="auto"/>
        <w:ind w:left="852" w:hanging="426"/>
        <w:jc w:val="both"/>
        <w:rPr>
          <w:rFonts w:ascii="Arial" w:hAnsi="Arial" w:cs="Arial"/>
          <w:sz w:val="24"/>
          <w:szCs w:val="24"/>
        </w:rPr>
      </w:pPr>
      <w:r w:rsidRPr="00A97218">
        <w:rPr>
          <w:rFonts w:ascii="Arial" w:hAnsi="Arial" w:cs="Arial"/>
          <w:sz w:val="24"/>
          <w:szCs w:val="24"/>
        </w:rPr>
        <w:t>-Contextualización</w:t>
      </w:r>
      <w:r w:rsidR="00EC4EC7" w:rsidRPr="00A97218">
        <w:rPr>
          <w:rFonts w:ascii="Arial" w:hAnsi="Arial" w:cs="Arial"/>
          <w:sz w:val="24"/>
          <w:szCs w:val="24"/>
        </w:rPr>
        <w:t>.</w:t>
      </w:r>
    </w:p>
    <w:p w:rsidR="002E0ECF" w:rsidRPr="00A97218" w:rsidRDefault="00592D1D" w:rsidP="00315F4D">
      <w:pPr>
        <w:pStyle w:val="Prrafodelista"/>
        <w:spacing w:before="60" w:after="0" w:line="240" w:lineRule="auto"/>
        <w:ind w:left="852" w:hanging="426"/>
        <w:jc w:val="both"/>
        <w:rPr>
          <w:rFonts w:ascii="Arial" w:hAnsi="Arial" w:cs="Arial"/>
          <w:sz w:val="24"/>
          <w:szCs w:val="24"/>
        </w:rPr>
      </w:pPr>
      <w:r w:rsidRPr="00A97218">
        <w:rPr>
          <w:rFonts w:ascii="Arial" w:hAnsi="Arial" w:cs="Arial"/>
          <w:sz w:val="24"/>
          <w:szCs w:val="24"/>
        </w:rPr>
        <w:t>-Competencias</w:t>
      </w:r>
      <w:r w:rsidR="002E0ECF" w:rsidRPr="00A97218">
        <w:rPr>
          <w:rFonts w:ascii="Arial" w:hAnsi="Arial" w:cs="Arial"/>
          <w:sz w:val="24"/>
          <w:szCs w:val="24"/>
        </w:rPr>
        <w:t xml:space="preserve">: </w:t>
      </w:r>
      <w:r w:rsidRPr="00A97218">
        <w:rPr>
          <w:rFonts w:ascii="Arial" w:hAnsi="Arial" w:cs="Arial"/>
          <w:sz w:val="24"/>
          <w:szCs w:val="24"/>
        </w:rPr>
        <w:t>generales</w:t>
      </w:r>
      <w:r w:rsidR="002E0ECF" w:rsidRPr="00A97218">
        <w:rPr>
          <w:rFonts w:ascii="Arial" w:hAnsi="Arial" w:cs="Arial"/>
          <w:sz w:val="24"/>
          <w:szCs w:val="24"/>
        </w:rPr>
        <w:t xml:space="preserve"> y específicas</w:t>
      </w:r>
      <w:r w:rsidR="00EC4EC7" w:rsidRPr="00A97218">
        <w:rPr>
          <w:rFonts w:ascii="Arial" w:hAnsi="Arial" w:cs="Arial"/>
          <w:sz w:val="24"/>
          <w:szCs w:val="24"/>
        </w:rPr>
        <w:t>.</w:t>
      </w:r>
    </w:p>
    <w:p w:rsidR="00592D1D" w:rsidRPr="00A97218" w:rsidRDefault="002E0ECF" w:rsidP="00315F4D">
      <w:pPr>
        <w:pStyle w:val="Prrafodelista"/>
        <w:spacing w:before="60" w:after="0" w:line="240" w:lineRule="auto"/>
        <w:ind w:left="852" w:hanging="426"/>
        <w:jc w:val="both"/>
        <w:rPr>
          <w:rFonts w:ascii="Arial" w:hAnsi="Arial" w:cs="Arial"/>
          <w:sz w:val="24"/>
          <w:szCs w:val="24"/>
        </w:rPr>
      </w:pPr>
      <w:r w:rsidRPr="00A97218">
        <w:rPr>
          <w:rFonts w:ascii="Arial" w:hAnsi="Arial" w:cs="Arial"/>
          <w:sz w:val="24"/>
          <w:szCs w:val="24"/>
        </w:rPr>
        <w:t>-Objetivos: generales y específicos</w:t>
      </w:r>
      <w:r w:rsidR="00EC4EC7" w:rsidRPr="00A97218">
        <w:rPr>
          <w:rFonts w:ascii="Arial" w:hAnsi="Arial" w:cs="Arial"/>
          <w:sz w:val="24"/>
          <w:szCs w:val="24"/>
        </w:rPr>
        <w:t>.</w:t>
      </w:r>
    </w:p>
    <w:p w:rsidR="002E0ECF" w:rsidRPr="00A97218" w:rsidRDefault="002E0ECF" w:rsidP="00315F4D">
      <w:pPr>
        <w:pStyle w:val="Prrafodelista"/>
        <w:spacing w:before="60" w:after="0" w:line="240" w:lineRule="auto"/>
        <w:ind w:left="852" w:hanging="426"/>
        <w:jc w:val="both"/>
        <w:rPr>
          <w:rFonts w:ascii="Arial" w:hAnsi="Arial" w:cs="Arial"/>
          <w:sz w:val="24"/>
          <w:szCs w:val="24"/>
        </w:rPr>
      </w:pPr>
      <w:r w:rsidRPr="00A97218">
        <w:rPr>
          <w:rFonts w:ascii="Arial" w:hAnsi="Arial" w:cs="Arial"/>
          <w:sz w:val="24"/>
          <w:szCs w:val="24"/>
        </w:rPr>
        <w:t>-Contenidos</w:t>
      </w:r>
      <w:r w:rsidR="00EC4EC7" w:rsidRPr="00A97218">
        <w:rPr>
          <w:rFonts w:ascii="Arial" w:hAnsi="Arial" w:cs="Arial"/>
          <w:sz w:val="24"/>
          <w:szCs w:val="24"/>
        </w:rPr>
        <w:t>.</w:t>
      </w:r>
    </w:p>
    <w:p w:rsidR="002E0ECF" w:rsidRPr="00A97218" w:rsidRDefault="002E0ECF" w:rsidP="00315F4D">
      <w:pPr>
        <w:pStyle w:val="Prrafodelista"/>
        <w:spacing w:before="60" w:after="0" w:line="240" w:lineRule="auto"/>
        <w:ind w:left="852" w:hanging="426"/>
        <w:jc w:val="both"/>
        <w:rPr>
          <w:rFonts w:ascii="Arial" w:hAnsi="Arial" w:cs="Arial"/>
          <w:sz w:val="24"/>
          <w:szCs w:val="24"/>
        </w:rPr>
      </w:pPr>
      <w:r w:rsidRPr="00A97218">
        <w:rPr>
          <w:rFonts w:ascii="Arial" w:hAnsi="Arial" w:cs="Arial"/>
          <w:sz w:val="24"/>
          <w:szCs w:val="24"/>
        </w:rPr>
        <w:t>-Métodos docentes y plan de trabajo</w:t>
      </w:r>
      <w:r w:rsidR="00EC4EC7" w:rsidRPr="00A97218">
        <w:rPr>
          <w:rFonts w:ascii="Arial" w:hAnsi="Arial" w:cs="Arial"/>
          <w:sz w:val="24"/>
          <w:szCs w:val="24"/>
        </w:rPr>
        <w:t>.</w:t>
      </w:r>
    </w:p>
    <w:p w:rsidR="002E0ECF" w:rsidRPr="00A97218" w:rsidRDefault="002E0ECF" w:rsidP="00315F4D">
      <w:pPr>
        <w:pStyle w:val="Prrafodelista"/>
        <w:spacing w:before="60" w:after="0" w:line="240" w:lineRule="auto"/>
        <w:ind w:left="852" w:hanging="426"/>
        <w:jc w:val="both"/>
        <w:rPr>
          <w:rFonts w:ascii="Arial" w:hAnsi="Arial" w:cs="Arial"/>
          <w:sz w:val="24"/>
          <w:szCs w:val="24"/>
        </w:rPr>
      </w:pPr>
      <w:r w:rsidRPr="00A97218">
        <w:rPr>
          <w:rFonts w:ascii="Arial" w:hAnsi="Arial" w:cs="Arial"/>
          <w:sz w:val="24"/>
          <w:szCs w:val="24"/>
        </w:rPr>
        <w:t>-Sistemas de evaluación</w:t>
      </w:r>
      <w:r w:rsidR="00EC4EC7" w:rsidRPr="00A97218">
        <w:rPr>
          <w:rFonts w:ascii="Arial" w:hAnsi="Arial" w:cs="Arial"/>
          <w:sz w:val="24"/>
          <w:szCs w:val="24"/>
        </w:rPr>
        <w:t>.</w:t>
      </w:r>
    </w:p>
    <w:p w:rsidR="002E0ECF" w:rsidRPr="00A97218" w:rsidRDefault="002E0ECF" w:rsidP="00315F4D">
      <w:pPr>
        <w:pStyle w:val="Prrafodelista"/>
        <w:spacing w:before="60" w:after="0" w:line="240" w:lineRule="auto"/>
        <w:ind w:left="852" w:hanging="426"/>
        <w:jc w:val="both"/>
        <w:rPr>
          <w:rFonts w:ascii="Arial" w:hAnsi="Arial" w:cs="Arial"/>
          <w:sz w:val="24"/>
          <w:szCs w:val="24"/>
        </w:rPr>
      </w:pPr>
      <w:r w:rsidRPr="00A97218">
        <w:rPr>
          <w:rFonts w:ascii="Arial" w:hAnsi="Arial" w:cs="Arial"/>
          <w:sz w:val="24"/>
          <w:szCs w:val="24"/>
        </w:rPr>
        <w:t>-Bibliografía básica</w:t>
      </w:r>
      <w:r w:rsidR="00EC4EC7" w:rsidRPr="00A97218">
        <w:rPr>
          <w:rFonts w:ascii="Arial" w:hAnsi="Arial" w:cs="Arial"/>
          <w:sz w:val="24"/>
          <w:szCs w:val="24"/>
        </w:rPr>
        <w:t>.</w:t>
      </w:r>
    </w:p>
    <w:p w:rsidR="00070BAB" w:rsidRPr="00A97218" w:rsidRDefault="00070BAB" w:rsidP="00905ECF">
      <w:pPr>
        <w:pStyle w:val="Prrafodelista"/>
        <w:numPr>
          <w:ilvl w:val="0"/>
          <w:numId w:val="7"/>
        </w:numPr>
        <w:spacing w:before="60" w:after="0" w:line="240" w:lineRule="auto"/>
        <w:ind w:left="426" w:hanging="426"/>
        <w:jc w:val="both"/>
        <w:rPr>
          <w:rFonts w:ascii="Arial" w:hAnsi="Arial" w:cs="Arial"/>
          <w:sz w:val="24"/>
          <w:szCs w:val="24"/>
        </w:rPr>
      </w:pPr>
      <w:r w:rsidRPr="00A97218">
        <w:rPr>
          <w:rFonts w:ascii="Arial" w:hAnsi="Arial" w:cs="Arial"/>
          <w:sz w:val="24"/>
          <w:szCs w:val="24"/>
        </w:rPr>
        <w:t>Apuntes con los contenidos básicos de cada tema</w:t>
      </w:r>
      <w:r w:rsidR="00EC4EC7" w:rsidRPr="00A97218">
        <w:rPr>
          <w:rFonts w:ascii="Arial" w:hAnsi="Arial" w:cs="Arial"/>
          <w:sz w:val="24"/>
          <w:szCs w:val="24"/>
        </w:rPr>
        <w:t>.</w:t>
      </w:r>
    </w:p>
    <w:p w:rsidR="002E0ECF" w:rsidRPr="00A97218" w:rsidRDefault="002E0ECF" w:rsidP="00905ECF">
      <w:pPr>
        <w:pStyle w:val="Prrafodelista"/>
        <w:numPr>
          <w:ilvl w:val="0"/>
          <w:numId w:val="7"/>
        </w:numPr>
        <w:spacing w:before="60" w:after="0" w:line="240" w:lineRule="auto"/>
        <w:ind w:left="426" w:hanging="426"/>
        <w:jc w:val="both"/>
        <w:rPr>
          <w:rFonts w:ascii="Arial" w:hAnsi="Arial" w:cs="Arial"/>
          <w:sz w:val="24"/>
          <w:szCs w:val="24"/>
        </w:rPr>
      </w:pPr>
      <w:r w:rsidRPr="00A97218">
        <w:rPr>
          <w:rFonts w:ascii="Arial" w:hAnsi="Arial" w:cs="Arial"/>
          <w:sz w:val="24"/>
          <w:szCs w:val="24"/>
        </w:rPr>
        <w:t>L</w:t>
      </w:r>
      <w:r w:rsidR="007C23B1" w:rsidRPr="00A97218">
        <w:rPr>
          <w:rFonts w:ascii="Arial" w:hAnsi="Arial" w:cs="Arial"/>
          <w:sz w:val="24"/>
          <w:szCs w:val="24"/>
        </w:rPr>
        <w:t>as presentaciones de los temas</w:t>
      </w:r>
      <w:r w:rsidR="00EC4EC7" w:rsidRPr="00A97218">
        <w:rPr>
          <w:rFonts w:ascii="Arial" w:hAnsi="Arial" w:cs="Arial"/>
          <w:sz w:val="24"/>
          <w:szCs w:val="24"/>
        </w:rPr>
        <w:t>.</w:t>
      </w:r>
    </w:p>
    <w:p w:rsidR="00D23EE7" w:rsidRPr="00A97218" w:rsidRDefault="002E0ECF" w:rsidP="00315F4D">
      <w:pPr>
        <w:pStyle w:val="Prrafodelista"/>
        <w:spacing w:before="60" w:after="0" w:line="240" w:lineRule="auto"/>
        <w:ind w:left="426"/>
        <w:jc w:val="both"/>
        <w:rPr>
          <w:rFonts w:ascii="Arial" w:hAnsi="Arial" w:cs="Arial"/>
          <w:sz w:val="24"/>
          <w:szCs w:val="24"/>
        </w:rPr>
      </w:pPr>
      <w:r w:rsidRPr="00A97218">
        <w:rPr>
          <w:rFonts w:ascii="Arial" w:hAnsi="Arial" w:cs="Arial"/>
          <w:sz w:val="24"/>
          <w:szCs w:val="24"/>
        </w:rPr>
        <w:t>En la actualidad los profesores realizan</w:t>
      </w:r>
      <w:r w:rsidRPr="00713290">
        <w:rPr>
          <w:rFonts w:ascii="Arial" w:hAnsi="Arial" w:cs="Arial"/>
          <w:sz w:val="24"/>
          <w:szCs w:val="24"/>
        </w:rPr>
        <w:t xml:space="preserve"> las presentaciones de los temas sobre la base de archivos </w:t>
      </w:r>
      <w:proofErr w:type="spellStart"/>
      <w:r w:rsidRPr="00713290">
        <w:rPr>
          <w:rFonts w:ascii="Arial" w:hAnsi="Arial" w:cs="Arial"/>
          <w:sz w:val="24"/>
          <w:szCs w:val="24"/>
        </w:rPr>
        <w:t>power-point</w:t>
      </w:r>
      <w:proofErr w:type="spellEnd"/>
      <w:r w:rsidRPr="00713290">
        <w:rPr>
          <w:rFonts w:ascii="Arial" w:hAnsi="Arial" w:cs="Arial"/>
          <w:sz w:val="24"/>
          <w:szCs w:val="24"/>
        </w:rPr>
        <w:t xml:space="preserve"> o similar. El portafolio debe contener estas presentaciones, que el alumno puede utilizar como auxiliares para el estudio de las materias junto con la bibliografía suministrada, que debe ser ajustada, es decir</w:t>
      </w:r>
      <w:r w:rsidR="00AC322C" w:rsidRPr="00713290">
        <w:rPr>
          <w:rFonts w:ascii="Arial" w:hAnsi="Arial" w:cs="Arial"/>
          <w:sz w:val="24"/>
          <w:szCs w:val="24"/>
        </w:rPr>
        <w:t>, se debe suministrar una bibliografía básica que permita el uso de uno a dos o tres textos como máximo para el desarrollo del proyecto docente</w:t>
      </w:r>
      <w:r w:rsidRPr="00713290">
        <w:rPr>
          <w:rFonts w:ascii="Arial" w:hAnsi="Arial" w:cs="Arial"/>
          <w:sz w:val="24"/>
          <w:szCs w:val="24"/>
        </w:rPr>
        <w:t>.</w:t>
      </w:r>
      <w:r w:rsidR="00AC322C" w:rsidRPr="00713290">
        <w:rPr>
          <w:rFonts w:ascii="Arial" w:hAnsi="Arial" w:cs="Arial"/>
          <w:sz w:val="24"/>
          <w:szCs w:val="24"/>
        </w:rPr>
        <w:t xml:space="preserve"> Esto no es óbice para ampliar este apartado lo que se estime oportuno para un </w:t>
      </w:r>
      <w:r w:rsidR="00AC322C" w:rsidRPr="00A97218">
        <w:rPr>
          <w:rFonts w:ascii="Arial" w:hAnsi="Arial" w:cs="Arial"/>
          <w:sz w:val="24"/>
          <w:szCs w:val="24"/>
        </w:rPr>
        <w:t>desarrollo posterior.</w:t>
      </w:r>
      <w:r w:rsidRPr="00A97218">
        <w:rPr>
          <w:rFonts w:ascii="Arial" w:hAnsi="Arial" w:cs="Arial"/>
          <w:sz w:val="24"/>
          <w:szCs w:val="24"/>
        </w:rPr>
        <w:t xml:space="preserve"> </w:t>
      </w:r>
    </w:p>
    <w:p w:rsidR="00244816" w:rsidRPr="00A97218" w:rsidRDefault="00244816" w:rsidP="00905ECF">
      <w:pPr>
        <w:pStyle w:val="Prrafodelista"/>
        <w:numPr>
          <w:ilvl w:val="0"/>
          <w:numId w:val="7"/>
        </w:numPr>
        <w:spacing w:before="60" w:after="0" w:line="240" w:lineRule="auto"/>
        <w:ind w:left="426" w:hanging="426"/>
        <w:jc w:val="both"/>
        <w:rPr>
          <w:rFonts w:ascii="Arial" w:hAnsi="Arial" w:cs="Arial"/>
          <w:color w:val="000000" w:themeColor="text1"/>
          <w:sz w:val="24"/>
          <w:szCs w:val="24"/>
        </w:rPr>
      </w:pPr>
      <w:r w:rsidRPr="00A97218">
        <w:rPr>
          <w:rFonts w:ascii="Arial" w:hAnsi="Arial" w:cs="Arial"/>
          <w:color w:val="000000" w:themeColor="text1"/>
          <w:sz w:val="24"/>
          <w:szCs w:val="24"/>
        </w:rPr>
        <w:t>Ejercicios de autoevaluación</w:t>
      </w:r>
      <w:r w:rsidR="00EC4EC7" w:rsidRPr="00A97218">
        <w:rPr>
          <w:rFonts w:ascii="Arial" w:hAnsi="Arial" w:cs="Arial"/>
          <w:color w:val="000000" w:themeColor="text1"/>
          <w:sz w:val="24"/>
          <w:szCs w:val="24"/>
        </w:rPr>
        <w:t>.</w:t>
      </w:r>
    </w:p>
    <w:p w:rsidR="002E0ECF" w:rsidRPr="00A97218" w:rsidRDefault="002E0ECF" w:rsidP="00905ECF">
      <w:pPr>
        <w:pStyle w:val="Prrafodelista"/>
        <w:numPr>
          <w:ilvl w:val="0"/>
          <w:numId w:val="7"/>
        </w:numPr>
        <w:spacing w:before="60" w:after="0" w:line="240" w:lineRule="auto"/>
        <w:ind w:left="426" w:hanging="426"/>
        <w:jc w:val="both"/>
        <w:rPr>
          <w:rFonts w:ascii="Arial" w:hAnsi="Arial" w:cs="Arial"/>
          <w:sz w:val="24"/>
          <w:szCs w:val="24"/>
        </w:rPr>
      </w:pPr>
      <w:r w:rsidRPr="00A97218">
        <w:rPr>
          <w:rFonts w:ascii="Arial" w:hAnsi="Arial" w:cs="Arial"/>
          <w:sz w:val="24"/>
          <w:szCs w:val="24"/>
        </w:rPr>
        <w:t>Una c</w:t>
      </w:r>
      <w:r w:rsidR="007C23B1" w:rsidRPr="00A97218">
        <w:rPr>
          <w:rFonts w:ascii="Arial" w:hAnsi="Arial" w:cs="Arial"/>
          <w:sz w:val="24"/>
          <w:szCs w:val="24"/>
        </w:rPr>
        <w:t>olección de ejercicios y problemas resueltos</w:t>
      </w:r>
      <w:r w:rsidRPr="00A97218">
        <w:rPr>
          <w:rFonts w:ascii="Arial" w:hAnsi="Arial" w:cs="Arial"/>
          <w:sz w:val="24"/>
          <w:szCs w:val="24"/>
        </w:rPr>
        <w:t>.</w:t>
      </w:r>
    </w:p>
    <w:p w:rsidR="002E0ECF" w:rsidRPr="00A97218" w:rsidRDefault="002E0ECF" w:rsidP="00315F4D">
      <w:pPr>
        <w:pStyle w:val="Prrafodelista"/>
        <w:spacing w:before="60" w:after="0" w:line="240" w:lineRule="auto"/>
        <w:ind w:left="426"/>
        <w:jc w:val="both"/>
        <w:rPr>
          <w:rFonts w:ascii="Arial" w:hAnsi="Arial" w:cs="Arial"/>
          <w:sz w:val="24"/>
          <w:szCs w:val="24"/>
        </w:rPr>
      </w:pPr>
      <w:r w:rsidRPr="00A97218">
        <w:rPr>
          <w:rFonts w:ascii="Arial" w:hAnsi="Arial" w:cs="Arial"/>
          <w:sz w:val="24"/>
          <w:szCs w:val="24"/>
        </w:rPr>
        <w:t>Debe seleccionarse una colección representativa de cada tema y proporcionar la resolución de los mismos.</w:t>
      </w:r>
    </w:p>
    <w:p w:rsidR="002E0ECF" w:rsidRPr="00A97218" w:rsidRDefault="002E0ECF" w:rsidP="00905ECF">
      <w:pPr>
        <w:pStyle w:val="Prrafodelista"/>
        <w:numPr>
          <w:ilvl w:val="0"/>
          <w:numId w:val="7"/>
        </w:numPr>
        <w:spacing w:before="60" w:after="0" w:line="240" w:lineRule="auto"/>
        <w:ind w:left="426" w:hanging="426"/>
        <w:jc w:val="both"/>
        <w:rPr>
          <w:rFonts w:ascii="Arial" w:hAnsi="Arial" w:cs="Arial"/>
          <w:sz w:val="24"/>
          <w:szCs w:val="24"/>
        </w:rPr>
      </w:pPr>
      <w:r w:rsidRPr="00A97218">
        <w:rPr>
          <w:rFonts w:ascii="Arial" w:hAnsi="Arial" w:cs="Arial"/>
          <w:sz w:val="24"/>
          <w:szCs w:val="24"/>
        </w:rPr>
        <w:t xml:space="preserve">Las </w:t>
      </w:r>
      <w:r w:rsidR="007C23B1" w:rsidRPr="00A97218">
        <w:rPr>
          <w:rFonts w:ascii="Arial" w:hAnsi="Arial" w:cs="Arial"/>
          <w:sz w:val="24"/>
          <w:szCs w:val="24"/>
        </w:rPr>
        <w:t>rúbricas de evaluación y autoevaluación</w:t>
      </w:r>
      <w:r w:rsidR="00EC4EC7" w:rsidRPr="00A97218">
        <w:rPr>
          <w:rFonts w:ascii="Arial" w:hAnsi="Arial" w:cs="Arial"/>
          <w:sz w:val="24"/>
          <w:szCs w:val="24"/>
        </w:rPr>
        <w:t>.</w:t>
      </w:r>
    </w:p>
    <w:p w:rsidR="002E0ECF" w:rsidRPr="00A97218" w:rsidRDefault="00AC322C" w:rsidP="00315F4D">
      <w:pPr>
        <w:pStyle w:val="Prrafodelista"/>
        <w:spacing w:before="60" w:after="0" w:line="240" w:lineRule="auto"/>
        <w:ind w:left="426"/>
        <w:jc w:val="both"/>
        <w:rPr>
          <w:rFonts w:ascii="Arial" w:hAnsi="Arial" w:cs="Arial"/>
          <w:i/>
          <w:sz w:val="24"/>
          <w:szCs w:val="24"/>
        </w:rPr>
      </w:pPr>
      <w:r w:rsidRPr="00A97218">
        <w:rPr>
          <w:rFonts w:ascii="Arial" w:hAnsi="Arial" w:cs="Arial"/>
          <w:sz w:val="24"/>
          <w:szCs w:val="24"/>
        </w:rPr>
        <w:t xml:space="preserve">Los comentarios sobre la aportación de cada ejercicio o problema para alcanzar los objetivos y las competencias planteadas son básicos para el correcto desarrollo del plan docente. Además, la rúbrica de evaluación o autoevaluación permite al estudiante hacerse una idea clara de sus progresos. </w:t>
      </w:r>
      <w:r w:rsidR="002E0ECF" w:rsidRPr="00A97218">
        <w:rPr>
          <w:rFonts w:ascii="Arial" w:hAnsi="Arial" w:cs="Arial"/>
          <w:sz w:val="24"/>
          <w:szCs w:val="24"/>
        </w:rPr>
        <w:t xml:space="preserve"> </w:t>
      </w:r>
    </w:p>
    <w:p w:rsidR="00AD0AD0" w:rsidRPr="00A97218" w:rsidRDefault="00AD0AD0" w:rsidP="00905ECF">
      <w:pPr>
        <w:pStyle w:val="Prrafodelista"/>
        <w:numPr>
          <w:ilvl w:val="0"/>
          <w:numId w:val="7"/>
        </w:numPr>
        <w:spacing w:before="60" w:after="0" w:line="240" w:lineRule="auto"/>
        <w:ind w:left="426" w:hanging="426"/>
        <w:jc w:val="both"/>
        <w:rPr>
          <w:rFonts w:ascii="Arial" w:hAnsi="Arial" w:cs="Arial"/>
          <w:color w:val="000000" w:themeColor="text1"/>
          <w:sz w:val="24"/>
          <w:szCs w:val="24"/>
        </w:rPr>
      </w:pPr>
      <w:r w:rsidRPr="00A97218">
        <w:rPr>
          <w:rFonts w:ascii="Arial" w:hAnsi="Arial" w:cs="Arial"/>
          <w:color w:val="000000" w:themeColor="text1"/>
          <w:sz w:val="24"/>
          <w:szCs w:val="24"/>
        </w:rPr>
        <w:t>Hojas de cálculo modelo</w:t>
      </w:r>
      <w:r w:rsidR="00EC4EC7" w:rsidRPr="00A97218">
        <w:rPr>
          <w:rFonts w:ascii="Arial" w:hAnsi="Arial" w:cs="Arial"/>
          <w:color w:val="000000" w:themeColor="text1"/>
          <w:sz w:val="24"/>
          <w:szCs w:val="24"/>
        </w:rPr>
        <w:t>.</w:t>
      </w:r>
    </w:p>
    <w:p w:rsidR="00AD0AD0" w:rsidRPr="00713290" w:rsidRDefault="00AD0AD0" w:rsidP="00905ECF">
      <w:pPr>
        <w:pStyle w:val="Prrafodelista"/>
        <w:numPr>
          <w:ilvl w:val="0"/>
          <w:numId w:val="7"/>
        </w:numPr>
        <w:spacing w:before="60" w:after="0" w:line="240" w:lineRule="auto"/>
        <w:ind w:left="426" w:hanging="426"/>
        <w:jc w:val="both"/>
        <w:rPr>
          <w:rFonts w:ascii="Arial" w:hAnsi="Arial" w:cs="Arial"/>
          <w:color w:val="000000" w:themeColor="text1"/>
          <w:sz w:val="24"/>
          <w:szCs w:val="24"/>
        </w:rPr>
      </w:pPr>
      <w:r w:rsidRPr="00713290">
        <w:rPr>
          <w:rFonts w:ascii="Arial" w:hAnsi="Arial" w:cs="Arial"/>
          <w:color w:val="000000" w:themeColor="text1"/>
          <w:sz w:val="24"/>
          <w:szCs w:val="24"/>
        </w:rPr>
        <w:t>Puzles</w:t>
      </w:r>
      <w:r w:rsidR="006D7B71" w:rsidRPr="00713290">
        <w:rPr>
          <w:rFonts w:ascii="Arial" w:hAnsi="Arial" w:cs="Arial"/>
          <w:color w:val="000000" w:themeColor="text1"/>
          <w:sz w:val="24"/>
          <w:szCs w:val="24"/>
        </w:rPr>
        <w:t xml:space="preserve"> de </w:t>
      </w:r>
      <w:proofErr w:type="spellStart"/>
      <w:r w:rsidR="006D7B71" w:rsidRPr="00713290">
        <w:rPr>
          <w:rFonts w:ascii="Arial" w:hAnsi="Arial" w:cs="Arial"/>
          <w:color w:val="000000" w:themeColor="text1"/>
          <w:sz w:val="24"/>
          <w:szCs w:val="24"/>
        </w:rPr>
        <w:t>Aronson</w:t>
      </w:r>
      <w:proofErr w:type="spellEnd"/>
      <w:r w:rsidR="006D7B71" w:rsidRPr="00713290">
        <w:rPr>
          <w:rFonts w:ascii="Arial" w:hAnsi="Arial" w:cs="Arial"/>
          <w:color w:val="000000" w:themeColor="text1"/>
          <w:sz w:val="24"/>
          <w:szCs w:val="24"/>
        </w:rPr>
        <w:t>.</w:t>
      </w:r>
    </w:p>
    <w:p w:rsidR="00905ECF" w:rsidRDefault="00E94F84" w:rsidP="00905ECF">
      <w:pPr>
        <w:pStyle w:val="Prrafodelista"/>
        <w:numPr>
          <w:ilvl w:val="0"/>
          <w:numId w:val="7"/>
        </w:numPr>
        <w:spacing w:before="60" w:after="0" w:line="240" w:lineRule="auto"/>
        <w:ind w:left="426" w:hanging="426"/>
        <w:jc w:val="both"/>
        <w:rPr>
          <w:rFonts w:ascii="Arial" w:hAnsi="Arial" w:cs="Arial"/>
          <w:color w:val="000000" w:themeColor="text1"/>
          <w:sz w:val="24"/>
          <w:szCs w:val="24"/>
        </w:rPr>
      </w:pPr>
      <w:r w:rsidRPr="00713290">
        <w:rPr>
          <w:rFonts w:ascii="Arial" w:hAnsi="Arial" w:cs="Arial"/>
          <w:color w:val="000000" w:themeColor="text1"/>
          <w:sz w:val="24"/>
          <w:szCs w:val="24"/>
        </w:rPr>
        <w:t>Vídeos en internet de acceso libre donde se desarrollen los diferentes temas que se estudian en la asignatura</w:t>
      </w:r>
      <w:r w:rsidR="006D1DA6" w:rsidRPr="00713290">
        <w:rPr>
          <w:rFonts w:ascii="Arial" w:hAnsi="Arial" w:cs="Arial"/>
          <w:color w:val="000000" w:themeColor="text1"/>
          <w:sz w:val="24"/>
          <w:szCs w:val="24"/>
        </w:rPr>
        <w:t>.</w:t>
      </w:r>
      <w:r w:rsidR="00905ECF" w:rsidRPr="00905ECF">
        <w:rPr>
          <w:rFonts w:ascii="Arial" w:hAnsi="Arial" w:cs="Arial"/>
          <w:color w:val="000000" w:themeColor="text1"/>
          <w:sz w:val="24"/>
          <w:szCs w:val="24"/>
        </w:rPr>
        <w:t xml:space="preserve"> </w:t>
      </w:r>
    </w:p>
    <w:p w:rsidR="00905ECF" w:rsidRPr="00A97218" w:rsidRDefault="00905ECF" w:rsidP="00905ECF">
      <w:pPr>
        <w:pStyle w:val="Prrafodelista"/>
        <w:numPr>
          <w:ilvl w:val="0"/>
          <w:numId w:val="7"/>
        </w:numPr>
        <w:spacing w:before="60" w:after="0" w:line="240" w:lineRule="auto"/>
        <w:ind w:left="426" w:hanging="426"/>
        <w:jc w:val="both"/>
        <w:rPr>
          <w:rFonts w:ascii="Arial" w:hAnsi="Arial" w:cs="Arial"/>
          <w:color w:val="000000" w:themeColor="text1"/>
          <w:sz w:val="24"/>
          <w:szCs w:val="24"/>
        </w:rPr>
      </w:pPr>
      <w:r w:rsidRPr="00713290">
        <w:rPr>
          <w:rFonts w:ascii="Arial" w:hAnsi="Arial" w:cs="Arial"/>
          <w:color w:val="000000" w:themeColor="text1"/>
          <w:sz w:val="24"/>
          <w:szCs w:val="24"/>
        </w:rPr>
        <w:t>Material complementario (</w:t>
      </w:r>
      <w:proofErr w:type="spellStart"/>
      <w:r w:rsidRPr="00713290">
        <w:rPr>
          <w:rFonts w:ascii="Arial" w:hAnsi="Arial" w:cs="Arial"/>
          <w:color w:val="000000" w:themeColor="text1"/>
          <w:sz w:val="24"/>
          <w:szCs w:val="24"/>
        </w:rPr>
        <w:t>p.e</w:t>
      </w:r>
      <w:proofErr w:type="spellEnd"/>
      <w:r w:rsidRPr="00713290">
        <w:rPr>
          <w:rFonts w:ascii="Arial" w:hAnsi="Arial" w:cs="Arial"/>
          <w:color w:val="000000" w:themeColor="text1"/>
          <w:sz w:val="24"/>
          <w:szCs w:val="24"/>
        </w:rPr>
        <w:t xml:space="preserve">. lecturas de artículos, enlaces a páginas web, información </w:t>
      </w:r>
      <w:r w:rsidRPr="00A97218">
        <w:rPr>
          <w:rFonts w:ascii="Arial" w:hAnsi="Arial" w:cs="Arial"/>
          <w:color w:val="000000" w:themeColor="text1"/>
          <w:sz w:val="24"/>
          <w:szCs w:val="24"/>
        </w:rPr>
        <w:t>variada)</w:t>
      </w:r>
      <w:r w:rsidR="00EC4EC7" w:rsidRPr="00A97218">
        <w:rPr>
          <w:rFonts w:ascii="Arial" w:hAnsi="Arial" w:cs="Arial"/>
          <w:color w:val="000000" w:themeColor="text1"/>
          <w:sz w:val="24"/>
          <w:szCs w:val="24"/>
        </w:rPr>
        <w:t>.</w:t>
      </w:r>
    </w:p>
    <w:p w:rsidR="006D1DA6" w:rsidRPr="00713290" w:rsidRDefault="00244816" w:rsidP="00315F4D">
      <w:pPr>
        <w:spacing w:before="60" w:after="0" w:line="240" w:lineRule="auto"/>
        <w:jc w:val="both"/>
        <w:rPr>
          <w:rFonts w:ascii="Arial" w:hAnsi="Arial" w:cs="Arial"/>
          <w:sz w:val="24"/>
          <w:szCs w:val="24"/>
        </w:rPr>
      </w:pPr>
      <w:r w:rsidRPr="00713290">
        <w:rPr>
          <w:rFonts w:ascii="Arial" w:hAnsi="Arial" w:cs="Arial"/>
          <w:sz w:val="24"/>
          <w:szCs w:val="24"/>
        </w:rPr>
        <w:t xml:space="preserve">Como es bien sabido los cursos </w:t>
      </w:r>
      <w:proofErr w:type="spellStart"/>
      <w:r w:rsidRPr="00713290">
        <w:rPr>
          <w:rFonts w:ascii="Arial" w:hAnsi="Arial" w:cs="Arial"/>
          <w:sz w:val="24"/>
          <w:szCs w:val="24"/>
        </w:rPr>
        <w:t>MOOCs</w:t>
      </w:r>
      <w:proofErr w:type="spellEnd"/>
      <w:r w:rsidRPr="00713290">
        <w:rPr>
          <w:rFonts w:ascii="Arial" w:hAnsi="Arial" w:cs="Arial"/>
          <w:sz w:val="24"/>
          <w:szCs w:val="24"/>
        </w:rPr>
        <w:t xml:space="preserve"> y similares se basan en el uso de vídeos (de forma parecida a como hemos explicado con las píldoras para las asignaturas prácticas). En general, todavía </w:t>
      </w:r>
      <w:r w:rsidR="00D80697" w:rsidRPr="00713290">
        <w:rPr>
          <w:rFonts w:ascii="Arial" w:hAnsi="Arial" w:cs="Arial"/>
          <w:sz w:val="24"/>
          <w:szCs w:val="24"/>
        </w:rPr>
        <w:t xml:space="preserve">no </w:t>
      </w:r>
      <w:r w:rsidRPr="00713290">
        <w:rPr>
          <w:rFonts w:ascii="Arial" w:hAnsi="Arial" w:cs="Arial"/>
          <w:sz w:val="24"/>
          <w:szCs w:val="24"/>
        </w:rPr>
        <w:t xml:space="preserve">se usa esta herramienta en la </w:t>
      </w:r>
      <w:r w:rsidRPr="00713290">
        <w:rPr>
          <w:rFonts w:ascii="Arial" w:hAnsi="Arial" w:cs="Arial"/>
          <w:sz w:val="24"/>
          <w:szCs w:val="24"/>
        </w:rPr>
        <w:lastRenderedPageBreak/>
        <w:t>docencia presencial, pero pueden utilizarse vídeos que son de libre acceso y</w:t>
      </w:r>
      <w:r w:rsidR="006D1DA6" w:rsidRPr="00713290">
        <w:rPr>
          <w:rFonts w:ascii="Arial" w:hAnsi="Arial" w:cs="Arial"/>
          <w:color w:val="000000" w:themeColor="text1"/>
          <w:sz w:val="24"/>
          <w:szCs w:val="24"/>
        </w:rPr>
        <w:t xml:space="preserve"> que están elaborados por colegas de otras universidades, que los ofrecen en abierto</w:t>
      </w:r>
      <w:r w:rsidRPr="00713290">
        <w:rPr>
          <w:rFonts w:ascii="Arial" w:hAnsi="Arial" w:cs="Arial"/>
          <w:sz w:val="24"/>
          <w:szCs w:val="24"/>
        </w:rPr>
        <w:t xml:space="preserve"> </w:t>
      </w:r>
      <w:r w:rsidR="006D1DA6" w:rsidRPr="00713290">
        <w:rPr>
          <w:rFonts w:ascii="Arial" w:hAnsi="Arial" w:cs="Arial"/>
          <w:sz w:val="24"/>
          <w:szCs w:val="24"/>
        </w:rPr>
        <w:t xml:space="preserve">y son accesibles a través de </w:t>
      </w:r>
      <w:proofErr w:type="spellStart"/>
      <w:r w:rsidR="006D1DA6" w:rsidRPr="00713290">
        <w:rPr>
          <w:rFonts w:ascii="Arial" w:hAnsi="Arial" w:cs="Arial"/>
          <w:sz w:val="24"/>
          <w:szCs w:val="24"/>
        </w:rPr>
        <w:t>youtube</w:t>
      </w:r>
      <w:proofErr w:type="spellEnd"/>
      <w:r w:rsidR="006D1DA6" w:rsidRPr="00713290">
        <w:rPr>
          <w:rFonts w:ascii="Arial" w:hAnsi="Arial" w:cs="Arial"/>
          <w:sz w:val="24"/>
          <w:szCs w:val="24"/>
        </w:rPr>
        <w:t>.</w:t>
      </w:r>
      <w:r w:rsidR="00A91726">
        <w:rPr>
          <w:rFonts w:ascii="Arial" w:hAnsi="Arial" w:cs="Arial"/>
          <w:sz w:val="24"/>
          <w:szCs w:val="24"/>
        </w:rPr>
        <w:t xml:space="preserve"> Otro aspecto interesante, pero de </w:t>
      </w:r>
      <w:proofErr w:type="spellStart"/>
      <w:r w:rsidR="00A91726">
        <w:rPr>
          <w:rFonts w:ascii="Arial" w:hAnsi="Arial" w:cs="Arial"/>
          <w:sz w:val="24"/>
          <w:szCs w:val="24"/>
        </w:rPr>
        <w:t>presencialidad</w:t>
      </w:r>
      <w:proofErr w:type="spellEnd"/>
      <w:r w:rsidR="00A91726">
        <w:rPr>
          <w:rFonts w:ascii="Arial" w:hAnsi="Arial" w:cs="Arial"/>
          <w:sz w:val="24"/>
          <w:szCs w:val="24"/>
        </w:rPr>
        <w:t xml:space="preserve"> obligatoria son los puzles de </w:t>
      </w:r>
      <w:proofErr w:type="spellStart"/>
      <w:r w:rsidR="00A91726">
        <w:rPr>
          <w:rFonts w:ascii="Arial" w:hAnsi="Arial" w:cs="Arial"/>
          <w:sz w:val="24"/>
          <w:szCs w:val="24"/>
        </w:rPr>
        <w:t>Aronson</w:t>
      </w:r>
      <w:proofErr w:type="spellEnd"/>
      <w:r w:rsidR="00A91726">
        <w:rPr>
          <w:rFonts w:ascii="Arial" w:hAnsi="Arial" w:cs="Arial"/>
          <w:sz w:val="24"/>
          <w:szCs w:val="24"/>
        </w:rPr>
        <w:t xml:space="preserve">, que permiten al </w:t>
      </w:r>
      <w:r w:rsidR="00484596">
        <w:rPr>
          <w:rFonts w:ascii="Arial" w:hAnsi="Arial" w:cs="Arial"/>
          <w:sz w:val="24"/>
          <w:szCs w:val="24"/>
        </w:rPr>
        <w:t>estudiante</w:t>
      </w:r>
      <w:r w:rsidR="00A91726">
        <w:rPr>
          <w:rFonts w:ascii="Arial" w:hAnsi="Arial" w:cs="Arial"/>
          <w:sz w:val="24"/>
          <w:szCs w:val="24"/>
        </w:rPr>
        <w:t xml:space="preserve"> hacerse experto en un tema, explicarlo a los compañeros, resolver un problema y evaluar la resolución de </w:t>
      </w:r>
      <w:r w:rsidR="00A97218">
        <w:rPr>
          <w:rFonts w:ascii="Arial" w:hAnsi="Arial" w:cs="Arial"/>
          <w:sz w:val="24"/>
          <w:szCs w:val="24"/>
        </w:rPr>
        <w:t xml:space="preserve">un </w:t>
      </w:r>
      <w:r w:rsidR="00A91726">
        <w:rPr>
          <w:rFonts w:ascii="Arial" w:hAnsi="Arial" w:cs="Arial"/>
          <w:sz w:val="24"/>
          <w:szCs w:val="24"/>
        </w:rPr>
        <w:t xml:space="preserve">colega, con lo que ejercita </w:t>
      </w:r>
      <w:r w:rsidR="00905ECF">
        <w:rPr>
          <w:rFonts w:ascii="Arial" w:hAnsi="Arial" w:cs="Arial"/>
          <w:sz w:val="24"/>
          <w:szCs w:val="24"/>
        </w:rPr>
        <w:t xml:space="preserve">diversas </w:t>
      </w:r>
      <w:r w:rsidR="00A91726">
        <w:rPr>
          <w:rFonts w:ascii="Arial" w:hAnsi="Arial" w:cs="Arial"/>
          <w:sz w:val="24"/>
          <w:szCs w:val="24"/>
        </w:rPr>
        <w:t xml:space="preserve">capacidades genéricas.   </w:t>
      </w:r>
      <w:r w:rsidRPr="00713290">
        <w:rPr>
          <w:rFonts w:ascii="Arial" w:hAnsi="Arial" w:cs="Arial"/>
          <w:sz w:val="24"/>
          <w:szCs w:val="24"/>
        </w:rPr>
        <w:t xml:space="preserve"> </w:t>
      </w:r>
    </w:p>
    <w:p w:rsidR="00B46CF4" w:rsidRPr="00713290" w:rsidRDefault="00B46CF4" w:rsidP="00315F4D">
      <w:pPr>
        <w:spacing w:before="60" w:after="0" w:line="240" w:lineRule="auto"/>
        <w:jc w:val="both"/>
        <w:rPr>
          <w:rFonts w:ascii="Arial" w:hAnsi="Arial" w:cs="Arial"/>
          <w:sz w:val="24"/>
          <w:szCs w:val="24"/>
        </w:rPr>
      </w:pPr>
    </w:p>
    <w:p w:rsidR="00B46CF4" w:rsidRDefault="00B46CF4" w:rsidP="00315F4D">
      <w:pPr>
        <w:spacing w:before="60" w:after="0" w:line="240" w:lineRule="auto"/>
        <w:jc w:val="both"/>
        <w:rPr>
          <w:rFonts w:ascii="Arial" w:hAnsi="Arial" w:cs="Arial"/>
          <w:b/>
          <w:sz w:val="24"/>
          <w:szCs w:val="24"/>
        </w:rPr>
      </w:pPr>
      <w:r w:rsidRPr="00713290">
        <w:rPr>
          <w:rFonts w:ascii="Arial" w:hAnsi="Arial" w:cs="Arial"/>
          <w:b/>
          <w:sz w:val="24"/>
          <w:szCs w:val="24"/>
        </w:rPr>
        <w:t>RESULTADOS</w:t>
      </w:r>
    </w:p>
    <w:p w:rsidR="00315F4D" w:rsidRPr="00484596" w:rsidRDefault="00315F4D" w:rsidP="00315F4D">
      <w:pPr>
        <w:spacing w:before="60" w:after="0" w:line="240" w:lineRule="auto"/>
        <w:jc w:val="both"/>
        <w:rPr>
          <w:rFonts w:ascii="Arial" w:hAnsi="Arial" w:cs="Arial"/>
          <w:b/>
          <w:sz w:val="18"/>
          <w:szCs w:val="18"/>
        </w:rPr>
      </w:pPr>
    </w:p>
    <w:p w:rsidR="00A91726" w:rsidRDefault="00A91726" w:rsidP="00315F4D">
      <w:pPr>
        <w:pStyle w:val="Prrafodelista"/>
        <w:numPr>
          <w:ilvl w:val="0"/>
          <w:numId w:val="6"/>
        </w:numPr>
        <w:spacing w:before="60" w:after="0" w:line="240" w:lineRule="auto"/>
        <w:jc w:val="both"/>
        <w:rPr>
          <w:rFonts w:ascii="Arial" w:hAnsi="Arial" w:cs="Arial"/>
          <w:b/>
          <w:sz w:val="24"/>
          <w:szCs w:val="24"/>
        </w:rPr>
      </w:pPr>
      <w:r>
        <w:rPr>
          <w:rFonts w:ascii="Arial" w:hAnsi="Arial" w:cs="Arial"/>
          <w:b/>
          <w:sz w:val="24"/>
          <w:szCs w:val="24"/>
        </w:rPr>
        <w:t xml:space="preserve">MEJORA DE LOS RESULTADOS </w:t>
      </w:r>
      <w:r w:rsidR="00315F4D">
        <w:rPr>
          <w:rFonts w:ascii="Arial" w:hAnsi="Arial" w:cs="Arial"/>
          <w:b/>
          <w:sz w:val="24"/>
          <w:szCs w:val="24"/>
        </w:rPr>
        <w:t>ACADÉMICOS</w:t>
      </w:r>
    </w:p>
    <w:p w:rsidR="00A91726" w:rsidRPr="00A91726" w:rsidRDefault="00A91726" w:rsidP="00315F4D">
      <w:pPr>
        <w:spacing w:before="60" w:after="0" w:line="240" w:lineRule="auto"/>
        <w:jc w:val="both"/>
        <w:rPr>
          <w:rFonts w:ascii="Arial" w:hAnsi="Arial" w:cs="Arial"/>
          <w:sz w:val="24"/>
          <w:szCs w:val="24"/>
        </w:rPr>
      </w:pPr>
      <w:r w:rsidRPr="00A97218">
        <w:rPr>
          <w:rFonts w:ascii="Arial" w:hAnsi="Arial" w:cs="Arial"/>
          <w:sz w:val="24"/>
          <w:szCs w:val="24"/>
        </w:rPr>
        <w:t xml:space="preserve">Una vez </w:t>
      </w:r>
      <w:r w:rsidR="007024B3" w:rsidRPr="00A97218">
        <w:rPr>
          <w:rFonts w:ascii="Arial" w:hAnsi="Arial" w:cs="Arial"/>
          <w:sz w:val="24"/>
          <w:szCs w:val="24"/>
        </w:rPr>
        <w:t>que</w:t>
      </w:r>
      <w:r w:rsidR="007024B3">
        <w:rPr>
          <w:rFonts w:ascii="Arial" w:hAnsi="Arial" w:cs="Arial"/>
          <w:sz w:val="24"/>
          <w:szCs w:val="24"/>
        </w:rPr>
        <w:t xml:space="preserve"> </w:t>
      </w:r>
      <w:r w:rsidRPr="00A91726">
        <w:rPr>
          <w:rFonts w:ascii="Arial" w:hAnsi="Arial" w:cs="Arial"/>
          <w:sz w:val="24"/>
          <w:szCs w:val="24"/>
        </w:rPr>
        <w:t xml:space="preserve">se disponía de un portafolio suficiente elaborado, se ha comprobado en un curso teórico </w:t>
      </w:r>
      <w:r>
        <w:rPr>
          <w:rFonts w:ascii="Arial" w:hAnsi="Arial" w:cs="Arial"/>
          <w:sz w:val="24"/>
          <w:szCs w:val="24"/>
        </w:rPr>
        <w:t xml:space="preserve">si se producía alguna mejora en los resultados docentes. </w:t>
      </w:r>
      <w:r w:rsidR="00E148E0">
        <w:rPr>
          <w:rFonts w:ascii="Arial" w:hAnsi="Arial" w:cs="Arial"/>
          <w:sz w:val="24"/>
          <w:szCs w:val="24"/>
        </w:rPr>
        <w:t xml:space="preserve">Para ello se </w:t>
      </w:r>
      <w:r w:rsidRPr="00A91726">
        <w:rPr>
          <w:rFonts w:ascii="Arial" w:hAnsi="Arial" w:cs="Arial"/>
          <w:bCs/>
          <w:sz w:val="24"/>
          <w:szCs w:val="24"/>
        </w:rPr>
        <w:t>ha seguido durante el curso una programación que ha permitido la evaluación continua sobre la base de:</w:t>
      </w:r>
    </w:p>
    <w:p w:rsidR="00A91726" w:rsidRPr="00A97218" w:rsidRDefault="00A91726" w:rsidP="00315F4D">
      <w:pPr>
        <w:spacing w:before="60" w:after="0" w:line="240" w:lineRule="auto"/>
        <w:jc w:val="both"/>
        <w:rPr>
          <w:rFonts w:ascii="Arial" w:hAnsi="Arial" w:cs="Arial"/>
          <w:sz w:val="24"/>
          <w:szCs w:val="24"/>
        </w:rPr>
      </w:pPr>
      <w:r w:rsidRPr="00A91726">
        <w:rPr>
          <w:rFonts w:ascii="Arial" w:hAnsi="Arial" w:cs="Arial"/>
          <w:bCs/>
          <w:sz w:val="24"/>
          <w:szCs w:val="24"/>
        </w:rPr>
        <w:t xml:space="preserve">-Clases </w:t>
      </w:r>
      <w:r w:rsidRPr="00A97218">
        <w:rPr>
          <w:rFonts w:ascii="Arial" w:hAnsi="Arial" w:cs="Arial"/>
          <w:bCs/>
          <w:sz w:val="24"/>
          <w:szCs w:val="24"/>
        </w:rPr>
        <w:t>magistrales de explicación de cada tema.</w:t>
      </w:r>
    </w:p>
    <w:p w:rsidR="00A91726" w:rsidRPr="00A97218" w:rsidRDefault="00A91726" w:rsidP="00315F4D">
      <w:pPr>
        <w:spacing w:before="60" w:after="0" w:line="240" w:lineRule="auto"/>
        <w:jc w:val="both"/>
        <w:rPr>
          <w:rFonts w:ascii="Arial" w:hAnsi="Arial" w:cs="Arial"/>
          <w:sz w:val="24"/>
          <w:szCs w:val="24"/>
        </w:rPr>
      </w:pPr>
      <w:r w:rsidRPr="00A97218">
        <w:rPr>
          <w:rFonts w:ascii="Arial" w:hAnsi="Arial" w:cs="Arial"/>
          <w:bCs/>
          <w:sz w:val="24"/>
          <w:szCs w:val="24"/>
        </w:rPr>
        <w:t>-Control de cada tema</w:t>
      </w:r>
      <w:r w:rsidR="00EC4EC7" w:rsidRPr="00A97218">
        <w:rPr>
          <w:rFonts w:ascii="Arial" w:hAnsi="Arial" w:cs="Arial"/>
          <w:bCs/>
          <w:sz w:val="24"/>
          <w:szCs w:val="24"/>
        </w:rPr>
        <w:t>.</w:t>
      </w:r>
    </w:p>
    <w:p w:rsidR="00A91726" w:rsidRPr="00A97218" w:rsidRDefault="00A91726" w:rsidP="00315F4D">
      <w:pPr>
        <w:spacing w:before="60" w:after="0" w:line="240" w:lineRule="auto"/>
        <w:jc w:val="both"/>
        <w:rPr>
          <w:rFonts w:ascii="Arial" w:hAnsi="Arial" w:cs="Arial"/>
          <w:sz w:val="24"/>
          <w:szCs w:val="24"/>
        </w:rPr>
      </w:pPr>
      <w:r w:rsidRPr="00A97218">
        <w:rPr>
          <w:rFonts w:ascii="Arial" w:hAnsi="Arial" w:cs="Arial"/>
          <w:bCs/>
          <w:sz w:val="24"/>
          <w:szCs w:val="24"/>
        </w:rPr>
        <w:t>-Evaluación por pares del control</w:t>
      </w:r>
      <w:r w:rsidR="00EC4EC7" w:rsidRPr="00A97218">
        <w:rPr>
          <w:rFonts w:ascii="Arial" w:hAnsi="Arial" w:cs="Arial"/>
          <w:bCs/>
          <w:sz w:val="24"/>
          <w:szCs w:val="24"/>
        </w:rPr>
        <w:t>.</w:t>
      </w:r>
    </w:p>
    <w:p w:rsidR="00A91726" w:rsidRPr="00A97218" w:rsidRDefault="00A91726" w:rsidP="00315F4D">
      <w:pPr>
        <w:spacing w:before="60" w:after="0" w:line="240" w:lineRule="auto"/>
        <w:jc w:val="both"/>
        <w:rPr>
          <w:rFonts w:ascii="Arial" w:hAnsi="Arial" w:cs="Arial"/>
          <w:sz w:val="24"/>
          <w:szCs w:val="24"/>
        </w:rPr>
      </w:pPr>
      <w:r w:rsidRPr="00A97218">
        <w:rPr>
          <w:rFonts w:ascii="Arial" w:hAnsi="Arial" w:cs="Arial"/>
          <w:bCs/>
          <w:sz w:val="24"/>
          <w:szCs w:val="24"/>
        </w:rPr>
        <w:t>-Preparación de un tema de actualidad (relacionado con problemas analíticos) por grupos de tres alumnos</w:t>
      </w:r>
      <w:r w:rsidR="00EC4EC7" w:rsidRPr="00A97218">
        <w:rPr>
          <w:rFonts w:ascii="Arial" w:hAnsi="Arial" w:cs="Arial"/>
          <w:bCs/>
          <w:sz w:val="24"/>
          <w:szCs w:val="24"/>
        </w:rPr>
        <w:t>.</w:t>
      </w:r>
    </w:p>
    <w:p w:rsidR="00A91726" w:rsidRPr="00A97218" w:rsidRDefault="00A91726" w:rsidP="00315F4D">
      <w:pPr>
        <w:spacing w:before="60" w:after="0" w:line="240" w:lineRule="auto"/>
        <w:jc w:val="both"/>
        <w:rPr>
          <w:rFonts w:ascii="Arial" w:hAnsi="Arial" w:cs="Arial"/>
          <w:sz w:val="24"/>
          <w:szCs w:val="24"/>
        </w:rPr>
      </w:pPr>
      <w:r w:rsidRPr="00A97218">
        <w:rPr>
          <w:rFonts w:ascii="Arial" w:hAnsi="Arial" w:cs="Arial"/>
          <w:bCs/>
          <w:sz w:val="24"/>
          <w:szCs w:val="24"/>
        </w:rPr>
        <w:t>-Entrega del tema en forma de artículo</w:t>
      </w:r>
      <w:r w:rsidR="00EC4EC7" w:rsidRPr="00A97218">
        <w:rPr>
          <w:rFonts w:ascii="Arial" w:hAnsi="Arial" w:cs="Arial"/>
          <w:bCs/>
          <w:sz w:val="24"/>
          <w:szCs w:val="24"/>
        </w:rPr>
        <w:t>.</w:t>
      </w:r>
    </w:p>
    <w:p w:rsidR="00A91726" w:rsidRPr="00A97218" w:rsidRDefault="00A91726" w:rsidP="00315F4D">
      <w:pPr>
        <w:spacing w:before="60" w:after="0" w:line="240" w:lineRule="auto"/>
        <w:jc w:val="both"/>
        <w:rPr>
          <w:rFonts w:ascii="Arial" w:hAnsi="Arial" w:cs="Arial"/>
          <w:sz w:val="24"/>
          <w:szCs w:val="24"/>
        </w:rPr>
      </w:pPr>
      <w:r w:rsidRPr="00A97218">
        <w:rPr>
          <w:rFonts w:ascii="Arial" w:hAnsi="Arial" w:cs="Arial"/>
          <w:bCs/>
          <w:sz w:val="24"/>
          <w:szCs w:val="24"/>
        </w:rPr>
        <w:t>-Exposición y defensa pública del tema</w:t>
      </w:r>
      <w:r w:rsidR="00EC4EC7" w:rsidRPr="00A97218">
        <w:rPr>
          <w:rFonts w:ascii="Arial" w:hAnsi="Arial" w:cs="Arial"/>
          <w:bCs/>
          <w:sz w:val="24"/>
          <w:szCs w:val="24"/>
        </w:rPr>
        <w:t>.</w:t>
      </w:r>
    </w:p>
    <w:p w:rsidR="00A91726" w:rsidRPr="00A97218" w:rsidRDefault="00A91726" w:rsidP="00315F4D">
      <w:pPr>
        <w:spacing w:before="60" w:after="0" w:line="240" w:lineRule="auto"/>
        <w:jc w:val="both"/>
        <w:rPr>
          <w:rFonts w:ascii="Arial" w:hAnsi="Arial" w:cs="Arial"/>
          <w:sz w:val="24"/>
          <w:szCs w:val="24"/>
        </w:rPr>
      </w:pPr>
      <w:r w:rsidRPr="00A97218">
        <w:rPr>
          <w:rFonts w:ascii="Arial" w:hAnsi="Arial" w:cs="Arial"/>
          <w:bCs/>
          <w:sz w:val="24"/>
          <w:szCs w:val="24"/>
        </w:rPr>
        <w:t>-Evaluación por parte de los compañeros de la exposición y defensa del tema.</w:t>
      </w:r>
    </w:p>
    <w:p w:rsidR="00A91726" w:rsidRPr="00A97218" w:rsidRDefault="00A91726" w:rsidP="00315F4D">
      <w:pPr>
        <w:spacing w:before="60" w:after="0" w:line="240" w:lineRule="auto"/>
        <w:jc w:val="both"/>
        <w:rPr>
          <w:rFonts w:ascii="Arial" w:hAnsi="Arial" w:cs="Arial"/>
          <w:sz w:val="24"/>
          <w:szCs w:val="24"/>
        </w:rPr>
      </w:pPr>
      <w:r w:rsidRPr="00A97218">
        <w:rPr>
          <w:rFonts w:ascii="Arial" w:hAnsi="Arial" w:cs="Arial"/>
          <w:bCs/>
          <w:sz w:val="24"/>
          <w:szCs w:val="24"/>
        </w:rPr>
        <w:t>-Prueba objetiva</w:t>
      </w:r>
      <w:r w:rsidR="00EC4EC7" w:rsidRPr="00A97218">
        <w:rPr>
          <w:rFonts w:ascii="Arial" w:hAnsi="Arial" w:cs="Arial"/>
          <w:bCs/>
          <w:sz w:val="24"/>
          <w:szCs w:val="24"/>
        </w:rPr>
        <w:t>.</w:t>
      </w:r>
    </w:p>
    <w:p w:rsidR="00A91726" w:rsidRDefault="00A91726" w:rsidP="00315F4D">
      <w:pPr>
        <w:spacing w:before="60" w:after="0" w:line="240" w:lineRule="auto"/>
        <w:jc w:val="both"/>
        <w:rPr>
          <w:rFonts w:ascii="Arial" w:hAnsi="Arial" w:cs="Arial"/>
          <w:bCs/>
          <w:sz w:val="24"/>
          <w:szCs w:val="24"/>
        </w:rPr>
      </w:pPr>
      <w:r w:rsidRPr="00A97218">
        <w:rPr>
          <w:rFonts w:ascii="Arial" w:hAnsi="Arial" w:cs="Arial"/>
          <w:bCs/>
          <w:sz w:val="24"/>
          <w:szCs w:val="24"/>
        </w:rPr>
        <w:t>-Revisión de la prueba objetiva</w:t>
      </w:r>
      <w:r w:rsidRPr="00A91726">
        <w:rPr>
          <w:rFonts w:ascii="Arial" w:hAnsi="Arial" w:cs="Arial"/>
          <w:bCs/>
          <w:sz w:val="24"/>
          <w:szCs w:val="24"/>
        </w:rPr>
        <w:t>. Los alumnos disponen de copia de su ejercicio y de la solución del examen.</w:t>
      </w:r>
    </w:p>
    <w:p w:rsidR="00E148E0" w:rsidRDefault="00E148E0" w:rsidP="00315F4D">
      <w:pPr>
        <w:spacing w:before="60" w:after="0" w:line="240" w:lineRule="auto"/>
        <w:jc w:val="both"/>
        <w:rPr>
          <w:rFonts w:ascii="Arial" w:hAnsi="Arial" w:cs="Arial"/>
          <w:bCs/>
          <w:sz w:val="24"/>
          <w:szCs w:val="24"/>
        </w:rPr>
      </w:pPr>
      <w:r w:rsidRPr="00E148E0">
        <w:rPr>
          <w:rFonts w:ascii="Arial" w:hAnsi="Arial" w:cs="Arial"/>
          <w:bCs/>
          <w:sz w:val="24"/>
          <w:szCs w:val="24"/>
        </w:rPr>
        <w:t>Del total, 33 matriculados, el curso ha s</w:t>
      </w:r>
      <w:r>
        <w:rPr>
          <w:rFonts w:ascii="Arial" w:hAnsi="Arial" w:cs="Arial"/>
          <w:bCs/>
          <w:sz w:val="24"/>
          <w:szCs w:val="24"/>
        </w:rPr>
        <w:t>ido seguido de forma continuada</w:t>
      </w:r>
      <w:r w:rsidRPr="00E148E0">
        <w:rPr>
          <w:rFonts w:ascii="Arial" w:hAnsi="Arial" w:cs="Arial"/>
          <w:bCs/>
          <w:sz w:val="24"/>
          <w:szCs w:val="24"/>
        </w:rPr>
        <w:t xml:space="preserve"> </w:t>
      </w:r>
      <w:r>
        <w:rPr>
          <w:rFonts w:ascii="Arial" w:hAnsi="Arial" w:cs="Arial"/>
          <w:bCs/>
          <w:sz w:val="24"/>
          <w:szCs w:val="24"/>
        </w:rPr>
        <w:t>(</w:t>
      </w:r>
      <w:r w:rsidRPr="00E148E0">
        <w:rPr>
          <w:rFonts w:ascii="Arial" w:hAnsi="Arial" w:cs="Arial"/>
          <w:bCs/>
          <w:sz w:val="24"/>
          <w:szCs w:val="24"/>
        </w:rPr>
        <w:t>participando en todas la actividades</w:t>
      </w:r>
      <w:r>
        <w:rPr>
          <w:rFonts w:ascii="Arial" w:hAnsi="Arial" w:cs="Arial"/>
          <w:bCs/>
          <w:sz w:val="24"/>
          <w:szCs w:val="24"/>
        </w:rPr>
        <w:t>)</w:t>
      </w:r>
      <w:r w:rsidRPr="00E148E0">
        <w:rPr>
          <w:rFonts w:ascii="Arial" w:hAnsi="Arial" w:cs="Arial"/>
          <w:bCs/>
          <w:sz w:val="24"/>
          <w:szCs w:val="24"/>
        </w:rPr>
        <w:t>, por parte de 27 alumnos. 23 de ellos, lo que supone un 85% (70% del total), lo han superado</w:t>
      </w:r>
      <w:r>
        <w:rPr>
          <w:rFonts w:ascii="Arial" w:hAnsi="Arial" w:cs="Arial"/>
          <w:bCs/>
          <w:sz w:val="24"/>
          <w:szCs w:val="24"/>
        </w:rPr>
        <w:t>, mejorando sustancialmente resultados anteriores, así como la satisfacción de los alumnos con la metodología utilizada</w:t>
      </w:r>
      <w:r w:rsidR="00484596">
        <w:rPr>
          <w:rFonts w:ascii="Arial" w:hAnsi="Arial" w:cs="Arial"/>
          <w:bCs/>
          <w:sz w:val="24"/>
          <w:szCs w:val="24"/>
        </w:rPr>
        <w:t>, como se observa en la figura con las estadísticas oficiales.</w:t>
      </w:r>
    </w:p>
    <w:p w:rsidR="00315F4D" w:rsidRDefault="00315F4D" w:rsidP="00541D20">
      <w:pPr>
        <w:spacing w:before="60" w:after="0" w:line="240" w:lineRule="auto"/>
        <w:jc w:val="center"/>
        <w:rPr>
          <w:rFonts w:ascii="Arial" w:hAnsi="Arial" w:cs="Arial"/>
          <w:bCs/>
          <w:sz w:val="24"/>
          <w:szCs w:val="24"/>
        </w:rPr>
      </w:pPr>
      <w:r>
        <w:rPr>
          <w:rFonts w:ascii="Arial" w:hAnsi="Arial" w:cs="Arial"/>
          <w:bCs/>
          <w:noProof/>
          <w:sz w:val="24"/>
          <w:szCs w:val="24"/>
          <w:lang w:eastAsia="es-ES"/>
        </w:rPr>
        <w:drawing>
          <wp:inline distT="0" distB="0" distL="0" distR="0" wp14:anchorId="76FAC589">
            <wp:extent cx="5112285" cy="1822360"/>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14722" cy="1823229"/>
                    </a:xfrm>
                    <a:prstGeom prst="rect">
                      <a:avLst/>
                    </a:prstGeom>
                    <a:noFill/>
                  </pic:spPr>
                </pic:pic>
              </a:graphicData>
            </a:graphic>
          </wp:inline>
        </w:drawing>
      </w:r>
    </w:p>
    <w:p w:rsidR="00315F4D" w:rsidRDefault="00541D20" w:rsidP="00541D20">
      <w:pPr>
        <w:spacing w:before="60" w:after="0" w:line="240" w:lineRule="auto"/>
        <w:jc w:val="center"/>
        <w:rPr>
          <w:rFonts w:ascii="Arial" w:hAnsi="Arial" w:cs="Arial"/>
          <w:bCs/>
          <w:sz w:val="24"/>
          <w:szCs w:val="24"/>
        </w:rPr>
      </w:pPr>
      <w:r>
        <w:rPr>
          <w:rFonts w:ascii="Arial" w:hAnsi="Arial" w:cs="Arial"/>
          <w:bCs/>
          <w:sz w:val="24"/>
          <w:szCs w:val="24"/>
        </w:rPr>
        <w:t>Figura 2.- Estadísticas oficiales del curso</w:t>
      </w:r>
    </w:p>
    <w:p w:rsidR="00541D20" w:rsidRDefault="00541D20" w:rsidP="00315F4D">
      <w:pPr>
        <w:spacing w:before="60" w:after="0" w:line="240" w:lineRule="auto"/>
        <w:jc w:val="both"/>
        <w:rPr>
          <w:rFonts w:ascii="Arial" w:hAnsi="Arial" w:cs="Arial"/>
          <w:bCs/>
          <w:sz w:val="24"/>
          <w:szCs w:val="24"/>
        </w:rPr>
      </w:pPr>
    </w:p>
    <w:p w:rsidR="00E148E0" w:rsidRDefault="00E148E0" w:rsidP="00315F4D">
      <w:pPr>
        <w:spacing w:before="60" w:after="0" w:line="240" w:lineRule="auto"/>
        <w:jc w:val="both"/>
        <w:rPr>
          <w:rFonts w:ascii="Arial" w:hAnsi="Arial" w:cs="Arial"/>
          <w:bCs/>
          <w:sz w:val="24"/>
          <w:szCs w:val="24"/>
        </w:rPr>
      </w:pPr>
      <w:r>
        <w:rPr>
          <w:rFonts w:ascii="Arial" w:hAnsi="Arial" w:cs="Arial"/>
          <w:bCs/>
          <w:sz w:val="24"/>
          <w:szCs w:val="24"/>
        </w:rPr>
        <w:t>En asignaturas prácticas los resultados llevan a una superación de las mismas en el 100% de los casos.</w:t>
      </w:r>
    </w:p>
    <w:p w:rsidR="00B46CF4" w:rsidRPr="00484596" w:rsidRDefault="00B46CF4" w:rsidP="00484596">
      <w:pPr>
        <w:pStyle w:val="Prrafodelista"/>
        <w:numPr>
          <w:ilvl w:val="0"/>
          <w:numId w:val="6"/>
        </w:numPr>
        <w:spacing w:before="60" w:after="0" w:line="240" w:lineRule="auto"/>
        <w:jc w:val="both"/>
        <w:rPr>
          <w:rFonts w:ascii="Arial" w:hAnsi="Arial" w:cs="Arial"/>
          <w:b/>
          <w:sz w:val="24"/>
          <w:szCs w:val="24"/>
        </w:rPr>
      </w:pPr>
      <w:r w:rsidRPr="00484596">
        <w:rPr>
          <w:rFonts w:ascii="Arial" w:hAnsi="Arial" w:cs="Arial"/>
          <w:b/>
          <w:sz w:val="24"/>
          <w:szCs w:val="24"/>
        </w:rPr>
        <w:lastRenderedPageBreak/>
        <w:t>EVALUACIÓN DE COMPETENCIAS</w:t>
      </w:r>
    </w:p>
    <w:p w:rsidR="00070BAB" w:rsidRPr="00E148E0" w:rsidRDefault="00070BAB" w:rsidP="00315F4D">
      <w:pPr>
        <w:spacing w:before="60" w:after="0" w:line="240" w:lineRule="auto"/>
        <w:jc w:val="both"/>
        <w:rPr>
          <w:rFonts w:ascii="Arial" w:hAnsi="Arial" w:cs="Arial"/>
          <w:sz w:val="24"/>
          <w:szCs w:val="24"/>
        </w:rPr>
      </w:pPr>
      <w:r w:rsidRPr="00E148E0">
        <w:rPr>
          <w:rFonts w:ascii="Arial" w:hAnsi="Arial" w:cs="Arial"/>
          <w:sz w:val="24"/>
          <w:szCs w:val="24"/>
        </w:rPr>
        <w:t>La evaluación de competencias genera dificultades importantes:</w:t>
      </w:r>
    </w:p>
    <w:p w:rsidR="00070BAB" w:rsidRPr="00E148E0" w:rsidRDefault="00070BAB" w:rsidP="00315F4D">
      <w:pPr>
        <w:numPr>
          <w:ilvl w:val="0"/>
          <w:numId w:val="2"/>
        </w:numPr>
        <w:spacing w:before="60" w:after="0" w:line="240" w:lineRule="auto"/>
        <w:jc w:val="both"/>
        <w:rPr>
          <w:rFonts w:ascii="Arial" w:hAnsi="Arial" w:cs="Arial"/>
          <w:sz w:val="24"/>
          <w:szCs w:val="24"/>
        </w:rPr>
      </w:pPr>
      <w:r w:rsidRPr="00E148E0">
        <w:rPr>
          <w:rFonts w:ascii="Arial" w:hAnsi="Arial" w:cs="Arial"/>
          <w:sz w:val="24"/>
          <w:szCs w:val="24"/>
        </w:rPr>
        <w:t>¿Cómo entender las competencias que se han definido en el Grado y cómo enfocar su evaluación?</w:t>
      </w:r>
    </w:p>
    <w:p w:rsidR="00070BAB" w:rsidRPr="00E148E0" w:rsidRDefault="00070BAB" w:rsidP="00315F4D">
      <w:pPr>
        <w:numPr>
          <w:ilvl w:val="0"/>
          <w:numId w:val="2"/>
        </w:numPr>
        <w:spacing w:before="60" w:after="0" w:line="240" w:lineRule="auto"/>
        <w:jc w:val="both"/>
        <w:rPr>
          <w:rFonts w:ascii="Arial" w:hAnsi="Arial" w:cs="Arial"/>
          <w:sz w:val="24"/>
          <w:szCs w:val="24"/>
        </w:rPr>
      </w:pPr>
      <w:r w:rsidRPr="00E148E0">
        <w:rPr>
          <w:rFonts w:ascii="Arial" w:hAnsi="Arial" w:cs="Arial"/>
          <w:sz w:val="24"/>
          <w:szCs w:val="24"/>
        </w:rPr>
        <w:t xml:space="preserve">¿Ha alcanzado el alumno el grado de competencia requerido en cada caso? </w:t>
      </w:r>
    </w:p>
    <w:p w:rsidR="00070BAB" w:rsidRPr="00E148E0" w:rsidRDefault="00070BAB" w:rsidP="00315F4D">
      <w:pPr>
        <w:spacing w:before="60" w:after="0" w:line="240" w:lineRule="auto"/>
        <w:jc w:val="both"/>
        <w:rPr>
          <w:rFonts w:ascii="Arial" w:hAnsi="Arial" w:cs="Arial"/>
          <w:sz w:val="24"/>
          <w:szCs w:val="24"/>
        </w:rPr>
      </w:pPr>
      <w:r w:rsidRPr="00E148E0">
        <w:rPr>
          <w:rFonts w:ascii="Arial" w:hAnsi="Arial" w:cs="Arial"/>
          <w:sz w:val="24"/>
          <w:szCs w:val="24"/>
        </w:rPr>
        <w:t>Parece evidente que el enfoque de la docencia en el Grado debe estar basado en el “aprender” (alumno) y no en la transmisión del conocimiento (profesor), a pesar de una cierta sensación generalizada de que con esta modalidad de docencia no se conseguirá que el alumno domine los conocimientos mínimos, por falta de tiempo. Es decir, el profesor ha de cumplir un papel de mediador o de facilitador del aprendizaje y asumir una labor de acompañamiento del alumnado, a través de la implementación de metodologías activas para que el estudiante se apropie del conocimiento.</w:t>
      </w:r>
    </w:p>
    <w:p w:rsidR="00070BAB" w:rsidRPr="00E148E0" w:rsidRDefault="00315F4D" w:rsidP="00315F4D">
      <w:pPr>
        <w:spacing w:before="60" w:after="0" w:line="240" w:lineRule="auto"/>
        <w:jc w:val="both"/>
        <w:rPr>
          <w:rFonts w:ascii="Arial" w:hAnsi="Arial" w:cs="Arial"/>
          <w:sz w:val="24"/>
          <w:szCs w:val="24"/>
        </w:rPr>
      </w:pPr>
      <w:r>
        <w:rPr>
          <w:rFonts w:ascii="Arial" w:hAnsi="Arial" w:cs="Arial"/>
          <w:sz w:val="24"/>
          <w:szCs w:val="24"/>
        </w:rPr>
        <w:t>El p</w:t>
      </w:r>
      <w:r w:rsidR="00070BAB" w:rsidRPr="00E148E0">
        <w:rPr>
          <w:rFonts w:ascii="Arial" w:hAnsi="Arial" w:cs="Arial"/>
          <w:sz w:val="24"/>
          <w:szCs w:val="24"/>
        </w:rPr>
        <w:t xml:space="preserve">ortafolio </w:t>
      </w:r>
      <w:r>
        <w:rPr>
          <w:rFonts w:ascii="Arial" w:hAnsi="Arial" w:cs="Arial"/>
          <w:sz w:val="24"/>
          <w:szCs w:val="24"/>
        </w:rPr>
        <w:t>ha sido utilizado también como</w:t>
      </w:r>
      <w:r w:rsidR="00070BAB" w:rsidRPr="00E148E0">
        <w:rPr>
          <w:rFonts w:ascii="Arial" w:hAnsi="Arial" w:cs="Arial"/>
          <w:sz w:val="24"/>
          <w:szCs w:val="24"/>
        </w:rPr>
        <w:t xml:space="preserve"> herramienta para la evaluación de competencias relacionadas con el tratamiento de la información química</w:t>
      </w:r>
      <w:r>
        <w:rPr>
          <w:rFonts w:ascii="Arial" w:hAnsi="Arial" w:cs="Arial"/>
          <w:sz w:val="24"/>
          <w:szCs w:val="24"/>
        </w:rPr>
        <w:t xml:space="preserve"> </w:t>
      </w:r>
      <w:r w:rsidR="00070BAB" w:rsidRPr="00E148E0">
        <w:rPr>
          <w:rFonts w:ascii="Arial" w:hAnsi="Arial" w:cs="Arial"/>
          <w:sz w:val="24"/>
          <w:szCs w:val="24"/>
        </w:rPr>
        <w:t>que aparecen en la memoria del Grado en Química de la Universidad de Valladolid</w:t>
      </w:r>
      <w:r w:rsidR="00117697">
        <w:rPr>
          <w:rFonts w:ascii="Arial" w:hAnsi="Arial" w:cs="Arial"/>
          <w:sz w:val="24"/>
          <w:szCs w:val="24"/>
        </w:rPr>
        <w:t xml:space="preserve"> (Barrado et al.,</w:t>
      </w:r>
      <w:r w:rsidR="007B1016">
        <w:rPr>
          <w:rFonts w:ascii="Arial" w:hAnsi="Arial" w:cs="Arial"/>
          <w:sz w:val="24"/>
          <w:szCs w:val="24"/>
        </w:rPr>
        <w:t xml:space="preserve"> 2016)</w:t>
      </w:r>
      <w:r w:rsidR="00070BAB" w:rsidRPr="00E148E0">
        <w:rPr>
          <w:rFonts w:ascii="Arial" w:hAnsi="Arial" w:cs="Arial"/>
          <w:sz w:val="24"/>
          <w:szCs w:val="24"/>
        </w:rPr>
        <w:t xml:space="preserve">: </w:t>
      </w:r>
    </w:p>
    <w:p w:rsidR="00070BAB" w:rsidRPr="00E148E0" w:rsidRDefault="00070BAB" w:rsidP="00315F4D">
      <w:pPr>
        <w:spacing w:before="60" w:after="0" w:line="240" w:lineRule="auto"/>
        <w:jc w:val="both"/>
        <w:rPr>
          <w:rFonts w:ascii="Arial" w:hAnsi="Arial" w:cs="Arial"/>
          <w:sz w:val="24"/>
          <w:szCs w:val="24"/>
        </w:rPr>
      </w:pPr>
      <w:r w:rsidRPr="00E148E0">
        <w:rPr>
          <w:rFonts w:ascii="Arial" w:hAnsi="Arial" w:cs="Arial"/>
          <w:sz w:val="24"/>
          <w:szCs w:val="24"/>
        </w:rPr>
        <w:t xml:space="preserve">EH4: Analizar, interpretar y evaluar información química y datos químicos, </w:t>
      </w:r>
    </w:p>
    <w:p w:rsidR="00070BAB" w:rsidRPr="00E148E0" w:rsidRDefault="00070BAB" w:rsidP="00315F4D">
      <w:pPr>
        <w:spacing w:before="60" w:after="0" w:line="240" w:lineRule="auto"/>
        <w:jc w:val="both"/>
        <w:rPr>
          <w:rFonts w:ascii="Arial" w:hAnsi="Arial" w:cs="Arial"/>
          <w:sz w:val="24"/>
          <w:szCs w:val="24"/>
        </w:rPr>
      </w:pPr>
      <w:r w:rsidRPr="00E148E0">
        <w:rPr>
          <w:rFonts w:ascii="Arial" w:hAnsi="Arial" w:cs="Arial"/>
          <w:sz w:val="24"/>
          <w:szCs w:val="24"/>
        </w:rPr>
        <w:t xml:space="preserve">EH5: Comunicar información química y argumentar sobre ella, para las asignaturas Química III, Química Analítica I, Química Analítica III y Química Orgánica I. </w:t>
      </w:r>
    </w:p>
    <w:p w:rsidR="00070BAB" w:rsidRPr="00E148E0" w:rsidRDefault="00070BAB" w:rsidP="00315F4D">
      <w:pPr>
        <w:spacing w:before="60" w:after="0" w:line="240" w:lineRule="auto"/>
        <w:jc w:val="both"/>
        <w:rPr>
          <w:rFonts w:ascii="Arial" w:hAnsi="Arial" w:cs="Arial"/>
          <w:sz w:val="24"/>
          <w:szCs w:val="24"/>
        </w:rPr>
      </w:pPr>
      <w:r w:rsidRPr="00E148E0">
        <w:rPr>
          <w:rFonts w:ascii="Arial" w:hAnsi="Arial" w:cs="Arial"/>
          <w:sz w:val="24"/>
          <w:szCs w:val="24"/>
        </w:rPr>
        <w:t xml:space="preserve">Para ello se </w:t>
      </w:r>
      <w:r w:rsidR="00315F4D">
        <w:rPr>
          <w:rFonts w:ascii="Arial" w:hAnsi="Arial" w:cs="Arial"/>
          <w:sz w:val="24"/>
          <w:szCs w:val="24"/>
        </w:rPr>
        <w:t xml:space="preserve">llevaron a cabo diversas </w:t>
      </w:r>
      <w:r w:rsidRPr="00E148E0">
        <w:rPr>
          <w:rFonts w:ascii="Arial" w:hAnsi="Arial" w:cs="Arial"/>
          <w:sz w:val="24"/>
          <w:szCs w:val="24"/>
        </w:rPr>
        <w:t>actividades relacionadas con:</w:t>
      </w:r>
    </w:p>
    <w:p w:rsidR="00070BAB" w:rsidRPr="00315F4D" w:rsidRDefault="00070BAB" w:rsidP="00315F4D">
      <w:pPr>
        <w:spacing w:before="60" w:after="0" w:line="240" w:lineRule="auto"/>
        <w:jc w:val="both"/>
        <w:rPr>
          <w:rFonts w:ascii="Arial" w:hAnsi="Arial" w:cs="Arial"/>
          <w:sz w:val="24"/>
          <w:szCs w:val="24"/>
        </w:rPr>
      </w:pPr>
      <w:r w:rsidRPr="00315F4D">
        <w:rPr>
          <w:rFonts w:ascii="Arial" w:hAnsi="Arial" w:cs="Arial"/>
          <w:sz w:val="24"/>
          <w:szCs w:val="24"/>
        </w:rPr>
        <w:t>1.- Tareas on-line dedicadas al manejo de la Información Química</w:t>
      </w:r>
      <w:r w:rsidR="007024B3">
        <w:rPr>
          <w:rFonts w:ascii="Arial" w:hAnsi="Arial" w:cs="Arial"/>
          <w:sz w:val="24"/>
          <w:szCs w:val="24"/>
        </w:rPr>
        <w:t>.</w:t>
      </w:r>
    </w:p>
    <w:p w:rsidR="00070BAB" w:rsidRPr="00315F4D" w:rsidRDefault="00DC6347" w:rsidP="00315F4D">
      <w:pPr>
        <w:spacing w:before="60" w:after="0" w:line="240" w:lineRule="auto"/>
        <w:jc w:val="both"/>
        <w:rPr>
          <w:rFonts w:ascii="Arial" w:hAnsi="Arial" w:cs="Arial"/>
          <w:sz w:val="24"/>
          <w:szCs w:val="24"/>
        </w:rPr>
      </w:pPr>
      <w:r>
        <w:rPr>
          <w:rFonts w:ascii="Arial" w:hAnsi="Arial" w:cs="Arial"/>
          <w:sz w:val="24"/>
          <w:szCs w:val="24"/>
        </w:rPr>
        <w:t>Propuesta: a</w:t>
      </w:r>
      <w:r w:rsidR="00070BAB" w:rsidRPr="00315F4D">
        <w:rPr>
          <w:rFonts w:ascii="Arial" w:hAnsi="Arial" w:cs="Arial"/>
          <w:sz w:val="24"/>
          <w:szCs w:val="24"/>
        </w:rPr>
        <w:t>) Resolución de cuestionarios de autoevaluación en el entorno Moodle dedi</w:t>
      </w:r>
      <w:r>
        <w:rPr>
          <w:rFonts w:ascii="Arial" w:hAnsi="Arial" w:cs="Arial"/>
          <w:sz w:val="24"/>
          <w:szCs w:val="24"/>
        </w:rPr>
        <w:t>cados a conceptos y cálculos y b</w:t>
      </w:r>
      <w:r w:rsidR="00070BAB" w:rsidRPr="00315F4D">
        <w:rPr>
          <w:rFonts w:ascii="Arial" w:hAnsi="Arial" w:cs="Arial"/>
          <w:sz w:val="24"/>
          <w:szCs w:val="24"/>
        </w:rPr>
        <w:t>)</w:t>
      </w:r>
      <w:r w:rsidR="007B1016">
        <w:rPr>
          <w:rFonts w:ascii="Arial" w:hAnsi="Arial" w:cs="Arial"/>
          <w:sz w:val="24"/>
          <w:szCs w:val="24"/>
        </w:rPr>
        <w:t xml:space="preserve"> Desarrollo de hojas de cálculo, como proponen Blanco M. y </w:t>
      </w:r>
      <w:proofErr w:type="spellStart"/>
      <w:r w:rsidR="007B1016">
        <w:rPr>
          <w:rFonts w:ascii="Arial" w:hAnsi="Arial" w:cs="Arial"/>
          <w:sz w:val="24"/>
          <w:szCs w:val="24"/>
        </w:rPr>
        <w:t>Ginovart</w:t>
      </w:r>
      <w:proofErr w:type="spellEnd"/>
      <w:r w:rsidR="007B1016">
        <w:rPr>
          <w:rFonts w:ascii="Arial" w:hAnsi="Arial" w:cs="Arial"/>
          <w:sz w:val="24"/>
          <w:szCs w:val="24"/>
        </w:rPr>
        <w:t xml:space="preserve">, M. (2012) y </w:t>
      </w:r>
      <w:r w:rsidR="007B1016" w:rsidRPr="00713290">
        <w:rPr>
          <w:rFonts w:ascii="Arial" w:hAnsi="Arial" w:cs="Arial"/>
          <w:sz w:val="24"/>
          <w:szCs w:val="24"/>
        </w:rPr>
        <w:t xml:space="preserve">Miró, M., </w:t>
      </w:r>
      <w:r w:rsidR="007B1016">
        <w:rPr>
          <w:rFonts w:ascii="Arial" w:hAnsi="Arial" w:cs="Arial"/>
          <w:sz w:val="24"/>
          <w:szCs w:val="24"/>
        </w:rPr>
        <w:t>et al. (</w:t>
      </w:r>
      <w:r w:rsidR="007B1016" w:rsidRPr="00713290">
        <w:rPr>
          <w:rFonts w:ascii="Arial" w:hAnsi="Arial" w:cs="Arial"/>
          <w:sz w:val="24"/>
          <w:szCs w:val="24"/>
        </w:rPr>
        <w:t>2014).</w:t>
      </w:r>
    </w:p>
    <w:p w:rsidR="00070BAB" w:rsidRPr="00315F4D" w:rsidRDefault="00070BAB" w:rsidP="00315F4D">
      <w:pPr>
        <w:spacing w:before="60" w:after="0" w:line="240" w:lineRule="auto"/>
        <w:jc w:val="both"/>
        <w:rPr>
          <w:rFonts w:ascii="Arial" w:hAnsi="Arial" w:cs="Arial"/>
          <w:sz w:val="24"/>
          <w:szCs w:val="24"/>
        </w:rPr>
      </w:pPr>
      <w:r w:rsidRPr="00315F4D">
        <w:rPr>
          <w:rFonts w:ascii="Arial" w:hAnsi="Arial" w:cs="Arial"/>
          <w:sz w:val="24"/>
          <w:szCs w:val="24"/>
        </w:rPr>
        <w:t xml:space="preserve">2.- Uso de Tutorías-Aula y de Puzles de </w:t>
      </w:r>
      <w:proofErr w:type="spellStart"/>
      <w:r w:rsidRPr="00315F4D">
        <w:rPr>
          <w:rFonts w:ascii="Arial" w:hAnsi="Arial" w:cs="Arial"/>
          <w:sz w:val="24"/>
          <w:szCs w:val="24"/>
        </w:rPr>
        <w:t>Aronson</w:t>
      </w:r>
      <w:proofErr w:type="spellEnd"/>
      <w:r w:rsidRPr="00315F4D">
        <w:rPr>
          <w:rFonts w:ascii="Arial" w:hAnsi="Arial" w:cs="Arial"/>
          <w:sz w:val="24"/>
          <w:szCs w:val="24"/>
        </w:rPr>
        <w:t xml:space="preserve"> </w:t>
      </w:r>
      <w:r w:rsidR="007B1016">
        <w:rPr>
          <w:rFonts w:ascii="Arial" w:hAnsi="Arial" w:cs="Arial"/>
          <w:sz w:val="24"/>
          <w:szCs w:val="24"/>
        </w:rPr>
        <w:t>(</w:t>
      </w:r>
      <w:r w:rsidR="007B1016" w:rsidRPr="00713290">
        <w:rPr>
          <w:rFonts w:ascii="Arial" w:hAnsi="Arial" w:cs="Arial"/>
          <w:sz w:val="24"/>
          <w:szCs w:val="24"/>
        </w:rPr>
        <w:t>Martínez, J. y Gómez, F.</w:t>
      </w:r>
      <w:r w:rsidR="007B1016">
        <w:rPr>
          <w:rFonts w:ascii="Arial" w:hAnsi="Arial" w:cs="Arial"/>
          <w:sz w:val="24"/>
          <w:szCs w:val="24"/>
        </w:rPr>
        <w:t>,</w:t>
      </w:r>
      <w:r w:rsidR="007B1016" w:rsidRPr="00713290">
        <w:rPr>
          <w:rFonts w:ascii="Arial" w:hAnsi="Arial" w:cs="Arial"/>
          <w:sz w:val="24"/>
          <w:szCs w:val="24"/>
        </w:rPr>
        <w:t xml:space="preserve"> </w:t>
      </w:r>
      <w:r w:rsidR="007B1016">
        <w:rPr>
          <w:rFonts w:ascii="Arial" w:hAnsi="Arial" w:cs="Arial"/>
          <w:sz w:val="24"/>
          <w:szCs w:val="24"/>
        </w:rPr>
        <w:t>2010),</w:t>
      </w:r>
      <w:r w:rsidR="007B1016" w:rsidRPr="00713290">
        <w:rPr>
          <w:rFonts w:ascii="Arial" w:hAnsi="Arial" w:cs="Arial"/>
          <w:sz w:val="24"/>
          <w:szCs w:val="24"/>
        </w:rPr>
        <w:t xml:space="preserve"> </w:t>
      </w:r>
      <w:r w:rsidRPr="00315F4D">
        <w:rPr>
          <w:rFonts w:ascii="Arial" w:hAnsi="Arial" w:cs="Arial"/>
          <w:sz w:val="24"/>
          <w:szCs w:val="24"/>
        </w:rPr>
        <w:t>como herramientas de trabajo cooperativo en el aula.</w:t>
      </w:r>
    </w:p>
    <w:p w:rsidR="00070BAB" w:rsidRPr="00315F4D" w:rsidRDefault="00070BAB" w:rsidP="00315F4D">
      <w:pPr>
        <w:spacing w:before="60" w:after="0" w:line="240" w:lineRule="auto"/>
        <w:jc w:val="both"/>
        <w:rPr>
          <w:rFonts w:ascii="Arial" w:hAnsi="Arial" w:cs="Arial"/>
          <w:sz w:val="24"/>
          <w:szCs w:val="24"/>
        </w:rPr>
      </w:pPr>
      <w:r w:rsidRPr="00315F4D">
        <w:rPr>
          <w:rFonts w:ascii="Arial" w:hAnsi="Arial" w:cs="Arial"/>
          <w:sz w:val="24"/>
          <w:szCs w:val="24"/>
        </w:rPr>
        <w:t xml:space="preserve">Propuesta: </w:t>
      </w:r>
      <w:r w:rsidR="00DC6347">
        <w:rPr>
          <w:rFonts w:ascii="Arial" w:hAnsi="Arial" w:cs="Arial"/>
          <w:sz w:val="24"/>
          <w:szCs w:val="24"/>
        </w:rPr>
        <w:t>c</w:t>
      </w:r>
      <w:r w:rsidRPr="00315F4D">
        <w:rPr>
          <w:rFonts w:ascii="Arial" w:hAnsi="Arial" w:cs="Arial"/>
          <w:sz w:val="24"/>
          <w:szCs w:val="24"/>
        </w:rPr>
        <w:t>) Realización de una tutoría-aula por tema en la que los alumnos res</w:t>
      </w:r>
      <w:r w:rsidR="00F1665B">
        <w:rPr>
          <w:rFonts w:ascii="Arial" w:hAnsi="Arial" w:cs="Arial"/>
          <w:sz w:val="24"/>
          <w:szCs w:val="24"/>
        </w:rPr>
        <w:t>olvieron</w:t>
      </w:r>
      <w:r w:rsidRPr="00315F4D">
        <w:rPr>
          <w:rFonts w:ascii="Arial" w:hAnsi="Arial" w:cs="Arial"/>
          <w:sz w:val="24"/>
          <w:szCs w:val="24"/>
        </w:rPr>
        <w:t xml:space="preserve"> problemas en grupo bajo la supervisión del profesor.</w:t>
      </w:r>
      <w:r w:rsidR="00DC6347">
        <w:rPr>
          <w:rFonts w:ascii="Arial" w:hAnsi="Arial" w:cs="Arial"/>
          <w:sz w:val="24"/>
          <w:szCs w:val="24"/>
        </w:rPr>
        <w:t xml:space="preserve"> d</w:t>
      </w:r>
      <w:r w:rsidRPr="00315F4D">
        <w:rPr>
          <w:rFonts w:ascii="Arial" w:hAnsi="Arial" w:cs="Arial"/>
          <w:sz w:val="24"/>
          <w:szCs w:val="24"/>
        </w:rPr>
        <w:t>) Realización de 3 Puzles. Cada puzle cont</w:t>
      </w:r>
      <w:r w:rsidR="00F1665B">
        <w:rPr>
          <w:rFonts w:ascii="Arial" w:hAnsi="Arial" w:cs="Arial"/>
          <w:sz w:val="24"/>
          <w:szCs w:val="24"/>
        </w:rPr>
        <w:t>ó</w:t>
      </w:r>
      <w:r w:rsidRPr="00315F4D">
        <w:rPr>
          <w:rFonts w:ascii="Arial" w:hAnsi="Arial" w:cs="Arial"/>
          <w:sz w:val="24"/>
          <w:szCs w:val="24"/>
        </w:rPr>
        <w:t xml:space="preserve"> con un control que </w:t>
      </w:r>
      <w:r w:rsidR="00F1665B">
        <w:rPr>
          <w:rFonts w:ascii="Arial" w:hAnsi="Arial" w:cs="Arial"/>
          <w:sz w:val="24"/>
          <w:szCs w:val="24"/>
        </w:rPr>
        <w:t>fue</w:t>
      </w:r>
      <w:r w:rsidRPr="00315F4D">
        <w:rPr>
          <w:rFonts w:ascii="Arial" w:hAnsi="Arial" w:cs="Arial"/>
          <w:sz w:val="24"/>
          <w:szCs w:val="24"/>
        </w:rPr>
        <w:t xml:space="preserve"> posteriormente corregido por los propios alumnos (iniciación a la evaluación por pares).</w:t>
      </w:r>
      <w:r w:rsidR="00DC6347">
        <w:rPr>
          <w:rFonts w:ascii="Arial" w:hAnsi="Arial" w:cs="Arial"/>
          <w:sz w:val="24"/>
          <w:szCs w:val="24"/>
        </w:rPr>
        <w:t xml:space="preserve"> </w:t>
      </w:r>
      <w:r w:rsidRPr="00315F4D">
        <w:rPr>
          <w:rFonts w:ascii="Arial" w:hAnsi="Arial" w:cs="Arial"/>
          <w:sz w:val="24"/>
          <w:szCs w:val="24"/>
        </w:rPr>
        <w:t>Estas actividades son herramientas de trabajo colaborativo en las que se incide en competencias como la resolución de problemas y toma de decisiones (favoreciendo el autoaprendizaje), la transmisión de información tanto oral como escrita, el trabajo en grupo y la evaluación por pares, entre otras.</w:t>
      </w:r>
    </w:p>
    <w:p w:rsidR="00070BAB" w:rsidRPr="00315F4D" w:rsidRDefault="00070BAB" w:rsidP="00315F4D">
      <w:pPr>
        <w:spacing w:before="60" w:after="0" w:line="240" w:lineRule="auto"/>
        <w:jc w:val="both"/>
        <w:rPr>
          <w:rFonts w:ascii="Arial" w:hAnsi="Arial" w:cs="Arial"/>
          <w:sz w:val="24"/>
          <w:szCs w:val="24"/>
        </w:rPr>
      </w:pPr>
      <w:r w:rsidRPr="00315F4D">
        <w:rPr>
          <w:rFonts w:ascii="Arial" w:hAnsi="Arial" w:cs="Arial"/>
          <w:sz w:val="24"/>
          <w:szCs w:val="24"/>
        </w:rPr>
        <w:t>3.- Estudios de supuestos. Tareas no “</w:t>
      </w:r>
      <w:proofErr w:type="spellStart"/>
      <w:r w:rsidRPr="00315F4D">
        <w:rPr>
          <w:rFonts w:ascii="Arial" w:hAnsi="Arial" w:cs="Arial"/>
          <w:sz w:val="24"/>
          <w:szCs w:val="24"/>
        </w:rPr>
        <w:t>on</w:t>
      </w:r>
      <w:proofErr w:type="spellEnd"/>
      <w:r w:rsidRPr="00315F4D">
        <w:rPr>
          <w:rFonts w:ascii="Arial" w:hAnsi="Arial" w:cs="Arial"/>
          <w:sz w:val="24"/>
          <w:szCs w:val="24"/>
        </w:rPr>
        <w:t xml:space="preserve"> line”.</w:t>
      </w:r>
    </w:p>
    <w:p w:rsidR="00070BAB" w:rsidRPr="00315F4D" w:rsidRDefault="00070BAB" w:rsidP="00315F4D">
      <w:pPr>
        <w:spacing w:before="60" w:after="0" w:line="240" w:lineRule="auto"/>
        <w:jc w:val="both"/>
        <w:rPr>
          <w:rFonts w:ascii="Arial" w:hAnsi="Arial" w:cs="Arial"/>
          <w:sz w:val="24"/>
          <w:szCs w:val="24"/>
        </w:rPr>
      </w:pPr>
      <w:r w:rsidRPr="00315F4D">
        <w:rPr>
          <w:rFonts w:ascii="Arial" w:hAnsi="Arial" w:cs="Arial"/>
          <w:sz w:val="24"/>
          <w:szCs w:val="24"/>
        </w:rPr>
        <w:t>Propuesta: Resolución rápida de supuestos y estudio completo de casos.</w:t>
      </w:r>
    </w:p>
    <w:p w:rsidR="00070BAB" w:rsidRPr="00315F4D" w:rsidRDefault="00070BAB" w:rsidP="00315F4D">
      <w:pPr>
        <w:spacing w:before="60" w:after="0" w:line="240" w:lineRule="auto"/>
        <w:jc w:val="both"/>
        <w:rPr>
          <w:rFonts w:ascii="Arial" w:hAnsi="Arial" w:cs="Arial"/>
          <w:sz w:val="24"/>
          <w:szCs w:val="24"/>
        </w:rPr>
      </w:pPr>
      <w:r w:rsidRPr="00315F4D">
        <w:rPr>
          <w:rFonts w:ascii="Arial" w:hAnsi="Arial" w:cs="Arial"/>
          <w:sz w:val="24"/>
          <w:szCs w:val="24"/>
        </w:rPr>
        <w:t xml:space="preserve">4.- Controles en el Aula Actividad presencial. </w:t>
      </w:r>
    </w:p>
    <w:p w:rsidR="00070BAB" w:rsidRPr="00315F4D" w:rsidRDefault="00070BAB" w:rsidP="00315F4D">
      <w:pPr>
        <w:spacing w:before="60" w:after="0" w:line="240" w:lineRule="auto"/>
        <w:jc w:val="both"/>
        <w:rPr>
          <w:rFonts w:ascii="Arial" w:hAnsi="Arial" w:cs="Arial"/>
          <w:sz w:val="24"/>
          <w:szCs w:val="24"/>
        </w:rPr>
      </w:pPr>
      <w:r w:rsidRPr="00315F4D">
        <w:rPr>
          <w:rFonts w:ascii="Arial" w:hAnsi="Arial" w:cs="Arial"/>
          <w:sz w:val="24"/>
          <w:szCs w:val="24"/>
        </w:rPr>
        <w:t>Propuesta: Estudio completo de supuestos reales.</w:t>
      </w:r>
    </w:p>
    <w:p w:rsidR="00070BAB" w:rsidRPr="00315F4D" w:rsidRDefault="00070BAB" w:rsidP="00315F4D">
      <w:pPr>
        <w:spacing w:before="60" w:after="0" w:line="240" w:lineRule="auto"/>
        <w:jc w:val="both"/>
        <w:rPr>
          <w:rFonts w:ascii="Arial" w:hAnsi="Arial" w:cs="Arial"/>
          <w:sz w:val="24"/>
          <w:szCs w:val="24"/>
        </w:rPr>
      </w:pPr>
      <w:r w:rsidRPr="00315F4D">
        <w:rPr>
          <w:rFonts w:ascii="Arial" w:hAnsi="Arial" w:cs="Arial"/>
          <w:sz w:val="24"/>
          <w:szCs w:val="24"/>
        </w:rPr>
        <w:t>Para cada actividad se elabor</w:t>
      </w:r>
      <w:r w:rsidR="00D42A7E">
        <w:rPr>
          <w:rFonts w:ascii="Arial" w:hAnsi="Arial" w:cs="Arial"/>
          <w:sz w:val="24"/>
          <w:szCs w:val="24"/>
        </w:rPr>
        <w:t>ó</w:t>
      </w:r>
      <w:r w:rsidRPr="00315F4D">
        <w:rPr>
          <w:rFonts w:ascii="Arial" w:hAnsi="Arial" w:cs="Arial"/>
          <w:sz w:val="24"/>
          <w:szCs w:val="24"/>
        </w:rPr>
        <w:t xml:space="preserve"> la documentación adicional que el alumno deb</w:t>
      </w:r>
      <w:r w:rsidR="00F1665B">
        <w:rPr>
          <w:rFonts w:ascii="Arial" w:hAnsi="Arial" w:cs="Arial"/>
          <w:sz w:val="24"/>
          <w:szCs w:val="24"/>
        </w:rPr>
        <w:t xml:space="preserve">ió </w:t>
      </w:r>
      <w:r w:rsidRPr="00315F4D">
        <w:rPr>
          <w:rFonts w:ascii="Arial" w:hAnsi="Arial" w:cs="Arial"/>
          <w:sz w:val="24"/>
          <w:szCs w:val="24"/>
        </w:rPr>
        <w:t xml:space="preserve">trabajar, así como la respectiva rúbrica de evaluación. </w:t>
      </w:r>
    </w:p>
    <w:p w:rsidR="00070BAB" w:rsidRDefault="00070BAB" w:rsidP="00315F4D">
      <w:pPr>
        <w:spacing w:before="60" w:after="0" w:line="240" w:lineRule="auto"/>
        <w:jc w:val="both"/>
        <w:rPr>
          <w:rFonts w:ascii="Arial" w:hAnsi="Arial" w:cs="Arial"/>
          <w:sz w:val="24"/>
          <w:szCs w:val="24"/>
        </w:rPr>
      </w:pPr>
      <w:r w:rsidRPr="00315F4D">
        <w:rPr>
          <w:rFonts w:ascii="Arial" w:hAnsi="Arial" w:cs="Arial"/>
          <w:sz w:val="24"/>
          <w:szCs w:val="24"/>
        </w:rPr>
        <w:t>Además de las competencias EH4 y EH5, y sus correspondientes específicas, las actividades previstas ayudar</w:t>
      </w:r>
      <w:r w:rsidR="00315F4D">
        <w:rPr>
          <w:rFonts w:ascii="Arial" w:hAnsi="Arial" w:cs="Arial"/>
          <w:sz w:val="24"/>
          <w:szCs w:val="24"/>
        </w:rPr>
        <w:t>on</w:t>
      </w:r>
      <w:r w:rsidRPr="00315F4D">
        <w:rPr>
          <w:rFonts w:ascii="Arial" w:hAnsi="Arial" w:cs="Arial"/>
          <w:sz w:val="24"/>
          <w:szCs w:val="24"/>
        </w:rPr>
        <w:t xml:space="preserve"> a desarroll</w:t>
      </w:r>
      <w:r w:rsidR="00F1665B">
        <w:rPr>
          <w:rFonts w:ascii="Arial" w:hAnsi="Arial" w:cs="Arial"/>
          <w:sz w:val="24"/>
          <w:szCs w:val="24"/>
        </w:rPr>
        <w:t>ar otras competencias generales, tal y como se ha indicado.</w:t>
      </w:r>
    </w:p>
    <w:p w:rsidR="00315F4D" w:rsidRDefault="00315F4D" w:rsidP="00315F4D">
      <w:pPr>
        <w:spacing w:before="60" w:after="0" w:line="240" w:lineRule="auto"/>
        <w:jc w:val="both"/>
        <w:rPr>
          <w:rFonts w:ascii="Arial" w:hAnsi="Arial" w:cs="Arial"/>
          <w:b/>
          <w:sz w:val="24"/>
          <w:szCs w:val="24"/>
        </w:rPr>
      </w:pPr>
    </w:p>
    <w:p w:rsidR="00DC6347" w:rsidRDefault="00DC6347" w:rsidP="00315F4D">
      <w:pPr>
        <w:spacing w:before="60" w:after="0" w:line="240" w:lineRule="auto"/>
        <w:jc w:val="both"/>
        <w:rPr>
          <w:rFonts w:ascii="Arial" w:hAnsi="Arial" w:cs="Arial"/>
          <w:b/>
          <w:sz w:val="24"/>
          <w:szCs w:val="24"/>
        </w:rPr>
      </w:pPr>
      <w:r>
        <w:rPr>
          <w:rFonts w:ascii="Arial" w:hAnsi="Arial" w:cs="Arial"/>
          <w:b/>
          <w:sz w:val="24"/>
          <w:szCs w:val="24"/>
        </w:rPr>
        <w:t>CONCLUSIONES</w:t>
      </w:r>
    </w:p>
    <w:p w:rsidR="00DC6347" w:rsidRPr="00DC6347" w:rsidRDefault="00DC6347" w:rsidP="00315F4D">
      <w:pPr>
        <w:spacing w:before="60" w:after="0" w:line="240" w:lineRule="auto"/>
        <w:jc w:val="both"/>
        <w:rPr>
          <w:rFonts w:ascii="Arial" w:hAnsi="Arial" w:cs="Arial"/>
          <w:sz w:val="24"/>
          <w:szCs w:val="24"/>
        </w:rPr>
      </w:pPr>
      <w:r w:rsidRPr="00DC6347">
        <w:rPr>
          <w:rFonts w:ascii="Arial" w:hAnsi="Arial" w:cs="Arial"/>
          <w:sz w:val="24"/>
          <w:szCs w:val="24"/>
        </w:rPr>
        <w:t xml:space="preserve">La elaboración de un portafolio que contenga el material que se propone ayuda a la labor del profesor, que puede dedicar más esfuerzo a “enseñar a aprender” que a transmitir conocimiento. Puede servir para evaluar competencias, a lo que estamos menos acostumbrados que a la evaluación de conocimientos. Es útil para el alumno que gana autonomía y puede, en caso extremo, aprender de forma no presencial, lo que implica que puede serle de utilidad en su futura vida laboral como complemento a los libros y las referencias. </w:t>
      </w:r>
    </w:p>
    <w:p w:rsidR="00DC6347" w:rsidRDefault="00DC6347" w:rsidP="00315F4D">
      <w:pPr>
        <w:spacing w:before="60" w:after="0" w:line="240" w:lineRule="auto"/>
        <w:jc w:val="both"/>
        <w:rPr>
          <w:rFonts w:ascii="Arial" w:hAnsi="Arial" w:cs="Arial"/>
          <w:b/>
          <w:sz w:val="24"/>
          <w:szCs w:val="24"/>
        </w:rPr>
      </w:pPr>
    </w:p>
    <w:p w:rsidR="00F1665B" w:rsidRDefault="00315F4D" w:rsidP="00315F4D">
      <w:pPr>
        <w:spacing w:before="60" w:after="0" w:line="240" w:lineRule="auto"/>
        <w:jc w:val="both"/>
        <w:rPr>
          <w:rFonts w:ascii="Arial" w:hAnsi="Arial" w:cs="Arial"/>
          <w:sz w:val="24"/>
          <w:szCs w:val="24"/>
        </w:rPr>
      </w:pPr>
      <w:r w:rsidRPr="00713290">
        <w:rPr>
          <w:rFonts w:ascii="Arial" w:hAnsi="Arial" w:cs="Arial"/>
          <w:b/>
          <w:sz w:val="24"/>
          <w:szCs w:val="24"/>
        </w:rPr>
        <w:t>AGRADECIMIENTOS</w:t>
      </w:r>
      <w:r w:rsidR="00070BAB" w:rsidRPr="00713290">
        <w:rPr>
          <w:rFonts w:ascii="Arial" w:hAnsi="Arial" w:cs="Arial"/>
          <w:sz w:val="24"/>
          <w:szCs w:val="24"/>
        </w:rPr>
        <w:t xml:space="preserve"> </w:t>
      </w:r>
    </w:p>
    <w:p w:rsidR="00070BAB" w:rsidRPr="00713290" w:rsidRDefault="00070BAB" w:rsidP="00315F4D">
      <w:pPr>
        <w:spacing w:before="60" w:after="0" w:line="240" w:lineRule="auto"/>
        <w:jc w:val="both"/>
        <w:rPr>
          <w:rFonts w:ascii="Arial" w:hAnsi="Arial" w:cs="Arial"/>
          <w:sz w:val="24"/>
          <w:szCs w:val="24"/>
        </w:rPr>
      </w:pPr>
      <w:r w:rsidRPr="00713290">
        <w:rPr>
          <w:rFonts w:ascii="Arial" w:hAnsi="Arial" w:cs="Arial"/>
          <w:sz w:val="24"/>
          <w:szCs w:val="24"/>
        </w:rPr>
        <w:t xml:space="preserve">Al Vicerrectorado de Docencia de la </w:t>
      </w:r>
      <w:proofErr w:type="spellStart"/>
      <w:r w:rsidRPr="00713290">
        <w:rPr>
          <w:rFonts w:ascii="Arial" w:hAnsi="Arial" w:cs="Arial"/>
          <w:sz w:val="24"/>
          <w:szCs w:val="24"/>
        </w:rPr>
        <w:t>UVa</w:t>
      </w:r>
      <w:proofErr w:type="spellEnd"/>
      <w:r w:rsidRPr="00713290">
        <w:rPr>
          <w:rFonts w:ascii="Arial" w:hAnsi="Arial" w:cs="Arial"/>
          <w:sz w:val="24"/>
          <w:szCs w:val="24"/>
        </w:rPr>
        <w:t>, Proyecto PID 17/18 - 10</w:t>
      </w:r>
    </w:p>
    <w:p w:rsidR="00070BAB" w:rsidRPr="00713290" w:rsidRDefault="00070BAB" w:rsidP="00315F4D">
      <w:pPr>
        <w:spacing w:before="60" w:after="0" w:line="240" w:lineRule="auto"/>
        <w:jc w:val="both"/>
        <w:rPr>
          <w:rFonts w:ascii="Arial" w:hAnsi="Arial" w:cs="Arial"/>
          <w:sz w:val="24"/>
          <w:szCs w:val="24"/>
        </w:rPr>
      </w:pPr>
    </w:p>
    <w:p w:rsidR="00F1665B" w:rsidRDefault="00315F4D" w:rsidP="00315F4D">
      <w:pPr>
        <w:spacing w:before="60" w:after="0" w:line="240" w:lineRule="auto"/>
        <w:jc w:val="both"/>
        <w:rPr>
          <w:rFonts w:ascii="Arial" w:hAnsi="Arial" w:cs="Arial"/>
          <w:sz w:val="24"/>
          <w:szCs w:val="24"/>
        </w:rPr>
      </w:pPr>
      <w:r w:rsidRPr="00713290">
        <w:rPr>
          <w:rFonts w:ascii="Arial" w:hAnsi="Arial" w:cs="Arial"/>
          <w:b/>
          <w:sz w:val="24"/>
          <w:szCs w:val="24"/>
        </w:rPr>
        <w:t>KEYWORDS</w:t>
      </w:r>
      <w:r w:rsidR="00070BAB" w:rsidRPr="00713290">
        <w:rPr>
          <w:rFonts w:ascii="Arial" w:hAnsi="Arial" w:cs="Arial"/>
          <w:sz w:val="24"/>
          <w:szCs w:val="24"/>
        </w:rPr>
        <w:t xml:space="preserve"> </w:t>
      </w:r>
    </w:p>
    <w:p w:rsidR="00070BAB" w:rsidRPr="00713290" w:rsidRDefault="00315F4D" w:rsidP="00315F4D">
      <w:pPr>
        <w:spacing w:before="60" w:after="0" w:line="240" w:lineRule="auto"/>
        <w:jc w:val="both"/>
        <w:rPr>
          <w:rFonts w:ascii="Arial" w:hAnsi="Arial" w:cs="Arial"/>
          <w:sz w:val="24"/>
          <w:szCs w:val="24"/>
        </w:rPr>
      </w:pPr>
      <w:r>
        <w:rPr>
          <w:rFonts w:ascii="Arial" w:hAnsi="Arial" w:cs="Arial"/>
          <w:sz w:val="24"/>
          <w:szCs w:val="24"/>
        </w:rPr>
        <w:t xml:space="preserve">Portafolio, “Píldoras docentes”, </w:t>
      </w:r>
      <w:r w:rsidR="00DC6347">
        <w:rPr>
          <w:rFonts w:ascii="Arial" w:hAnsi="Arial" w:cs="Arial"/>
          <w:sz w:val="24"/>
          <w:szCs w:val="24"/>
        </w:rPr>
        <w:t>C</w:t>
      </w:r>
      <w:r w:rsidR="00070BAB" w:rsidRPr="00713290">
        <w:rPr>
          <w:rFonts w:ascii="Arial" w:hAnsi="Arial" w:cs="Arial"/>
          <w:sz w:val="24"/>
          <w:szCs w:val="24"/>
        </w:rPr>
        <w:t xml:space="preserve">uestionarios, </w:t>
      </w:r>
      <w:r w:rsidR="00DC6347">
        <w:rPr>
          <w:rFonts w:ascii="Arial" w:hAnsi="Arial" w:cs="Arial"/>
          <w:sz w:val="24"/>
          <w:szCs w:val="24"/>
        </w:rPr>
        <w:t>P</w:t>
      </w:r>
      <w:r w:rsidR="00070BAB" w:rsidRPr="00713290">
        <w:rPr>
          <w:rFonts w:ascii="Arial" w:hAnsi="Arial" w:cs="Arial"/>
          <w:sz w:val="24"/>
          <w:szCs w:val="24"/>
        </w:rPr>
        <w:t xml:space="preserve">uzles de </w:t>
      </w:r>
      <w:proofErr w:type="spellStart"/>
      <w:r w:rsidR="00070BAB" w:rsidRPr="00713290">
        <w:rPr>
          <w:rFonts w:ascii="Arial" w:hAnsi="Arial" w:cs="Arial"/>
          <w:sz w:val="24"/>
          <w:szCs w:val="24"/>
        </w:rPr>
        <w:t>Aronson</w:t>
      </w:r>
      <w:proofErr w:type="spellEnd"/>
      <w:r w:rsidR="00070BAB" w:rsidRPr="00713290">
        <w:rPr>
          <w:rFonts w:ascii="Arial" w:hAnsi="Arial" w:cs="Arial"/>
          <w:sz w:val="24"/>
          <w:szCs w:val="24"/>
        </w:rPr>
        <w:t xml:space="preserve">, </w:t>
      </w:r>
      <w:r w:rsidR="00DC6347">
        <w:rPr>
          <w:rFonts w:ascii="Arial" w:hAnsi="Arial" w:cs="Arial"/>
          <w:sz w:val="24"/>
          <w:szCs w:val="24"/>
        </w:rPr>
        <w:t>E</w:t>
      </w:r>
      <w:r w:rsidR="00070BAB" w:rsidRPr="00713290">
        <w:rPr>
          <w:rFonts w:ascii="Arial" w:hAnsi="Arial" w:cs="Arial"/>
          <w:sz w:val="24"/>
          <w:szCs w:val="24"/>
        </w:rPr>
        <w:t xml:space="preserve">studio de casos, </w:t>
      </w:r>
      <w:r w:rsidR="00DC6347">
        <w:rPr>
          <w:rFonts w:ascii="Arial" w:hAnsi="Arial" w:cs="Arial"/>
          <w:sz w:val="24"/>
          <w:szCs w:val="24"/>
        </w:rPr>
        <w:t>E</w:t>
      </w:r>
      <w:r w:rsidR="00070BAB" w:rsidRPr="00713290">
        <w:rPr>
          <w:rFonts w:ascii="Arial" w:hAnsi="Arial" w:cs="Arial"/>
          <w:sz w:val="24"/>
          <w:szCs w:val="24"/>
        </w:rPr>
        <w:t>valuación por pares</w:t>
      </w:r>
      <w:r>
        <w:rPr>
          <w:rFonts w:ascii="Arial" w:hAnsi="Arial" w:cs="Arial"/>
          <w:sz w:val="24"/>
          <w:szCs w:val="24"/>
        </w:rPr>
        <w:t xml:space="preserve">, </w:t>
      </w:r>
      <w:r w:rsidR="00DC6347">
        <w:rPr>
          <w:rFonts w:ascii="Arial" w:hAnsi="Arial" w:cs="Arial"/>
          <w:sz w:val="24"/>
          <w:szCs w:val="24"/>
        </w:rPr>
        <w:t>E</w:t>
      </w:r>
      <w:r w:rsidRPr="00713290">
        <w:rPr>
          <w:rFonts w:ascii="Arial" w:hAnsi="Arial" w:cs="Arial"/>
          <w:sz w:val="24"/>
          <w:szCs w:val="24"/>
        </w:rPr>
        <w:t>valuación de competencias</w:t>
      </w:r>
    </w:p>
    <w:p w:rsidR="00070BAB" w:rsidRPr="00713290" w:rsidRDefault="00070BAB" w:rsidP="00315F4D">
      <w:pPr>
        <w:spacing w:before="60" w:after="0" w:line="240" w:lineRule="auto"/>
        <w:jc w:val="both"/>
        <w:rPr>
          <w:rFonts w:ascii="Arial" w:hAnsi="Arial" w:cs="Arial"/>
          <w:sz w:val="24"/>
          <w:szCs w:val="24"/>
        </w:rPr>
      </w:pPr>
    </w:p>
    <w:p w:rsidR="00DB58B5" w:rsidRDefault="00315F4D" w:rsidP="00315F4D">
      <w:pPr>
        <w:spacing w:before="60" w:after="0" w:line="240" w:lineRule="auto"/>
        <w:jc w:val="both"/>
        <w:rPr>
          <w:rFonts w:ascii="Arial" w:hAnsi="Arial" w:cs="Arial"/>
          <w:b/>
          <w:sz w:val="24"/>
          <w:szCs w:val="24"/>
        </w:rPr>
      </w:pPr>
      <w:r w:rsidRPr="00315F4D">
        <w:rPr>
          <w:rFonts w:ascii="Arial" w:hAnsi="Arial" w:cs="Arial"/>
          <w:b/>
          <w:sz w:val="24"/>
          <w:szCs w:val="24"/>
        </w:rPr>
        <w:t>REFERENCIAS</w:t>
      </w:r>
    </w:p>
    <w:p w:rsidR="007B1016" w:rsidRPr="00C94CF6" w:rsidRDefault="007B1016" w:rsidP="00C94CF6">
      <w:pPr>
        <w:pStyle w:val="Prrafodelista"/>
        <w:numPr>
          <w:ilvl w:val="0"/>
          <w:numId w:val="8"/>
        </w:numPr>
        <w:spacing w:before="60" w:after="0" w:line="240" w:lineRule="auto"/>
        <w:ind w:left="426" w:hanging="426"/>
        <w:jc w:val="both"/>
        <w:rPr>
          <w:rFonts w:ascii="Arial" w:hAnsi="Arial" w:cs="Arial"/>
          <w:sz w:val="24"/>
          <w:szCs w:val="24"/>
        </w:rPr>
      </w:pPr>
      <w:r w:rsidRPr="00C94CF6">
        <w:rPr>
          <w:rFonts w:ascii="Arial" w:hAnsi="Arial" w:cs="Arial"/>
          <w:sz w:val="24"/>
          <w:szCs w:val="24"/>
        </w:rPr>
        <w:t xml:space="preserve">Blanco, M., </w:t>
      </w:r>
      <w:proofErr w:type="spellStart"/>
      <w:r w:rsidRPr="00C94CF6">
        <w:rPr>
          <w:rFonts w:ascii="Arial" w:hAnsi="Arial" w:cs="Arial"/>
          <w:sz w:val="24"/>
          <w:szCs w:val="24"/>
        </w:rPr>
        <w:t>Ginovart</w:t>
      </w:r>
      <w:proofErr w:type="spellEnd"/>
      <w:r w:rsidRPr="00C94CF6">
        <w:rPr>
          <w:rFonts w:ascii="Arial" w:hAnsi="Arial" w:cs="Arial"/>
          <w:sz w:val="24"/>
          <w:szCs w:val="24"/>
        </w:rPr>
        <w:t>, M. (2012). Los cuestionarios en el entorno Moodle: su contribución a la evaluación virtual formativa de los alumnos de primer año de la</w:t>
      </w:r>
      <w:r w:rsidR="00A97218">
        <w:rPr>
          <w:rFonts w:ascii="Arial" w:hAnsi="Arial" w:cs="Arial"/>
          <w:sz w:val="24"/>
          <w:szCs w:val="24"/>
        </w:rPr>
        <w:t>s</w:t>
      </w:r>
      <w:bookmarkStart w:id="0" w:name="_GoBack"/>
      <w:bookmarkEnd w:id="0"/>
      <w:r w:rsidRPr="00C94CF6">
        <w:rPr>
          <w:rFonts w:ascii="Arial" w:hAnsi="Arial" w:cs="Arial"/>
          <w:sz w:val="24"/>
          <w:szCs w:val="24"/>
        </w:rPr>
        <w:t xml:space="preserve"> titulaciones de ingeniería. </w:t>
      </w:r>
      <w:r w:rsidRPr="00C94CF6">
        <w:rPr>
          <w:rFonts w:ascii="Arial" w:hAnsi="Arial" w:cs="Arial"/>
          <w:i/>
          <w:sz w:val="24"/>
          <w:szCs w:val="24"/>
        </w:rPr>
        <w:t>Revista de Universidad y Sociedad del Conocimiento (RUSC)</w:t>
      </w:r>
      <w:r w:rsidRPr="00C94CF6">
        <w:rPr>
          <w:rFonts w:ascii="Arial" w:hAnsi="Arial" w:cs="Arial"/>
          <w:sz w:val="24"/>
          <w:szCs w:val="24"/>
        </w:rPr>
        <w:t>, 9,166-183.</w:t>
      </w:r>
    </w:p>
    <w:p w:rsidR="006D1DA6" w:rsidRPr="00C94CF6" w:rsidRDefault="006D1DA6" w:rsidP="00C94CF6">
      <w:pPr>
        <w:pStyle w:val="Prrafodelista"/>
        <w:numPr>
          <w:ilvl w:val="0"/>
          <w:numId w:val="8"/>
        </w:numPr>
        <w:spacing w:before="60" w:after="0" w:line="240" w:lineRule="auto"/>
        <w:ind w:left="426" w:hanging="426"/>
        <w:jc w:val="both"/>
        <w:rPr>
          <w:rFonts w:ascii="Arial" w:hAnsi="Arial" w:cs="Arial"/>
          <w:sz w:val="24"/>
          <w:szCs w:val="24"/>
        </w:rPr>
      </w:pPr>
      <w:r w:rsidRPr="00C94CF6">
        <w:rPr>
          <w:rFonts w:ascii="Arial" w:hAnsi="Arial" w:cs="Arial"/>
          <w:sz w:val="24"/>
          <w:szCs w:val="24"/>
        </w:rPr>
        <w:t xml:space="preserve">Barrado, </w:t>
      </w:r>
      <w:r w:rsidR="00117697" w:rsidRPr="00C94CF6">
        <w:rPr>
          <w:rFonts w:ascii="Arial" w:hAnsi="Arial" w:cs="Arial"/>
          <w:sz w:val="24"/>
          <w:szCs w:val="24"/>
        </w:rPr>
        <w:t>E., et al.,</w:t>
      </w:r>
      <w:r w:rsidRPr="00C94CF6">
        <w:rPr>
          <w:rFonts w:ascii="Arial" w:hAnsi="Arial" w:cs="Arial"/>
          <w:sz w:val="24"/>
          <w:szCs w:val="24"/>
        </w:rPr>
        <w:t xml:space="preserve"> </w:t>
      </w:r>
      <w:r w:rsidR="00D62546" w:rsidRPr="00C94CF6">
        <w:rPr>
          <w:rFonts w:ascii="Arial" w:hAnsi="Arial" w:cs="Arial"/>
          <w:sz w:val="24"/>
          <w:szCs w:val="24"/>
        </w:rPr>
        <w:t xml:space="preserve">(2016), </w:t>
      </w:r>
      <w:r w:rsidRPr="00C94CF6">
        <w:rPr>
          <w:rFonts w:ascii="Arial" w:hAnsi="Arial" w:cs="Arial"/>
          <w:sz w:val="24"/>
          <w:szCs w:val="24"/>
        </w:rPr>
        <w:t>“</w:t>
      </w:r>
      <w:r w:rsidR="00D62546" w:rsidRPr="00C94CF6">
        <w:rPr>
          <w:rFonts w:ascii="Arial" w:hAnsi="Arial" w:cs="Arial"/>
          <w:sz w:val="24"/>
          <w:szCs w:val="24"/>
        </w:rPr>
        <w:t>La evaluació</w:t>
      </w:r>
      <w:r w:rsidRPr="00C94CF6">
        <w:rPr>
          <w:rFonts w:ascii="Arial" w:hAnsi="Arial" w:cs="Arial"/>
          <w:sz w:val="24"/>
          <w:szCs w:val="24"/>
        </w:rPr>
        <w:t>n de competencias relacionadas con el tratamiento de la información química mediante el portafolio</w:t>
      </w:r>
      <w:r w:rsidRPr="00C94CF6">
        <w:rPr>
          <w:rFonts w:ascii="Arial" w:hAnsi="Arial" w:cs="Arial"/>
          <w:i/>
          <w:sz w:val="24"/>
          <w:szCs w:val="24"/>
        </w:rPr>
        <w:t>”.</w:t>
      </w:r>
      <w:r w:rsidRPr="00C94CF6">
        <w:rPr>
          <w:rFonts w:ascii="Arial" w:hAnsi="Arial" w:cs="Arial"/>
          <w:sz w:val="24"/>
          <w:szCs w:val="24"/>
        </w:rPr>
        <w:t xml:space="preserve"> </w:t>
      </w:r>
      <w:r w:rsidRPr="00C94CF6">
        <w:rPr>
          <w:rFonts w:ascii="Arial" w:hAnsi="Arial" w:cs="Arial"/>
          <w:i/>
          <w:sz w:val="24"/>
          <w:szCs w:val="24"/>
        </w:rPr>
        <w:t>II Jornada docente sobre estrategias para la innovación de la actividad docente en química analítica</w:t>
      </w:r>
      <w:r w:rsidRPr="00C94CF6">
        <w:rPr>
          <w:rFonts w:ascii="Arial" w:hAnsi="Arial" w:cs="Arial"/>
          <w:sz w:val="24"/>
          <w:szCs w:val="24"/>
        </w:rPr>
        <w:t xml:space="preserve">. </w:t>
      </w:r>
      <w:r w:rsidR="00D62546" w:rsidRPr="00C94CF6">
        <w:rPr>
          <w:rFonts w:ascii="Arial" w:hAnsi="Arial" w:cs="Arial"/>
          <w:sz w:val="24"/>
          <w:szCs w:val="24"/>
        </w:rPr>
        <w:t xml:space="preserve">(pg. 81). </w:t>
      </w:r>
      <w:r w:rsidRPr="00C94CF6">
        <w:rPr>
          <w:rFonts w:ascii="Arial" w:hAnsi="Arial" w:cs="Arial"/>
          <w:sz w:val="24"/>
          <w:szCs w:val="24"/>
        </w:rPr>
        <w:t xml:space="preserve">Alcalá de Henares. </w:t>
      </w:r>
      <w:r w:rsidR="00D62546" w:rsidRPr="00C94CF6">
        <w:rPr>
          <w:rFonts w:ascii="Arial" w:hAnsi="Arial" w:cs="Arial"/>
          <w:sz w:val="24"/>
          <w:szCs w:val="24"/>
        </w:rPr>
        <w:t xml:space="preserve">SEQA. </w:t>
      </w:r>
      <w:r w:rsidRPr="00C94CF6">
        <w:rPr>
          <w:rFonts w:ascii="Arial" w:hAnsi="Arial" w:cs="Arial"/>
          <w:sz w:val="24"/>
          <w:szCs w:val="24"/>
        </w:rPr>
        <w:t>ISBN</w:t>
      </w:r>
      <w:r w:rsidR="006D7B71" w:rsidRPr="00C94CF6">
        <w:rPr>
          <w:rFonts w:ascii="Arial" w:hAnsi="Arial" w:cs="Arial"/>
          <w:sz w:val="24"/>
          <w:szCs w:val="24"/>
        </w:rPr>
        <w:t xml:space="preserve"> 978-84-608-9491-9</w:t>
      </w:r>
    </w:p>
    <w:p w:rsidR="00070BAB" w:rsidRPr="00C94CF6" w:rsidRDefault="00A97218" w:rsidP="00C94CF6">
      <w:pPr>
        <w:pStyle w:val="Prrafodelista"/>
        <w:spacing w:before="60" w:after="0" w:line="240" w:lineRule="auto"/>
        <w:ind w:left="426"/>
        <w:jc w:val="both"/>
        <w:rPr>
          <w:rFonts w:ascii="Arial" w:hAnsi="Arial" w:cs="Arial"/>
          <w:sz w:val="24"/>
          <w:szCs w:val="24"/>
          <w:lang w:val="en-US"/>
        </w:rPr>
      </w:pPr>
      <w:hyperlink r:id="rId10" w:history="1">
        <w:r w:rsidR="00C94CF6" w:rsidRPr="00C94CF6">
          <w:rPr>
            <w:rStyle w:val="Hipervnculo"/>
            <w:rFonts w:ascii="Arial" w:hAnsi="Arial" w:cs="Arial"/>
            <w:sz w:val="24"/>
            <w:szCs w:val="24"/>
            <w:lang w:val="en-US"/>
          </w:rPr>
          <w:t xml:space="preserve">http://rusc.uoc.edu/rusc/es/index.php/rusc/article/download/v9n1-blancogino </w:t>
        </w:r>
        <w:proofErr w:type="spellStart"/>
        <w:r w:rsidR="00C94CF6" w:rsidRPr="00C94CF6">
          <w:rPr>
            <w:rStyle w:val="Hipervnculo"/>
            <w:rFonts w:ascii="Arial" w:hAnsi="Arial" w:cs="Arial"/>
            <w:sz w:val="24"/>
            <w:szCs w:val="24"/>
            <w:lang w:val="en-US"/>
          </w:rPr>
          <w:t>vart</w:t>
        </w:r>
        <w:proofErr w:type="spellEnd"/>
        <w:r w:rsidR="00C94CF6" w:rsidRPr="00C94CF6">
          <w:rPr>
            <w:rStyle w:val="Hipervnculo"/>
            <w:rFonts w:ascii="Arial" w:hAnsi="Arial" w:cs="Arial"/>
            <w:sz w:val="24"/>
            <w:szCs w:val="24"/>
            <w:lang w:val="en-US"/>
          </w:rPr>
          <w:t>/1277-3080-1-PB.pdf</w:t>
        </w:r>
      </w:hyperlink>
      <w:r w:rsidR="007B1016" w:rsidRPr="00C94CF6">
        <w:rPr>
          <w:rStyle w:val="Hipervnculo"/>
          <w:rFonts w:ascii="Arial" w:hAnsi="Arial" w:cs="Arial"/>
          <w:sz w:val="24"/>
          <w:szCs w:val="24"/>
          <w:u w:val="none"/>
          <w:lang w:val="en-US"/>
        </w:rPr>
        <w:t xml:space="preserve"> </w:t>
      </w:r>
      <w:r w:rsidR="007B1016" w:rsidRPr="00C94CF6">
        <w:rPr>
          <w:rStyle w:val="Hipervnculo"/>
          <w:rFonts w:ascii="Arial" w:hAnsi="Arial" w:cs="Arial"/>
          <w:color w:val="auto"/>
          <w:sz w:val="24"/>
          <w:szCs w:val="24"/>
          <w:u w:val="none"/>
          <w:lang w:val="en-US"/>
        </w:rPr>
        <w:t>(19/03/2018)</w:t>
      </w:r>
    </w:p>
    <w:p w:rsidR="007B1016" w:rsidRPr="00C94CF6" w:rsidRDefault="007B1016" w:rsidP="00C94CF6">
      <w:pPr>
        <w:pStyle w:val="Prrafodelista"/>
        <w:numPr>
          <w:ilvl w:val="0"/>
          <w:numId w:val="8"/>
        </w:numPr>
        <w:spacing w:before="60" w:after="0" w:line="240" w:lineRule="auto"/>
        <w:ind w:left="426" w:hanging="426"/>
        <w:jc w:val="both"/>
        <w:rPr>
          <w:rFonts w:ascii="Arial" w:hAnsi="Arial" w:cs="Arial"/>
          <w:sz w:val="24"/>
          <w:szCs w:val="24"/>
        </w:rPr>
      </w:pPr>
      <w:r w:rsidRPr="00C94CF6">
        <w:rPr>
          <w:rFonts w:ascii="Arial" w:hAnsi="Arial" w:cs="Arial"/>
          <w:sz w:val="24"/>
          <w:szCs w:val="24"/>
        </w:rPr>
        <w:t xml:space="preserve">Martínez, J. y Gómez, F. (2010). La técnica </w:t>
      </w:r>
      <w:proofErr w:type="spellStart"/>
      <w:r w:rsidRPr="00C94CF6">
        <w:rPr>
          <w:rFonts w:ascii="Arial" w:hAnsi="Arial" w:cs="Arial"/>
          <w:sz w:val="24"/>
          <w:szCs w:val="24"/>
        </w:rPr>
        <w:t>puzzle</w:t>
      </w:r>
      <w:proofErr w:type="spellEnd"/>
      <w:r w:rsidRPr="00C94CF6">
        <w:rPr>
          <w:rFonts w:ascii="Arial" w:hAnsi="Arial" w:cs="Arial"/>
          <w:sz w:val="24"/>
          <w:szCs w:val="24"/>
        </w:rPr>
        <w:t xml:space="preserve"> de </w:t>
      </w:r>
      <w:proofErr w:type="spellStart"/>
      <w:r w:rsidRPr="00C94CF6">
        <w:rPr>
          <w:rFonts w:ascii="Arial" w:hAnsi="Arial" w:cs="Arial"/>
          <w:sz w:val="24"/>
          <w:szCs w:val="24"/>
        </w:rPr>
        <w:t>Aronson</w:t>
      </w:r>
      <w:proofErr w:type="spellEnd"/>
      <w:r w:rsidRPr="00C94CF6">
        <w:rPr>
          <w:rFonts w:ascii="Arial" w:hAnsi="Arial" w:cs="Arial"/>
          <w:sz w:val="24"/>
          <w:szCs w:val="24"/>
        </w:rPr>
        <w:t xml:space="preserve">: descripción y desarrollo”. En Arnaiz, P., Hurtado, </w:t>
      </w:r>
      <w:proofErr w:type="spellStart"/>
      <w:r w:rsidRPr="00C94CF6">
        <w:rPr>
          <w:rFonts w:ascii="Arial" w:hAnsi="Arial" w:cs="Arial"/>
          <w:sz w:val="24"/>
          <w:szCs w:val="24"/>
        </w:rPr>
        <w:t>Mª.D</w:t>
      </w:r>
      <w:proofErr w:type="spellEnd"/>
      <w:r w:rsidRPr="00C94CF6">
        <w:rPr>
          <w:rFonts w:ascii="Arial" w:hAnsi="Arial" w:cs="Arial"/>
          <w:sz w:val="24"/>
          <w:szCs w:val="24"/>
        </w:rPr>
        <w:t>. y Soto, F.J. (</w:t>
      </w:r>
      <w:proofErr w:type="spellStart"/>
      <w:r w:rsidRPr="00C94CF6">
        <w:rPr>
          <w:rFonts w:ascii="Arial" w:hAnsi="Arial" w:cs="Arial"/>
          <w:sz w:val="24"/>
          <w:szCs w:val="24"/>
        </w:rPr>
        <w:t>Coords</w:t>
      </w:r>
      <w:proofErr w:type="spellEnd"/>
      <w:r w:rsidRPr="00C94CF6">
        <w:rPr>
          <w:rFonts w:ascii="Arial" w:hAnsi="Arial" w:cs="Arial"/>
          <w:sz w:val="24"/>
          <w:szCs w:val="24"/>
        </w:rPr>
        <w:t xml:space="preserve">.) </w:t>
      </w:r>
      <w:r w:rsidRPr="00C94CF6">
        <w:rPr>
          <w:rFonts w:ascii="Arial" w:hAnsi="Arial" w:cs="Arial"/>
          <w:i/>
          <w:sz w:val="24"/>
          <w:szCs w:val="24"/>
        </w:rPr>
        <w:t>25 Años de Integración Escolar en España: Tecnología e Inclusión en el ámbito educativo, laboral y comunitario</w:t>
      </w:r>
      <w:r w:rsidRPr="00C94CF6">
        <w:rPr>
          <w:rFonts w:ascii="Arial" w:hAnsi="Arial" w:cs="Arial"/>
          <w:sz w:val="24"/>
          <w:szCs w:val="24"/>
        </w:rPr>
        <w:t>. Murcia: Consejería de Educación, Formación y Empleo.</w:t>
      </w:r>
    </w:p>
    <w:p w:rsidR="00070BAB" w:rsidRPr="00C94CF6" w:rsidRDefault="00070BAB" w:rsidP="00C94CF6">
      <w:pPr>
        <w:pStyle w:val="Prrafodelista"/>
        <w:numPr>
          <w:ilvl w:val="0"/>
          <w:numId w:val="8"/>
        </w:numPr>
        <w:spacing w:before="60" w:after="0" w:line="240" w:lineRule="auto"/>
        <w:ind w:left="426" w:hanging="426"/>
        <w:jc w:val="both"/>
        <w:rPr>
          <w:rFonts w:ascii="Arial" w:hAnsi="Arial" w:cs="Arial"/>
          <w:sz w:val="24"/>
          <w:szCs w:val="24"/>
        </w:rPr>
      </w:pPr>
      <w:r w:rsidRPr="00C94CF6">
        <w:rPr>
          <w:rFonts w:ascii="Arial" w:hAnsi="Arial" w:cs="Arial"/>
          <w:sz w:val="24"/>
          <w:szCs w:val="24"/>
        </w:rPr>
        <w:t xml:space="preserve">Miró, M., </w:t>
      </w:r>
      <w:proofErr w:type="spellStart"/>
      <w:r w:rsidRPr="00C94CF6">
        <w:rPr>
          <w:rFonts w:ascii="Arial" w:hAnsi="Arial" w:cs="Arial"/>
          <w:sz w:val="24"/>
          <w:szCs w:val="24"/>
        </w:rPr>
        <w:t>Perelló</w:t>
      </w:r>
      <w:proofErr w:type="spellEnd"/>
      <w:r w:rsidRPr="00C94CF6">
        <w:rPr>
          <w:rFonts w:ascii="Arial" w:hAnsi="Arial" w:cs="Arial"/>
          <w:sz w:val="24"/>
          <w:szCs w:val="24"/>
        </w:rPr>
        <w:t xml:space="preserve">, J., Tur, F. (2014). Ventajas y limitaciones de los Cuestionarios Moodle para aprendizaje mixto en estudios de Grado.  </w:t>
      </w:r>
      <w:r w:rsidR="002E3BEF" w:rsidRPr="00C94CF6">
        <w:rPr>
          <w:rFonts w:ascii="Arial" w:hAnsi="Arial" w:cs="Arial"/>
          <w:i/>
          <w:sz w:val="24"/>
          <w:szCs w:val="24"/>
        </w:rPr>
        <w:t>Actualidad Analítica</w:t>
      </w:r>
      <w:r w:rsidRPr="00C94CF6">
        <w:rPr>
          <w:rFonts w:ascii="Arial" w:hAnsi="Arial" w:cs="Arial"/>
          <w:sz w:val="24"/>
          <w:szCs w:val="24"/>
        </w:rPr>
        <w:t xml:space="preserve">, </w:t>
      </w:r>
      <w:r w:rsidRPr="008568EC">
        <w:rPr>
          <w:rFonts w:ascii="Arial" w:hAnsi="Arial" w:cs="Arial"/>
          <w:sz w:val="24"/>
          <w:szCs w:val="24"/>
        </w:rPr>
        <w:t>45, 7-9.</w:t>
      </w:r>
    </w:p>
    <w:p w:rsidR="002E3BEF" w:rsidRPr="00C94CF6" w:rsidRDefault="00A97218" w:rsidP="00C94CF6">
      <w:pPr>
        <w:pStyle w:val="Prrafodelista"/>
        <w:spacing w:before="60" w:after="0" w:line="240" w:lineRule="auto"/>
        <w:ind w:left="426"/>
        <w:jc w:val="both"/>
        <w:rPr>
          <w:rFonts w:ascii="Arial" w:hAnsi="Arial" w:cs="Arial"/>
          <w:sz w:val="24"/>
          <w:szCs w:val="24"/>
        </w:rPr>
      </w:pPr>
      <w:hyperlink r:id="rId11" w:history="1">
        <w:r w:rsidR="004E7901" w:rsidRPr="00C94CF6">
          <w:rPr>
            <w:rStyle w:val="Hipervnculo"/>
            <w:rFonts w:ascii="Arial" w:hAnsi="Arial" w:cs="Arial"/>
            <w:sz w:val="24"/>
            <w:szCs w:val="24"/>
          </w:rPr>
          <w:t>http://seqa.es/revista-de-la-sociedad-mainmenu-96/actualidad-anal%C3%A Dtica-2011_2015</w:t>
        </w:r>
      </w:hyperlink>
      <w:r w:rsidR="004E7901" w:rsidRPr="00C94CF6">
        <w:rPr>
          <w:rStyle w:val="Hipervnculo"/>
          <w:rFonts w:ascii="Arial" w:hAnsi="Arial" w:cs="Arial"/>
          <w:sz w:val="24"/>
          <w:szCs w:val="24"/>
        </w:rPr>
        <w:t xml:space="preserve"> </w:t>
      </w:r>
      <w:r w:rsidR="004E7901" w:rsidRPr="00C94CF6">
        <w:rPr>
          <w:rStyle w:val="Hipervnculo"/>
          <w:rFonts w:ascii="Arial" w:hAnsi="Arial" w:cs="Arial"/>
          <w:color w:val="auto"/>
          <w:sz w:val="24"/>
          <w:szCs w:val="24"/>
          <w:u w:val="none"/>
        </w:rPr>
        <w:t>(19/03/2018)</w:t>
      </w:r>
    </w:p>
    <w:p w:rsidR="00DB58B5" w:rsidRPr="00713290" w:rsidRDefault="00DB58B5" w:rsidP="00315F4D">
      <w:pPr>
        <w:spacing w:before="60" w:after="0" w:line="240" w:lineRule="auto"/>
        <w:jc w:val="both"/>
        <w:rPr>
          <w:rFonts w:ascii="Arial" w:hAnsi="Arial" w:cs="Arial"/>
          <w:sz w:val="24"/>
          <w:szCs w:val="24"/>
        </w:rPr>
      </w:pPr>
    </w:p>
    <w:p w:rsidR="00C015F7" w:rsidRPr="00713290" w:rsidRDefault="00C015F7" w:rsidP="00315F4D">
      <w:pPr>
        <w:spacing w:before="60" w:after="0" w:line="240" w:lineRule="auto"/>
        <w:jc w:val="both"/>
        <w:rPr>
          <w:rFonts w:ascii="Arial" w:hAnsi="Arial" w:cs="Arial"/>
          <w:sz w:val="24"/>
          <w:szCs w:val="24"/>
        </w:rPr>
      </w:pPr>
    </w:p>
    <w:p w:rsidR="000B1FE1" w:rsidRPr="00713290" w:rsidRDefault="000B1FE1" w:rsidP="00713290">
      <w:pPr>
        <w:spacing w:after="0" w:line="240" w:lineRule="auto"/>
        <w:jc w:val="both"/>
        <w:rPr>
          <w:rFonts w:ascii="Arial" w:hAnsi="Arial" w:cs="Arial"/>
          <w:sz w:val="24"/>
          <w:szCs w:val="24"/>
        </w:rPr>
      </w:pPr>
    </w:p>
    <w:sectPr w:rsidR="000B1FE1" w:rsidRPr="00713290" w:rsidSect="00713290">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5CE4"/>
    <w:multiLevelType w:val="hybridMultilevel"/>
    <w:tmpl w:val="4FA029B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4A2806"/>
    <w:multiLevelType w:val="hybridMultilevel"/>
    <w:tmpl w:val="4FA029B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CDE0079"/>
    <w:multiLevelType w:val="hybridMultilevel"/>
    <w:tmpl w:val="BA8033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70D3DBB"/>
    <w:multiLevelType w:val="hybridMultilevel"/>
    <w:tmpl w:val="EE90D0B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4373742"/>
    <w:multiLevelType w:val="hybridMultilevel"/>
    <w:tmpl w:val="E7CAC782"/>
    <w:lvl w:ilvl="0" w:tplc="1E645686">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4C16E27"/>
    <w:multiLevelType w:val="hybridMultilevel"/>
    <w:tmpl w:val="115437A6"/>
    <w:lvl w:ilvl="0" w:tplc="65C22D6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D8647AC"/>
    <w:multiLevelType w:val="hybridMultilevel"/>
    <w:tmpl w:val="BA8033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A714F88"/>
    <w:multiLevelType w:val="hybridMultilevel"/>
    <w:tmpl w:val="CBD4393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5F7"/>
    <w:rsid w:val="00070BAB"/>
    <w:rsid w:val="000B1FE1"/>
    <w:rsid w:val="00117697"/>
    <w:rsid w:val="00244816"/>
    <w:rsid w:val="002B02DA"/>
    <w:rsid w:val="002B58B8"/>
    <w:rsid w:val="002C1CB8"/>
    <w:rsid w:val="002E0ECF"/>
    <w:rsid w:val="002E3BEF"/>
    <w:rsid w:val="00315F4D"/>
    <w:rsid w:val="00364A6B"/>
    <w:rsid w:val="00484596"/>
    <w:rsid w:val="004E6B48"/>
    <w:rsid w:val="004E7901"/>
    <w:rsid w:val="00541D20"/>
    <w:rsid w:val="00592D1D"/>
    <w:rsid w:val="006D1DA6"/>
    <w:rsid w:val="006D7B71"/>
    <w:rsid w:val="007024B3"/>
    <w:rsid w:val="00713290"/>
    <w:rsid w:val="00763A08"/>
    <w:rsid w:val="007B1016"/>
    <w:rsid w:val="007C23B1"/>
    <w:rsid w:val="00846567"/>
    <w:rsid w:val="008568EC"/>
    <w:rsid w:val="008B6684"/>
    <w:rsid w:val="00905ECF"/>
    <w:rsid w:val="009C6872"/>
    <w:rsid w:val="00A91726"/>
    <w:rsid w:val="00A97218"/>
    <w:rsid w:val="00AC322C"/>
    <w:rsid w:val="00AD0AD0"/>
    <w:rsid w:val="00B46CF4"/>
    <w:rsid w:val="00C015F7"/>
    <w:rsid w:val="00C94CF6"/>
    <w:rsid w:val="00D23EE7"/>
    <w:rsid w:val="00D42A7E"/>
    <w:rsid w:val="00D62546"/>
    <w:rsid w:val="00D80697"/>
    <w:rsid w:val="00DB58B5"/>
    <w:rsid w:val="00DC6347"/>
    <w:rsid w:val="00E148E0"/>
    <w:rsid w:val="00E94F84"/>
    <w:rsid w:val="00EC4EC7"/>
    <w:rsid w:val="00F166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B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015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15F7"/>
    <w:rPr>
      <w:rFonts w:ascii="Tahoma" w:hAnsi="Tahoma" w:cs="Tahoma"/>
      <w:sz w:val="16"/>
      <w:szCs w:val="16"/>
    </w:rPr>
  </w:style>
  <w:style w:type="character" w:styleId="Hipervnculo">
    <w:name w:val="Hyperlink"/>
    <w:basedOn w:val="Fuentedeprrafopredeter"/>
    <w:uiPriority w:val="99"/>
    <w:unhideWhenUsed/>
    <w:rsid w:val="00C015F7"/>
    <w:rPr>
      <w:color w:val="0000FF" w:themeColor="hyperlink"/>
      <w:u w:val="single"/>
    </w:rPr>
  </w:style>
  <w:style w:type="paragraph" w:styleId="Prrafodelista">
    <w:name w:val="List Paragraph"/>
    <w:basedOn w:val="Normal"/>
    <w:uiPriority w:val="34"/>
    <w:qFormat/>
    <w:rsid w:val="00DB58B5"/>
    <w:pPr>
      <w:ind w:left="720"/>
      <w:contextualSpacing/>
    </w:pPr>
  </w:style>
  <w:style w:type="character" w:styleId="Hipervnculovisitado">
    <w:name w:val="FollowedHyperlink"/>
    <w:basedOn w:val="Fuentedeprrafopredeter"/>
    <w:uiPriority w:val="99"/>
    <w:semiHidden/>
    <w:unhideWhenUsed/>
    <w:rsid w:val="006D1D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B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015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15F7"/>
    <w:rPr>
      <w:rFonts w:ascii="Tahoma" w:hAnsi="Tahoma" w:cs="Tahoma"/>
      <w:sz w:val="16"/>
      <w:szCs w:val="16"/>
    </w:rPr>
  </w:style>
  <w:style w:type="character" w:styleId="Hipervnculo">
    <w:name w:val="Hyperlink"/>
    <w:basedOn w:val="Fuentedeprrafopredeter"/>
    <w:uiPriority w:val="99"/>
    <w:unhideWhenUsed/>
    <w:rsid w:val="00C015F7"/>
    <w:rPr>
      <w:color w:val="0000FF" w:themeColor="hyperlink"/>
      <w:u w:val="single"/>
    </w:rPr>
  </w:style>
  <w:style w:type="paragraph" w:styleId="Prrafodelista">
    <w:name w:val="List Paragraph"/>
    <w:basedOn w:val="Normal"/>
    <w:uiPriority w:val="34"/>
    <w:qFormat/>
    <w:rsid w:val="00DB58B5"/>
    <w:pPr>
      <w:ind w:left="720"/>
      <w:contextualSpacing/>
    </w:pPr>
  </w:style>
  <w:style w:type="character" w:styleId="Hipervnculovisitado">
    <w:name w:val="FollowedHyperlink"/>
    <w:basedOn w:val="Fuentedeprrafopredeter"/>
    <w:uiPriority w:val="99"/>
    <w:semiHidden/>
    <w:unhideWhenUsed/>
    <w:rsid w:val="006D1D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707042">
      <w:bodyDiv w:val="1"/>
      <w:marLeft w:val="0"/>
      <w:marRight w:val="0"/>
      <w:marTop w:val="0"/>
      <w:marBottom w:val="0"/>
      <w:divBdr>
        <w:top w:val="none" w:sz="0" w:space="0" w:color="auto"/>
        <w:left w:val="none" w:sz="0" w:space="0" w:color="auto"/>
        <w:bottom w:val="none" w:sz="0" w:space="0" w:color="auto"/>
        <w:right w:val="none" w:sz="0" w:space="0" w:color="auto"/>
      </w:divBdr>
    </w:div>
    <w:div w:id="1541242397">
      <w:bodyDiv w:val="1"/>
      <w:marLeft w:val="0"/>
      <w:marRight w:val="0"/>
      <w:marTop w:val="0"/>
      <w:marBottom w:val="0"/>
      <w:divBdr>
        <w:top w:val="none" w:sz="0" w:space="0" w:color="auto"/>
        <w:left w:val="none" w:sz="0" w:space="0" w:color="auto"/>
        <w:bottom w:val="none" w:sz="0" w:space="0" w:color="auto"/>
        <w:right w:val="none" w:sz="0" w:space="0" w:color="auto"/>
      </w:divBdr>
    </w:div>
    <w:div w:id="2087340411">
      <w:bodyDiv w:val="1"/>
      <w:marLeft w:val="0"/>
      <w:marRight w:val="0"/>
      <w:marTop w:val="0"/>
      <w:marBottom w:val="0"/>
      <w:divBdr>
        <w:top w:val="none" w:sz="0" w:space="0" w:color="auto"/>
        <w:left w:val="none" w:sz="0" w:space="0" w:color="auto"/>
        <w:bottom w:val="none" w:sz="0" w:space="0" w:color="auto"/>
        <w:right w:val="none" w:sz="0" w:space="0" w:color="auto"/>
      </w:divBdr>
      <w:divsChild>
        <w:div w:id="1854952418">
          <w:marLeft w:val="0"/>
          <w:marRight w:val="0"/>
          <w:marTop w:val="0"/>
          <w:marBottom w:val="0"/>
          <w:divBdr>
            <w:top w:val="none" w:sz="0" w:space="0" w:color="auto"/>
            <w:left w:val="none" w:sz="0" w:space="0" w:color="auto"/>
            <w:bottom w:val="none" w:sz="0" w:space="0" w:color="auto"/>
            <w:right w:val="none" w:sz="0" w:space="0" w:color="auto"/>
          </w:divBdr>
        </w:div>
        <w:div w:id="1213692710">
          <w:marLeft w:val="0"/>
          <w:marRight w:val="0"/>
          <w:marTop w:val="0"/>
          <w:marBottom w:val="0"/>
          <w:divBdr>
            <w:top w:val="none" w:sz="0" w:space="0" w:color="auto"/>
            <w:left w:val="none" w:sz="0" w:space="0" w:color="auto"/>
            <w:bottom w:val="none" w:sz="0" w:space="0" w:color="auto"/>
            <w:right w:val="none" w:sz="0" w:space="0" w:color="auto"/>
          </w:divBdr>
          <w:divsChild>
            <w:div w:id="90055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Sbo9kXA_LcwTBuLYJgN5Uk8XbfXdBKP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rmacion.educalab.es/pluginfile.%20php/53345/mod_imscp/content/2/concepto_y_objetivos.html" TargetMode="External"/><Relationship Id="rId11" Type="http://schemas.openxmlformats.org/officeDocument/2006/relationships/hyperlink" Target="http://seqa.es/revista-de-la-sociedad-mainmenu-96/actualidad-anal%C3%25A%20Dtica-2011_2015" TargetMode="External"/><Relationship Id="rId5" Type="http://schemas.openxmlformats.org/officeDocument/2006/relationships/webSettings" Target="webSettings.xml"/><Relationship Id="rId10" Type="http://schemas.openxmlformats.org/officeDocument/2006/relationships/hyperlink" Target="http://rusc.uoc.edu/rusc/es/index.php/rusc/article/download/v9n1-blancogino%20vart/1277-3080-1-PB.pd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2319</Words>
  <Characters>12757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2018-03-23T08:20:00Z</dcterms:created>
  <dcterms:modified xsi:type="dcterms:W3CDTF">2018-03-23T08:20:00Z</dcterms:modified>
</cp:coreProperties>
</file>