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3D266" w14:textId="77777777" w:rsidR="009C2212" w:rsidRDefault="009C2212">
      <w:pPr>
        <w:pStyle w:val="Textoindependiente"/>
        <w:rPr>
          <w:sz w:val="12"/>
        </w:rPr>
      </w:pPr>
    </w:p>
    <w:p w14:paraId="600B49C0" w14:textId="77777777" w:rsidR="009C2212" w:rsidRDefault="009C2212">
      <w:pPr>
        <w:pStyle w:val="Textoindependiente"/>
        <w:rPr>
          <w:sz w:val="12"/>
        </w:rPr>
      </w:pPr>
    </w:p>
    <w:p w14:paraId="2C193B85" w14:textId="77777777" w:rsidR="009C2212" w:rsidRDefault="009C2212">
      <w:pPr>
        <w:pStyle w:val="Textoindependiente"/>
        <w:spacing w:before="135"/>
        <w:rPr>
          <w:sz w:val="12"/>
        </w:rPr>
      </w:pPr>
    </w:p>
    <w:p w14:paraId="5F0D1EF4" w14:textId="27B3E4DC" w:rsidR="009C2212" w:rsidRDefault="00440FC0" w:rsidP="003E7F39">
      <w:pPr>
        <w:spacing w:line="261" w:lineRule="auto"/>
        <w:ind w:left="43" w:right="683" w:firstLine="2"/>
        <w:jc w:val="center"/>
        <w:rPr>
          <w:sz w:val="27"/>
        </w:rPr>
      </w:pPr>
      <w:bookmarkStart w:id="0" w:name="_Hlk188460866"/>
      <w:r>
        <w:rPr>
          <w:w w:val="105"/>
          <w:sz w:val="27"/>
        </w:rPr>
        <w:t>A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novel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approach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nutrients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recovery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from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municipal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>waste</w:t>
      </w:r>
      <w:r>
        <w:rPr>
          <w:spacing w:val="40"/>
          <w:w w:val="105"/>
          <w:sz w:val="27"/>
        </w:rPr>
        <w:t xml:space="preserve"> </w:t>
      </w:r>
      <w:r>
        <w:rPr>
          <w:w w:val="105"/>
          <w:sz w:val="27"/>
        </w:rPr>
        <w:t xml:space="preserve">as biofertilizers by combining </w:t>
      </w:r>
      <w:proofErr w:type="spellStart"/>
      <w:r>
        <w:rPr>
          <w:w w:val="105"/>
          <w:sz w:val="27"/>
        </w:rPr>
        <w:t>electrodialytic</w:t>
      </w:r>
      <w:proofErr w:type="spellEnd"/>
      <w:r>
        <w:rPr>
          <w:w w:val="105"/>
          <w:sz w:val="27"/>
        </w:rPr>
        <w:t xml:space="preserve"> and gas permeable membrane </w:t>
      </w:r>
      <w:r>
        <w:rPr>
          <w:spacing w:val="-2"/>
          <w:w w:val="105"/>
          <w:sz w:val="27"/>
        </w:rPr>
        <w:t>technologies</w:t>
      </w:r>
    </w:p>
    <w:p w14:paraId="156954FA" w14:textId="3ECDA822" w:rsidR="009C2212" w:rsidRDefault="00440FC0">
      <w:pPr>
        <w:spacing w:before="86"/>
        <w:ind w:left="46"/>
        <w:rPr>
          <w:sz w:val="21"/>
        </w:rPr>
      </w:pPr>
      <w:r>
        <w:rPr>
          <w:spacing w:val="-2"/>
          <w:w w:val="110"/>
          <w:sz w:val="21"/>
        </w:rPr>
        <w:t>Veronica</w:t>
      </w:r>
      <w:r>
        <w:rPr>
          <w:spacing w:val="7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Oliveira</w:t>
      </w:r>
      <w:r>
        <w:rPr>
          <w:spacing w:val="-16"/>
          <w:w w:val="110"/>
          <w:sz w:val="21"/>
        </w:rPr>
        <w:t xml:space="preserve"> </w:t>
      </w:r>
      <w:hyperlink w:anchor="_bookmark0" w:history="1">
        <w:proofErr w:type="spellStart"/>
        <w:r>
          <w:rPr>
            <w:color w:val="007FAD"/>
            <w:spacing w:val="-2"/>
            <w:w w:val="110"/>
            <w:sz w:val="21"/>
            <w:vertAlign w:val="superscript"/>
          </w:rPr>
          <w:t>a</w:t>
        </w:r>
      </w:hyperlink>
      <w:r>
        <w:rPr>
          <w:spacing w:val="-2"/>
          <w:w w:val="110"/>
          <w:sz w:val="21"/>
          <w:vertAlign w:val="superscript"/>
        </w:rPr>
        <w:t>,</w:t>
      </w:r>
      <w:hyperlink w:anchor="_bookmark1" w:history="1">
        <w:r>
          <w:rPr>
            <w:color w:val="007FAD"/>
            <w:spacing w:val="-2"/>
            <w:w w:val="110"/>
            <w:sz w:val="21"/>
            <w:vertAlign w:val="superscript"/>
          </w:rPr>
          <w:t>b</w:t>
        </w:r>
        <w:proofErr w:type="spellEnd"/>
      </w:hyperlink>
      <w:r>
        <w:rPr>
          <w:spacing w:val="-2"/>
          <w:w w:val="110"/>
          <w:sz w:val="21"/>
          <w:vertAlign w:val="superscript"/>
        </w:rPr>
        <w:t>,</w:t>
      </w:r>
      <w:r w:rsidR="003E7F39">
        <w:rPr>
          <w:spacing w:val="-2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,</w:t>
      </w:r>
      <w:r>
        <w:rPr>
          <w:spacing w:val="16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Celia</w:t>
      </w:r>
      <w:r>
        <w:rPr>
          <w:spacing w:val="16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Dias-Ferreira</w:t>
      </w:r>
      <w:r>
        <w:rPr>
          <w:spacing w:val="-14"/>
          <w:w w:val="110"/>
          <w:sz w:val="21"/>
        </w:rPr>
        <w:t xml:space="preserve"> </w:t>
      </w:r>
      <w:hyperlink w:anchor="_bookmark0" w:history="1">
        <w:proofErr w:type="spellStart"/>
        <w:r>
          <w:rPr>
            <w:color w:val="007FAD"/>
            <w:spacing w:val="-2"/>
            <w:w w:val="110"/>
            <w:sz w:val="21"/>
            <w:vertAlign w:val="superscript"/>
          </w:rPr>
          <w:t>a</w:t>
        </w:r>
      </w:hyperlink>
      <w:r>
        <w:rPr>
          <w:spacing w:val="-2"/>
          <w:w w:val="110"/>
          <w:sz w:val="21"/>
          <w:vertAlign w:val="superscript"/>
        </w:rPr>
        <w:t>,</w:t>
      </w:r>
      <w:hyperlink w:anchor="_bookmark2" w:history="1">
        <w:r>
          <w:rPr>
            <w:color w:val="007FAD"/>
            <w:spacing w:val="-2"/>
            <w:w w:val="110"/>
            <w:sz w:val="21"/>
            <w:vertAlign w:val="superscript"/>
          </w:rPr>
          <w:t>c</w:t>
        </w:r>
        <w:proofErr w:type="spellEnd"/>
      </w:hyperlink>
      <w:r>
        <w:rPr>
          <w:spacing w:val="-2"/>
          <w:w w:val="110"/>
          <w:sz w:val="21"/>
        </w:rPr>
        <w:t>,</w:t>
      </w:r>
      <w:r>
        <w:rPr>
          <w:spacing w:val="16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Isabel</w:t>
      </w:r>
      <w:r>
        <w:rPr>
          <w:spacing w:val="15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González-García</w:t>
      </w:r>
      <w:r>
        <w:rPr>
          <w:spacing w:val="-15"/>
          <w:w w:val="110"/>
          <w:sz w:val="21"/>
        </w:rPr>
        <w:t xml:space="preserve"> </w:t>
      </w:r>
      <w:hyperlink w:anchor="_bookmark3" w:history="1">
        <w:r>
          <w:rPr>
            <w:color w:val="007FAD"/>
            <w:spacing w:val="-2"/>
            <w:w w:val="110"/>
            <w:sz w:val="21"/>
            <w:vertAlign w:val="superscript"/>
          </w:rPr>
          <w:t>d</w:t>
        </w:r>
      </w:hyperlink>
      <w:r>
        <w:rPr>
          <w:spacing w:val="-2"/>
          <w:w w:val="110"/>
          <w:sz w:val="21"/>
        </w:rPr>
        <w:t>,</w:t>
      </w:r>
      <w:r>
        <w:rPr>
          <w:spacing w:val="16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João</w:t>
      </w:r>
      <w:r>
        <w:rPr>
          <w:spacing w:val="15"/>
          <w:w w:val="110"/>
          <w:sz w:val="21"/>
        </w:rPr>
        <w:t xml:space="preserve"> </w:t>
      </w:r>
      <w:proofErr w:type="spellStart"/>
      <w:r>
        <w:rPr>
          <w:spacing w:val="-2"/>
          <w:w w:val="110"/>
          <w:sz w:val="21"/>
        </w:rPr>
        <w:t>Labrincha</w:t>
      </w:r>
      <w:proofErr w:type="spellEnd"/>
      <w:r>
        <w:rPr>
          <w:spacing w:val="-15"/>
          <w:w w:val="110"/>
          <w:sz w:val="21"/>
        </w:rPr>
        <w:t xml:space="preserve"> </w:t>
      </w:r>
      <w:hyperlink w:anchor="_bookmark1" w:history="1">
        <w:r>
          <w:rPr>
            <w:color w:val="007FAD"/>
            <w:spacing w:val="-2"/>
            <w:w w:val="110"/>
            <w:sz w:val="21"/>
            <w:vertAlign w:val="superscript"/>
          </w:rPr>
          <w:t>b</w:t>
        </w:r>
      </w:hyperlink>
      <w:r>
        <w:rPr>
          <w:spacing w:val="-2"/>
          <w:w w:val="110"/>
          <w:sz w:val="21"/>
        </w:rPr>
        <w:t>,</w:t>
      </w:r>
      <w:r>
        <w:rPr>
          <w:spacing w:val="16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Carmo</w:t>
      </w:r>
      <w:r>
        <w:rPr>
          <w:spacing w:val="16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Horta</w:t>
      </w:r>
      <w:r>
        <w:rPr>
          <w:spacing w:val="-16"/>
          <w:w w:val="110"/>
          <w:sz w:val="21"/>
        </w:rPr>
        <w:t xml:space="preserve"> </w:t>
      </w:r>
      <w:hyperlink w:anchor="_bookmark0" w:history="1">
        <w:proofErr w:type="spellStart"/>
        <w:r>
          <w:rPr>
            <w:color w:val="007FAD"/>
            <w:spacing w:val="-4"/>
            <w:w w:val="110"/>
            <w:sz w:val="21"/>
            <w:vertAlign w:val="superscript"/>
          </w:rPr>
          <w:t>a</w:t>
        </w:r>
      </w:hyperlink>
      <w:r>
        <w:rPr>
          <w:spacing w:val="-4"/>
          <w:w w:val="110"/>
          <w:sz w:val="21"/>
          <w:vertAlign w:val="superscript"/>
        </w:rPr>
        <w:t>,</w:t>
      </w:r>
      <w:hyperlink w:anchor="_bookmark4" w:history="1">
        <w:r>
          <w:rPr>
            <w:color w:val="007FAD"/>
            <w:spacing w:val="-4"/>
            <w:w w:val="110"/>
            <w:sz w:val="21"/>
            <w:vertAlign w:val="superscript"/>
          </w:rPr>
          <w:t>e</w:t>
        </w:r>
        <w:proofErr w:type="spellEnd"/>
      </w:hyperlink>
      <w:r>
        <w:rPr>
          <w:spacing w:val="-4"/>
          <w:w w:val="110"/>
          <w:sz w:val="21"/>
        </w:rPr>
        <w:t>,</w:t>
      </w:r>
    </w:p>
    <w:p w14:paraId="04EDC89A" w14:textId="77777777" w:rsidR="009C2212" w:rsidRDefault="00440FC0">
      <w:pPr>
        <w:spacing w:before="12"/>
        <w:ind w:left="43"/>
        <w:rPr>
          <w:sz w:val="21"/>
        </w:rPr>
      </w:pPr>
      <w:r>
        <w:rPr>
          <w:w w:val="110"/>
          <w:sz w:val="21"/>
        </w:rPr>
        <w:t>María</w:t>
      </w:r>
      <w:r>
        <w:rPr>
          <w:spacing w:val="5"/>
          <w:w w:val="110"/>
          <w:sz w:val="21"/>
        </w:rPr>
        <w:t xml:space="preserve"> </w:t>
      </w:r>
      <w:r>
        <w:rPr>
          <w:w w:val="110"/>
          <w:sz w:val="21"/>
        </w:rPr>
        <w:t>Cruz</w:t>
      </w:r>
      <w:r>
        <w:rPr>
          <w:spacing w:val="10"/>
          <w:w w:val="110"/>
          <w:sz w:val="21"/>
        </w:rPr>
        <w:t xml:space="preserve"> </w:t>
      </w:r>
      <w:r>
        <w:rPr>
          <w:w w:val="110"/>
          <w:sz w:val="21"/>
        </w:rPr>
        <w:t>García-González</w:t>
      </w:r>
      <w:r>
        <w:rPr>
          <w:spacing w:val="-15"/>
          <w:w w:val="110"/>
          <w:sz w:val="21"/>
        </w:rPr>
        <w:t xml:space="preserve"> </w:t>
      </w:r>
      <w:hyperlink w:anchor="_bookmark3" w:history="1">
        <w:r>
          <w:rPr>
            <w:color w:val="007FAD"/>
            <w:spacing w:val="-10"/>
            <w:w w:val="110"/>
            <w:sz w:val="21"/>
            <w:vertAlign w:val="superscript"/>
          </w:rPr>
          <w:t>d</w:t>
        </w:r>
      </w:hyperlink>
    </w:p>
    <w:p w14:paraId="31355DE4" w14:textId="77777777" w:rsidR="009C2212" w:rsidRDefault="00440FC0">
      <w:pPr>
        <w:spacing w:before="142"/>
        <w:ind w:left="44"/>
        <w:rPr>
          <w:i/>
          <w:sz w:val="12"/>
        </w:rPr>
      </w:pPr>
      <w:bookmarkStart w:id="1" w:name="1_Introduction"/>
      <w:bookmarkStart w:id="2" w:name="_bookmark0"/>
      <w:bookmarkStart w:id="3" w:name="_bookmark1"/>
      <w:bookmarkEnd w:id="1"/>
      <w:bookmarkEnd w:id="2"/>
      <w:bookmarkEnd w:id="3"/>
      <w:r>
        <w:rPr>
          <w:w w:val="115"/>
          <w:sz w:val="12"/>
          <w:vertAlign w:val="superscript"/>
        </w:rPr>
        <w:t>a</w:t>
      </w:r>
      <w:r>
        <w:rPr>
          <w:spacing w:val="-9"/>
          <w:w w:val="115"/>
          <w:sz w:val="12"/>
        </w:rPr>
        <w:t xml:space="preserve"> </w:t>
      </w:r>
      <w:r>
        <w:rPr>
          <w:i/>
          <w:w w:val="115"/>
          <w:sz w:val="12"/>
        </w:rPr>
        <w:t>Research</w:t>
      </w:r>
      <w:r>
        <w:rPr>
          <w:i/>
          <w:spacing w:val="-3"/>
          <w:w w:val="115"/>
          <w:sz w:val="12"/>
        </w:rPr>
        <w:t xml:space="preserve"> </w:t>
      </w:r>
      <w:r>
        <w:rPr>
          <w:i/>
          <w:w w:val="115"/>
          <w:sz w:val="12"/>
        </w:rPr>
        <w:t>Centre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for</w:t>
      </w:r>
      <w:r>
        <w:rPr>
          <w:i/>
          <w:spacing w:val="2"/>
          <w:w w:val="115"/>
          <w:sz w:val="12"/>
        </w:rPr>
        <w:t xml:space="preserve"> </w:t>
      </w:r>
      <w:r>
        <w:rPr>
          <w:i/>
          <w:w w:val="115"/>
          <w:sz w:val="12"/>
        </w:rPr>
        <w:t>Natural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Resources,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Environment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and</w:t>
      </w:r>
      <w:r>
        <w:rPr>
          <w:i/>
          <w:spacing w:val="2"/>
          <w:w w:val="115"/>
          <w:sz w:val="12"/>
        </w:rPr>
        <w:t xml:space="preserve"> </w:t>
      </w:r>
      <w:r>
        <w:rPr>
          <w:i/>
          <w:w w:val="115"/>
          <w:sz w:val="12"/>
        </w:rPr>
        <w:t>Society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(CERNAS),</w:t>
      </w:r>
      <w:r>
        <w:rPr>
          <w:i/>
          <w:spacing w:val="2"/>
          <w:w w:val="115"/>
          <w:sz w:val="12"/>
        </w:rPr>
        <w:t xml:space="preserve"> </w:t>
      </w:r>
      <w:r>
        <w:rPr>
          <w:i/>
          <w:spacing w:val="-2"/>
          <w:w w:val="115"/>
          <w:sz w:val="12"/>
        </w:rPr>
        <w:t>Portugal</w:t>
      </w:r>
    </w:p>
    <w:p w14:paraId="675FB22B" w14:textId="77777777" w:rsidR="009C2212" w:rsidRDefault="00440FC0">
      <w:pPr>
        <w:spacing w:before="31"/>
        <w:ind w:left="44"/>
        <w:rPr>
          <w:i/>
          <w:sz w:val="12"/>
        </w:rPr>
      </w:pPr>
      <w:bookmarkStart w:id="4" w:name="_bookmark2"/>
      <w:bookmarkEnd w:id="4"/>
      <w:r>
        <w:rPr>
          <w:w w:val="115"/>
          <w:sz w:val="12"/>
          <w:vertAlign w:val="superscript"/>
        </w:rPr>
        <w:t>b</w:t>
      </w:r>
      <w:r>
        <w:rPr>
          <w:spacing w:val="-10"/>
          <w:w w:val="115"/>
          <w:sz w:val="12"/>
        </w:rPr>
        <w:t xml:space="preserve"> </w:t>
      </w:r>
      <w:r>
        <w:rPr>
          <w:i/>
          <w:w w:val="115"/>
          <w:sz w:val="12"/>
        </w:rPr>
        <w:t>Materials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and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Ceramic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Engineering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Department,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CICECO,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University</w:t>
      </w:r>
      <w:r>
        <w:rPr>
          <w:i/>
          <w:spacing w:val="8"/>
          <w:w w:val="115"/>
          <w:sz w:val="12"/>
        </w:rPr>
        <w:t xml:space="preserve"> </w:t>
      </w:r>
      <w:r>
        <w:rPr>
          <w:i/>
          <w:w w:val="115"/>
          <w:sz w:val="12"/>
        </w:rPr>
        <w:t>of</w:t>
      </w:r>
      <w:r>
        <w:rPr>
          <w:i/>
          <w:spacing w:val="5"/>
          <w:w w:val="115"/>
          <w:sz w:val="12"/>
        </w:rPr>
        <w:t xml:space="preserve"> </w:t>
      </w:r>
      <w:r>
        <w:rPr>
          <w:i/>
          <w:w w:val="115"/>
          <w:sz w:val="12"/>
        </w:rPr>
        <w:t>Aveiro,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Campus</w:t>
      </w:r>
      <w:r>
        <w:rPr>
          <w:i/>
          <w:spacing w:val="8"/>
          <w:w w:val="115"/>
          <w:sz w:val="12"/>
        </w:rPr>
        <w:t xml:space="preserve"> </w:t>
      </w:r>
      <w:r>
        <w:rPr>
          <w:i/>
          <w:w w:val="115"/>
          <w:sz w:val="12"/>
        </w:rPr>
        <w:t>Universitário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de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Santiago,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3810-193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Aveiro,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spacing w:val="-2"/>
          <w:w w:val="115"/>
          <w:sz w:val="12"/>
        </w:rPr>
        <w:t>Portugal</w:t>
      </w:r>
    </w:p>
    <w:p w14:paraId="5D42FA41" w14:textId="77777777" w:rsidR="009C2212" w:rsidRDefault="00440FC0">
      <w:pPr>
        <w:spacing w:before="30"/>
        <w:ind w:left="44"/>
        <w:rPr>
          <w:i/>
          <w:sz w:val="12"/>
        </w:rPr>
      </w:pPr>
      <w:bookmarkStart w:id="5" w:name="_bookmark3"/>
      <w:bookmarkEnd w:id="5"/>
      <w:r>
        <w:rPr>
          <w:w w:val="115"/>
          <w:sz w:val="12"/>
          <w:vertAlign w:val="superscript"/>
        </w:rPr>
        <w:t>c</w:t>
      </w:r>
      <w:r>
        <w:rPr>
          <w:spacing w:val="-10"/>
          <w:w w:val="115"/>
          <w:sz w:val="12"/>
        </w:rPr>
        <w:t xml:space="preserve"> </w:t>
      </w:r>
      <w:r>
        <w:rPr>
          <w:i/>
          <w:w w:val="115"/>
          <w:sz w:val="12"/>
        </w:rPr>
        <w:t>Departamento</w:t>
      </w:r>
      <w:r>
        <w:rPr>
          <w:i/>
          <w:spacing w:val="-2"/>
          <w:w w:val="115"/>
          <w:sz w:val="12"/>
        </w:rPr>
        <w:t xml:space="preserve"> </w:t>
      </w:r>
      <w:r>
        <w:rPr>
          <w:i/>
          <w:w w:val="115"/>
          <w:sz w:val="12"/>
        </w:rPr>
        <w:t>de</w:t>
      </w:r>
      <w:r>
        <w:rPr>
          <w:i/>
          <w:spacing w:val="4"/>
          <w:w w:val="115"/>
          <w:sz w:val="12"/>
        </w:rPr>
        <w:t xml:space="preserve"> </w:t>
      </w:r>
      <w:proofErr w:type="spellStart"/>
      <w:r>
        <w:rPr>
          <w:i/>
          <w:w w:val="115"/>
          <w:sz w:val="12"/>
        </w:rPr>
        <w:t>Ciências</w:t>
      </w:r>
      <w:proofErr w:type="spellEnd"/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e</w:t>
      </w:r>
      <w:r>
        <w:rPr>
          <w:i/>
          <w:spacing w:val="1"/>
          <w:w w:val="115"/>
          <w:sz w:val="12"/>
        </w:rPr>
        <w:t xml:space="preserve"> </w:t>
      </w:r>
      <w:proofErr w:type="spellStart"/>
      <w:r>
        <w:rPr>
          <w:i/>
          <w:w w:val="115"/>
          <w:sz w:val="12"/>
        </w:rPr>
        <w:t>Tecnologia</w:t>
      </w:r>
      <w:proofErr w:type="spellEnd"/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(</w:t>
      </w:r>
      <w:proofErr w:type="spellStart"/>
      <w:r>
        <w:rPr>
          <w:i/>
          <w:w w:val="115"/>
          <w:sz w:val="12"/>
        </w:rPr>
        <w:t>DCeT</w:t>
      </w:r>
      <w:proofErr w:type="spellEnd"/>
      <w:r>
        <w:rPr>
          <w:i/>
          <w:w w:val="115"/>
          <w:sz w:val="12"/>
        </w:rPr>
        <w:t>),</w:t>
      </w:r>
      <w:r>
        <w:rPr>
          <w:i/>
          <w:spacing w:val="4"/>
          <w:w w:val="115"/>
          <w:sz w:val="12"/>
        </w:rPr>
        <w:t xml:space="preserve"> </w:t>
      </w:r>
      <w:proofErr w:type="spellStart"/>
      <w:r>
        <w:rPr>
          <w:i/>
          <w:w w:val="115"/>
          <w:sz w:val="12"/>
        </w:rPr>
        <w:t>Universidade</w:t>
      </w:r>
      <w:proofErr w:type="spellEnd"/>
      <w:r>
        <w:rPr>
          <w:i/>
          <w:spacing w:val="2"/>
          <w:w w:val="115"/>
          <w:sz w:val="12"/>
        </w:rPr>
        <w:t xml:space="preserve"> </w:t>
      </w:r>
      <w:r>
        <w:rPr>
          <w:i/>
          <w:w w:val="115"/>
          <w:sz w:val="12"/>
        </w:rPr>
        <w:t>Aberta,</w:t>
      </w:r>
      <w:r>
        <w:rPr>
          <w:i/>
          <w:spacing w:val="2"/>
          <w:w w:val="115"/>
          <w:sz w:val="12"/>
        </w:rPr>
        <w:t xml:space="preserve"> </w:t>
      </w:r>
      <w:r>
        <w:rPr>
          <w:i/>
          <w:w w:val="115"/>
          <w:sz w:val="12"/>
        </w:rPr>
        <w:t>Lisboa,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spacing w:val="-2"/>
          <w:w w:val="115"/>
          <w:sz w:val="12"/>
        </w:rPr>
        <w:t>Portugal</w:t>
      </w:r>
    </w:p>
    <w:p w14:paraId="6D877942" w14:textId="77777777" w:rsidR="009C2212" w:rsidRDefault="00440FC0">
      <w:pPr>
        <w:spacing w:before="31"/>
        <w:ind w:left="44"/>
        <w:rPr>
          <w:i/>
          <w:sz w:val="12"/>
        </w:rPr>
      </w:pPr>
      <w:bookmarkStart w:id="6" w:name="_bookmark4"/>
      <w:bookmarkEnd w:id="6"/>
      <w:r>
        <w:rPr>
          <w:w w:val="110"/>
          <w:sz w:val="12"/>
          <w:vertAlign w:val="superscript"/>
        </w:rPr>
        <w:t>d</w:t>
      </w:r>
      <w:r>
        <w:rPr>
          <w:spacing w:val="-4"/>
          <w:w w:val="110"/>
          <w:sz w:val="12"/>
        </w:rPr>
        <w:t xml:space="preserve"> </w:t>
      </w:r>
      <w:r>
        <w:rPr>
          <w:i/>
          <w:w w:val="110"/>
          <w:sz w:val="12"/>
        </w:rPr>
        <w:t>Agricultural</w:t>
      </w:r>
      <w:r>
        <w:rPr>
          <w:i/>
          <w:spacing w:val="21"/>
          <w:w w:val="110"/>
          <w:sz w:val="12"/>
        </w:rPr>
        <w:t xml:space="preserve"> </w:t>
      </w:r>
      <w:r>
        <w:rPr>
          <w:i/>
          <w:w w:val="110"/>
          <w:sz w:val="12"/>
        </w:rPr>
        <w:t>Technological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Institute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of</w:t>
      </w:r>
      <w:r>
        <w:rPr>
          <w:i/>
          <w:spacing w:val="21"/>
          <w:w w:val="110"/>
          <w:sz w:val="12"/>
        </w:rPr>
        <w:t xml:space="preserve"> </w:t>
      </w:r>
      <w:r>
        <w:rPr>
          <w:i/>
          <w:w w:val="110"/>
          <w:sz w:val="12"/>
        </w:rPr>
        <w:t>Castilla</w:t>
      </w:r>
      <w:r>
        <w:rPr>
          <w:i/>
          <w:spacing w:val="19"/>
          <w:w w:val="110"/>
          <w:sz w:val="12"/>
        </w:rPr>
        <w:t xml:space="preserve"> </w:t>
      </w:r>
      <w:r>
        <w:rPr>
          <w:i/>
          <w:w w:val="110"/>
          <w:sz w:val="12"/>
        </w:rPr>
        <w:t>y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León</w:t>
      </w:r>
      <w:r>
        <w:rPr>
          <w:i/>
          <w:spacing w:val="21"/>
          <w:w w:val="110"/>
          <w:sz w:val="12"/>
        </w:rPr>
        <w:t xml:space="preserve"> </w:t>
      </w:r>
      <w:r>
        <w:rPr>
          <w:i/>
          <w:w w:val="110"/>
          <w:sz w:val="12"/>
        </w:rPr>
        <w:t>(</w:t>
      </w:r>
      <w:proofErr w:type="spellStart"/>
      <w:r>
        <w:rPr>
          <w:i/>
          <w:w w:val="110"/>
          <w:sz w:val="12"/>
        </w:rPr>
        <w:t>ITACyL</w:t>
      </w:r>
      <w:proofErr w:type="spellEnd"/>
      <w:r>
        <w:rPr>
          <w:i/>
          <w:w w:val="110"/>
          <w:sz w:val="12"/>
        </w:rPr>
        <w:t>)</w:t>
      </w:r>
      <w:r>
        <w:rPr>
          <w:i/>
          <w:spacing w:val="20"/>
          <w:w w:val="110"/>
          <w:sz w:val="12"/>
        </w:rPr>
        <w:t xml:space="preserve"> </w:t>
      </w:r>
      <w:proofErr w:type="spellStart"/>
      <w:r>
        <w:rPr>
          <w:i/>
          <w:w w:val="110"/>
          <w:sz w:val="12"/>
        </w:rPr>
        <w:t>Ctra</w:t>
      </w:r>
      <w:proofErr w:type="spellEnd"/>
      <w:r>
        <w:rPr>
          <w:i/>
          <w:w w:val="110"/>
          <w:sz w:val="12"/>
        </w:rPr>
        <w:t>.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Burgos,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km.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19,</w:t>
      </w:r>
      <w:r>
        <w:rPr>
          <w:i/>
          <w:spacing w:val="21"/>
          <w:w w:val="110"/>
          <w:sz w:val="12"/>
        </w:rPr>
        <w:t xml:space="preserve"> </w:t>
      </w:r>
      <w:r>
        <w:rPr>
          <w:i/>
          <w:w w:val="110"/>
          <w:sz w:val="12"/>
        </w:rPr>
        <w:t>47071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w w:val="110"/>
          <w:sz w:val="12"/>
        </w:rPr>
        <w:t>Valladolid,</w:t>
      </w:r>
      <w:r>
        <w:rPr>
          <w:i/>
          <w:spacing w:val="20"/>
          <w:w w:val="110"/>
          <w:sz w:val="12"/>
        </w:rPr>
        <w:t xml:space="preserve"> </w:t>
      </w:r>
      <w:r>
        <w:rPr>
          <w:i/>
          <w:spacing w:val="-2"/>
          <w:w w:val="110"/>
          <w:sz w:val="12"/>
        </w:rPr>
        <w:t>Spain</w:t>
      </w:r>
    </w:p>
    <w:p w14:paraId="0750770C" w14:textId="1661CB79" w:rsidR="009C2212" w:rsidRDefault="00440FC0" w:rsidP="003E7F39">
      <w:pPr>
        <w:spacing w:before="30"/>
        <w:ind w:left="44"/>
        <w:rPr>
          <w:sz w:val="18"/>
        </w:rPr>
      </w:pPr>
      <w:r>
        <w:rPr>
          <w:w w:val="110"/>
          <w:sz w:val="12"/>
          <w:vertAlign w:val="superscript"/>
        </w:rPr>
        <w:t>e</w:t>
      </w:r>
      <w:r>
        <w:rPr>
          <w:spacing w:val="-3"/>
          <w:w w:val="110"/>
          <w:sz w:val="12"/>
        </w:rPr>
        <w:t xml:space="preserve"> </w:t>
      </w:r>
      <w:r>
        <w:rPr>
          <w:i/>
          <w:w w:val="110"/>
          <w:sz w:val="12"/>
        </w:rPr>
        <w:t>College</w:t>
      </w:r>
      <w:r>
        <w:rPr>
          <w:i/>
          <w:spacing w:val="24"/>
          <w:w w:val="110"/>
          <w:sz w:val="12"/>
        </w:rPr>
        <w:t xml:space="preserve"> </w:t>
      </w:r>
      <w:r>
        <w:rPr>
          <w:i/>
          <w:w w:val="110"/>
          <w:sz w:val="12"/>
        </w:rPr>
        <w:t>of</w:t>
      </w:r>
      <w:r>
        <w:rPr>
          <w:i/>
          <w:spacing w:val="24"/>
          <w:w w:val="110"/>
          <w:sz w:val="12"/>
        </w:rPr>
        <w:t xml:space="preserve"> </w:t>
      </w:r>
      <w:r>
        <w:rPr>
          <w:i/>
          <w:w w:val="110"/>
          <w:sz w:val="12"/>
        </w:rPr>
        <w:t>Agriculture,</w:t>
      </w:r>
      <w:r>
        <w:rPr>
          <w:i/>
          <w:spacing w:val="24"/>
          <w:w w:val="110"/>
          <w:sz w:val="12"/>
        </w:rPr>
        <w:t xml:space="preserve"> </w:t>
      </w:r>
      <w:r>
        <w:rPr>
          <w:i/>
          <w:w w:val="110"/>
          <w:sz w:val="12"/>
        </w:rPr>
        <w:t>Polytechnic</w:t>
      </w:r>
      <w:r>
        <w:rPr>
          <w:i/>
          <w:spacing w:val="23"/>
          <w:w w:val="110"/>
          <w:sz w:val="12"/>
        </w:rPr>
        <w:t xml:space="preserve"> </w:t>
      </w:r>
      <w:r>
        <w:rPr>
          <w:i/>
          <w:w w:val="110"/>
          <w:sz w:val="12"/>
        </w:rPr>
        <w:t>Institute</w:t>
      </w:r>
      <w:r>
        <w:rPr>
          <w:i/>
          <w:spacing w:val="23"/>
          <w:w w:val="110"/>
          <w:sz w:val="12"/>
        </w:rPr>
        <w:t xml:space="preserve"> </w:t>
      </w:r>
      <w:r>
        <w:rPr>
          <w:i/>
          <w:w w:val="110"/>
          <w:sz w:val="12"/>
        </w:rPr>
        <w:t>of</w:t>
      </w:r>
      <w:r>
        <w:rPr>
          <w:i/>
          <w:spacing w:val="25"/>
          <w:w w:val="110"/>
          <w:sz w:val="12"/>
        </w:rPr>
        <w:t xml:space="preserve"> </w:t>
      </w:r>
      <w:r>
        <w:rPr>
          <w:i/>
          <w:w w:val="110"/>
          <w:sz w:val="12"/>
        </w:rPr>
        <w:t>Castelo</w:t>
      </w:r>
      <w:r>
        <w:rPr>
          <w:i/>
          <w:spacing w:val="24"/>
          <w:w w:val="110"/>
          <w:sz w:val="12"/>
        </w:rPr>
        <w:t xml:space="preserve"> </w:t>
      </w:r>
      <w:r>
        <w:rPr>
          <w:i/>
          <w:w w:val="110"/>
          <w:sz w:val="12"/>
        </w:rPr>
        <w:t>Branco,</w:t>
      </w:r>
      <w:r>
        <w:rPr>
          <w:i/>
          <w:spacing w:val="23"/>
          <w:w w:val="110"/>
          <w:sz w:val="12"/>
        </w:rPr>
        <w:t xml:space="preserve"> </w:t>
      </w:r>
      <w:r>
        <w:rPr>
          <w:i/>
          <w:w w:val="110"/>
          <w:sz w:val="12"/>
        </w:rPr>
        <w:t>Quinta</w:t>
      </w:r>
      <w:r>
        <w:rPr>
          <w:i/>
          <w:spacing w:val="25"/>
          <w:w w:val="110"/>
          <w:sz w:val="12"/>
        </w:rPr>
        <w:t xml:space="preserve"> </w:t>
      </w:r>
      <w:r>
        <w:rPr>
          <w:i/>
          <w:w w:val="110"/>
          <w:sz w:val="12"/>
        </w:rPr>
        <w:t>da</w:t>
      </w:r>
      <w:r>
        <w:rPr>
          <w:i/>
          <w:spacing w:val="23"/>
          <w:w w:val="110"/>
          <w:sz w:val="12"/>
        </w:rPr>
        <w:t xml:space="preserve"> </w:t>
      </w:r>
      <w:r>
        <w:rPr>
          <w:i/>
          <w:w w:val="110"/>
          <w:sz w:val="12"/>
        </w:rPr>
        <w:t>Senhora</w:t>
      </w:r>
      <w:r>
        <w:rPr>
          <w:i/>
          <w:spacing w:val="24"/>
          <w:w w:val="110"/>
          <w:sz w:val="12"/>
        </w:rPr>
        <w:t xml:space="preserve"> </w:t>
      </w:r>
      <w:r>
        <w:rPr>
          <w:i/>
          <w:w w:val="110"/>
          <w:sz w:val="12"/>
        </w:rPr>
        <w:t>de</w:t>
      </w:r>
      <w:r>
        <w:rPr>
          <w:i/>
          <w:spacing w:val="23"/>
          <w:w w:val="110"/>
          <w:sz w:val="12"/>
        </w:rPr>
        <w:t xml:space="preserve"> </w:t>
      </w:r>
      <w:proofErr w:type="spellStart"/>
      <w:r>
        <w:rPr>
          <w:i/>
          <w:w w:val="110"/>
          <w:sz w:val="12"/>
        </w:rPr>
        <w:t>Mércules</w:t>
      </w:r>
      <w:proofErr w:type="spellEnd"/>
      <w:r>
        <w:rPr>
          <w:i/>
          <w:w w:val="110"/>
          <w:sz w:val="12"/>
        </w:rPr>
        <w:t>,</w:t>
      </w:r>
      <w:r>
        <w:rPr>
          <w:i/>
          <w:spacing w:val="24"/>
          <w:w w:val="110"/>
          <w:sz w:val="12"/>
        </w:rPr>
        <w:t xml:space="preserve"> </w:t>
      </w:r>
      <w:r>
        <w:rPr>
          <w:i/>
          <w:w w:val="110"/>
          <w:sz w:val="12"/>
        </w:rPr>
        <w:t>6001-909</w:t>
      </w:r>
      <w:r>
        <w:rPr>
          <w:i/>
          <w:spacing w:val="22"/>
          <w:w w:val="110"/>
          <w:sz w:val="12"/>
        </w:rPr>
        <w:t xml:space="preserve"> </w:t>
      </w:r>
      <w:r>
        <w:rPr>
          <w:i/>
          <w:w w:val="110"/>
          <w:sz w:val="12"/>
        </w:rPr>
        <w:t>Castelo</w:t>
      </w:r>
      <w:r>
        <w:rPr>
          <w:i/>
          <w:spacing w:val="25"/>
          <w:w w:val="110"/>
          <w:sz w:val="12"/>
        </w:rPr>
        <w:t xml:space="preserve"> </w:t>
      </w:r>
      <w:r>
        <w:rPr>
          <w:i/>
          <w:w w:val="110"/>
          <w:sz w:val="12"/>
        </w:rPr>
        <w:t>Branco,</w:t>
      </w:r>
      <w:r>
        <w:rPr>
          <w:i/>
          <w:spacing w:val="23"/>
          <w:w w:val="110"/>
          <w:sz w:val="12"/>
        </w:rPr>
        <w:t xml:space="preserve"> </w:t>
      </w:r>
      <w:r>
        <w:rPr>
          <w:i/>
          <w:spacing w:val="-2"/>
          <w:w w:val="110"/>
          <w:sz w:val="12"/>
        </w:rPr>
        <w:t>Portugal</w:t>
      </w:r>
    </w:p>
    <w:bookmarkEnd w:id="0"/>
    <w:p w14:paraId="02C37BE4" w14:textId="77777777" w:rsidR="003E7F39" w:rsidRDefault="003E7F39">
      <w:pPr>
        <w:spacing w:line="292" w:lineRule="auto"/>
        <w:ind w:left="43" w:right="1028"/>
        <w:rPr>
          <w:i/>
          <w:spacing w:val="-2"/>
          <w:w w:val="115"/>
          <w:sz w:val="12"/>
        </w:rPr>
      </w:pPr>
    </w:p>
    <w:p w14:paraId="0377311E" w14:textId="0DB7B0B6" w:rsidR="009C2212" w:rsidRDefault="00440FC0">
      <w:pPr>
        <w:spacing w:line="292" w:lineRule="auto"/>
        <w:ind w:left="43" w:right="1028"/>
        <w:rPr>
          <w:sz w:val="12"/>
        </w:rPr>
      </w:pPr>
      <w:r>
        <w:rPr>
          <w:i/>
          <w:spacing w:val="-2"/>
          <w:w w:val="115"/>
          <w:sz w:val="12"/>
        </w:rPr>
        <w:t>K</w:t>
      </w:r>
      <w:r>
        <w:rPr>
          <w:i/>
          <w:spacing w:val="-2"/>
          <w:w w:val="115"/>
          <w:sz w:val="12"/>
        </w:rPr>
        <w:t>eywords:</w:t>
      </w:r>
      <w:r>
        <w:rPr>
          <w:i/>
          <w:spacing w:val="40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Phosphorus</w:t>
      </w:r>
      <w:r>
        <w:rPr>
          <w:spacing w:val="40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Nitrogen</w:t>
      </w:r>
      <w:r>
        <w:rPr>
          <w:spacing w:val="40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Struvite</w:t>
      </w:r>
    </w:p>
    <w:p w14:paraId="19F63BD3" w14:textId="77777777" w:rsidR="003E7F39" w:rsidRDefault="00440FC0" w:rsidP="003E7F39">
      <w:pPr>
        <w:spacing w:line="292" w:lineRule="auto"/>
        <w:ind w:left="43" w:right="550"/>
        <w:rPr>
          <w:spacing w:val="-2"/>
          <w:w w:val="115"/>
          <w:sz w:val="12"/>
        </w:rPr>
      </w:pPr>
      <w:r>
        <w:rPr>
          <w:w w:val="115"/>
          <w:sz w:val="12"/>
        </w:rPr>
        <w:t>Nutrient recycling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Waste</w:t>
      </w:r>
      <w:r>
        <w:rPr>
          <w:spacing w:val="-1"/>
          <w:w w:val="115"/>
          <w:sz w:val="12"/>
        </w:rPr>
        <w:t xml:space="preserve"> </w:t>
      </w:r>
      <w:r>
        <w:rPr>
          <w:w w:val="115"/>
          <w:sz w:val="12"/>
        </w:rPr>
        <w:t>valorization</w:t>
      </w:r>
      <w:r>
        <w:rPr>
          <w:spacing w:val="40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Seawater</w:t>
      </w:r>
    </w:p>
    <w:p w14:paraId="460A1D36" w14:textId="5B02EACA" w:rsidR="009C2212" w:rsidRDefault="00440FC0" w:rsidP="003E7F39">
      <w:pPr>
        <w:spacing w:line="292" w:lineRule="auto"/>
        <w:ind w:left="43" w:right="550"/>
        <w:rPr>
          <w:sz w:val="18"/>
        </w:rPr>
      </w:pPr>
      <w:r>
        <w:rPr>
          <w:smallCaps/>
          <w:w w:val="110"/>
          <w:sz w:val="18"/>
        </w:rPr>
        <w:t>a</w:t>
      </w:r>
      <w:r>
        <w:rPr>
          <w:smallCaps/>
          <w:spacing w:val="29"/>
          <w:w w:val="110"/>
          <w:sz w:val="18"/>
        </w:rPr>
        <w:t xml:space="preserve"> </w:t>
      </w:r>
      <w:r>
        <w:rPr>
          <w:smallCaps/>
          <w:w w:val="110"/>
          <w:sz w:val="18"/>
        </w:rPr>
        <w:t>b</w:t>
      </w:r>
      <w:r>
        <w:rPr>
          <w:smallCaps/>
          <w:spacing w:val="29"/>
          <w:w w:val="110"/>
          <w:sz w:val="18"/>
        </w:rPr>
        <w:t xml:space="preserve"> </w:t>
      </w:r>
      <w:r>
        <w:rPr>
          <w:smallCaps/>
          <w:w w:val="110"/>
          <w:sz w:val="18"/>
        </w:rPr>
        <w:t>s</w:t>
      </w:r>
      <w:r>
        <w:rPr>
          <w:smallCaps/>
          <w:spacing w:val="30"/>
          <w:w w:val="110"/>
          <w:sz w:val="18"/>
        </w:rPr>
        <w:t xml:space="preserve"> </w:t>
      </w:r>
      <w:r>
        <w:rPr>
          <w:smallCaps/>
          <w:w w:val="110"/>
          <w:sz w:val="18"/>
        </w:rPr>
        <w:t>t</w:t>
      </w:r>
      <w:r>
        <w:rPr>
          <w:smallCaps/>
          <w:spacing w:val="29"/>
          <w:w w:val="110"/>
          <w:sz w:val="18"/>
        </w:rPr>
        <w:t xml:space="preserve"> </w:t>
      </w:r>
      <w:r>
        <w:rPr>
          <w:smallCaps/>
          <w:w w:val="110"/>
          <w:sz w:val="18"/>
        </w:rPr>
        <w:t>r</w:t>
      </w:r>
      <w:r>
        <w:rPr>
          <w:smallCaps/>
          <w:spacing w:val="30"/>
          <w:w w:val="110"/>
          <w:sz w:val="18"/>
        </w:rPr>
        <w:t xml:space="preserve"> </w:t>
      </w:r>
      <w:r>
        <w:rPr>
          <w:smallCaps/>
          <w:w w:val="110"/>
          <w:sz w:val="18"/>
        </w:rPr>
        <w:t>a</w:t>
      </w:r>
      <w:r>
        <w:rPr>
          <w:smallCaps/>
          <w:spacing w:val="29"/>
          <w:w w:val="110"/>
          <w:sz w:val="18"/>
        </w:rPr>
        <w:t xml:space="preserve"> </w:t>
      </w:r>
      <w:r>
        <w:rPr>
          <w:smallCaps/>
          <w:w w:val="110"/>
          <w:sz w:val="18"/>
        </w:rPr>
        <w:t>c</w:t>
      </w:r>
      <w:r>
        <w:rPr>
          <w:smallCaps/>
          <w:spacing w:val="29"/>
          <w:w w:val="110"/>
          <w:sz w:val="18"/>
        </w:rPr>
        <w:t xml:space="preserve"> </w:t>
      </w:r>
      <w:r>
        <w:rPr>
          <w:smallCaps/>
          <w:spacing w:val="-12"/>
          <w:w w:val="110"/>
          <w:sz w:val="18"/>
        </w:rPr>
        <w:t>t</w:t>
      </w:r>
      <w:r>
        <w:rPr>
          <w:smallCaps/>
          <w:spacing w:val="40"/>
          <w:w w:val="110"/>
          <w:sz w:val="18"/>
        </w:rPr>
        <w:t xml:space="preserve"> </w:t>
      </w:r>
    </w:p>
    <w:p w14:paraId="0D0F78EC" w14:textId="77777777" w:rsidR="009C2212" w:rsidRDefault="00440FC0">
      <w:pPr>
        <w:pStyle w:val="Textoindependiente"/>
        <w:spacing w:before="4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8830FC0" wp14:editId="07001896">
                <wp:simplePos x="0" y="0"/>
                <wp:positionH relativeFrom="page">
                  <wp:posOffset>2567520</wp:posOffset>
                </wp:positionH>
                <wp:positionV relativeFrom="paragraph">
                  <wp:posOffset>99902</wp:posOffset>
                </wp:positionV>
                <wp:extent cx="4514850" cy="317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50" h="3175">
                              <a:moveTo>
                                <a:pt x="4514392" y="0"/>
                              </a:moveTo>
                              <a:lnTo>
                                <a:pt x="0" y="0"/>
                              </a:lnTo>
                              <a:lnTo>
                                <a:pt x="0" y="2880"/>
                              </a:lnTo>
                              <a:lnTo>
                                <a:pt x="4514392" y="2880"/>
                              </a:lnTo>
                              <a:lnTo>
                                <a:pt x="4514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D4E52" id="Graphic 12" o:spid="_x0000_s1026" style="position:absolute;margin-left:202.15pt;margin-top:7.85pt;width:355.5pt;height: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1485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" path="m4514392,l,,,2880r4514392,l451439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59EBEDE" w14:textId="4BF14A84" w:rsidR="009C2212" w:rsidRDefault="00440FC0">
      <w:pPr>
        <w:spacing w:before="58" w:line="280" w:lineRule="auto"/>
        <w:ind w:left="43" w:right="42"/>
        <w:jc w:val="both"/>
        <w:rPr>
          <w:sz w:val="14"/>
        </w:rPr>
      </w:pPr>
      <w:bookmarkStart w:id="7" w:name="_Hlk188460882"/>
      <w:r>
        <w:rPr>
          <w:w w:val="115"/>
          <w:sz w:val="14"/>
        </w:rPr>
        <w:t>The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recovery</w:t>
      </w:r>
      <w:r>
        <w:rPr>
          <w:spacing w:val="-4"/>
          <w:w w:val="115"/>
          <w:sz w:val="14"/>
        </w:rPr>
        <w:t xml:space="preserve"> </w:t>
      </w:r>
      <w:r>
        <w:rPr>
          <w:w w:val="115"/>
          <w:sz w:val="14"/>
        </w:rPr>
        <w:t>of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valuable</w:t>
      </w:r>
      <w:r>
        <w:rPr>
          <w:spacing w:val="-4"/>
          <w:w w:val="115"/>
          <w:sz w:val="14"/>
        </w:rPr>
        <w:t xml:space="preserve"> </w:t>
      </w:r>
      <w:r>
        <w:rPr>
          <w:w w:val="115"/>
          <w:sz w:val="14"/>
        </w:rPr>
        <w:t>materials</w:t>
      </w:r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from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waste</w:t>
      </w:r>
      <w:r>
        <w:rPr>
          <w:spacing w:val="-4"/>
          <w:w w:val="115"/>
          <w:sz w:val="14"/>
        </w:rPr>
        <w:t xml:space="preserve"> </w:t>
      </w:r>
      <w:r>
        <w:rPr>
          <w:w w:val="115"/>
          <w:sz w:val="14"/>
        </w:rPr>
        <w:t>fits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4"/>
          <w:w w:val="115"/>
          <w:sz w:val="14"/>
        </w:rPr>
        <w:t xml:space="preserve"> </w:t>
      </w:r>
      <w:r>
        <w:rPr>
          <w:w w:val="115"/>
          <w:sz w:val="14"/>
        </w:rPr>
        <w:t>principle</w:t>
      </w:r>
      <w:r>
        <w:rPr>
          <w:spacing w:val="-4"/>
          <w:w w:val="115"/>
          <w:sz w:val="14"/>
        </w:rPr>
        <w:t xml:space="preserve"> </w:t>
      </w:r>
      <w:r>
        <w:rPr>
          <w:w w:val="115"/>
          <w:sz w:val="14"/>
        </w:rPr>
        <w:t>of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circular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economy</w:t>
      </w:r>
      <w:r>
        <w:rPr>
          <w:spacing w:val="-4"/>
          <w:w w:val="115"/>
          <w:sz w:val="14"/>
        </w:rPr>
        <w:t xml:space="preserve"> </w:t>
      </w:r>
      <w:r>
        <w:rPr>
          <w:w w:val="115"/>
          <w:sz w:val="14"/>
        </w:rPr>
        <w:t>and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sustainable</w:t>
      </w:r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use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of resources, but contaminants in the</w:t>
      </w:r>
      <w:r>
        <w:rPr>
          <w:w w:val="115"/>
          <w:sz w:val="14"/>
        </w:rPr>
        <w:t xml:space="preserve"> waste are still a major obstacle. This works proposes a novel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approach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to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recover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high-purity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phosphorus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(P)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and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nitrogen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(N)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from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digestate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of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municipal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solid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waste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based on the combination of two independent membrane processes:</w:t>
      </w:r>
      <w:r>
        <w:rPr>
          <w:w w:val="115"/>
          <w:sz w:val="14"/>
        </w:rPr>
        <w:t xml:space="preserve"> </w:t>
      </w:r>
      <w:proofErr w:type="spellStart"/>
      <w:r>
        <w:rPr>
          <w:w w:val="115"/>
          <w:sz w:val="14"/>
        </w:rPr>
        <w:t>electrodialytic</w:t>
      </w:r>
      <w:proofErr w:type="spellEnd"/>
      <w:r>
        <w:rPr>
          <w:w w:val="115"/>
          <w:sz w:val="14"/>
        </w:rPr>
        <w:t xml:space="preserve"> (ED) process to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extract P, and gas permeable membranes (GPM) for N extraction. A laboratory ED cell was adapted to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accommodate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a</w:t>
      </w:r>
      <w:r>
        <w:rPr>
          <w:spacing w:val="24"/>
          <w:w w:val="115"/>
          <w:sz w:val="14"/>
        </w:rPr>
        <w:t xml:space="preserve"> </w:t>
      </w:r>
      <w:r>
        <w:rPr>
          <w:w w:val="115"/>
          <w:sz w:val="14"/>
        </w:rPr>
        <w:t>GPM.</w:t>
      </w:r>
      <w:r>
        <w:rPr>
          <w:spacing w:val="24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length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of</w:t>
      </w:r>
      <w:r>
        <w:rPr>
          <w:spacing w:val="23"/>
          <w:w w:val="115"/>
          <w:sz w:val="14"/>
        </w:rPr>
        <w:t xml:space="preserve"> </w:t>
      </w:r>
      <w:r>
        <w:rPr>
          <w:w w:val="115"/>
          <w:sz w:val="14"/>
        </w:rPr>
        <w:t>waste</w:t>
      </w:r>
      <w:r>
        <w:rPr>
          <w:spacing w:val="24"/>
          <w:w w:val="115"/>
          <w:sz w:val="14"/>
        </w:rPr>
        <w:t xml:space="preserve"> </w:t>
      </w:r>
      <w:r>
        <w:rPr>
          <w:w w:val="115"/>
          <w:sz w:val="14"/>
        </w:rPr>
        <w:t>compartment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(10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cm;</w:t>
      </w:r>
      <w:r>
        <w:rPr>
          <w:spacing w:val="24"/>
          <w:w w:val="115"/>
          <w:sz w:val="14"/>
        </w:rPr>
        <w:t xml:space="preserve"> </w:t>
      </w:r>
      <w:r>
        <w:rPr>
          <w:w w:val="115"/>
          <w:sz w:val="14"/>
        </w:rPr>
        <w:t>15</w:t>
      </w:r>
      <w:r>
        <w:rPr>
          <w:spacing w:val="24"/>
          <w:w w:val="115"/>
          <w:sz w:val="14"/>
        </w:rPr>
        <w:t xml:space="preserve"> </w:t>
      </w:r>
      <w:r>
        <w:rPr>
          <w:w w:val="115"/>
          <w:sz w:val="14"/>
        </w:rPr>
        <w:t>cm),</w:t>
      </w:r>
      <w:r>
        <w:rPr>
          <w:spacing w:val="24"/>
          <w:w w:val="115"/>
          <w:sz w:val="14"/>
        </w:rPr>
        <w:t xml:space="preserve"> </w:t>
      </w:r>
      <w:r>
        <w:rPr>
          <w:w w:val="115"/>
          <w:sz w:val="14"/>
        </w:rPr>
        <w:t>current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intensity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(50</w:t>
      </w:r>
      <w:r>
        <w:rPr>
          <w:spacing w:val="25"/>
          <w:w w:val="115"/>
          <w:sz w:val="14"/>
        </w:rPr>
        <w:t xml:space="preserve"> </w:t>
      </w:r>
      <w:r>
        <w:rPr>
          <w:w w:val="115"/>
          <w:sz w:val="14"/>
        </w:rPr>
        <w:t>mA;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75 mA) and operation time (9 days; 12 days) were the variables tested. 81% of P in the waste was suc</w:t>
      </w:r>
      <w:r>
        <w:rPr>
          <w:w w:val="115"/>
          <w:sz w:val="14"/>
        </w:rPr>
        <w:t>cessfully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extracted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to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anolyte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when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an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electric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current</w:t>
      </w:r>
      <w:r>
        <w:rPr>
          <w:spacing w:val="11"/>
          <w:w w:val="115"/>
          <w:sz w:val="14"/>
        </w:rPr>
        <w:t xml:space="preserve"> </w:t>
      </w:r>
      <w:r>
        <w:rPr>
          <w:w w:val="115"/>
          <w:sz w:val="14"/>
        </w:rPr>
        <w:t>of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75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mA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was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applied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for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9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days,</w:t>
      </w:r>
      <w:r>
        <w:rPr>
          <w:spacing w:val="10"/>
          <w:w w:val="115"/>
          <w:sz w:val="14"/>
        </w:rPr>
        <w:t xml:space="preserve"> </w:t>
      </w:r>
      <w:r>
        <w:rPr>
          <w:w w:val="115"/>
          <w:sz w:val="14"/>
        </w:rPr>
        <w:t>and</w:t>
      </w:r>
      <w:r>
        <w:rPr>
          <w:spacing w:val="11"/>
          <w:w w:val="115"/>
          <w:sz w:val="14"/>
        </w:rPr>
        <w:t xml:space="preserve"> </w:t>
      </w:r>
      <w:r>
        <w:rPr>
          <w:w w:val="115"/>
          <w:sz w:val="14"/>
        </w:rPr>
        <w:t>74%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of NH</w:t>
      </w:r>
      <w:r>
        <w:rPr>
          <w:w w:val="115"/>
          <w:sz w:val="14"/>
          <w:vertAlign w:val="superscript"/>
        </w:rPr>
        <w:t>+</w:t>
      </w:r>
      <w:r>
        <w:rPr>
          <w:w w:val="115"/>
          <w:sz w:val="14"/>
        </w:rPr>
        <w:t xml:space="preserve"> was extracted into an acid-trapping solution. The two purified</w:t>
      </w:r>
      <w:r>
        <w:rPr>
          <w:w w:val="115"/>
          <w:sz w:val="14"/>
        </w:rPr>
        <w:t xml:space="preserve"> nutrient solutions were </w:t>
      </w:r>
      <w:proofErr w:type="spellStart"/>
      <w:proofErr w:type="gramStart"/>
      <w:r>
        <w:rPr>
          <w:w w:val="115"/>
          <w:sz w:val="14"/>
        </w:rPr>
        <w:t>subse</w:t>
      </w:r>
      <w:proofErr w:type="spellEnd"/>
      <w:r>
        <w:rPr>
          <w:w w:val="115"/>
          <w:sz w:val="14"/>
        </w:rPr>
        <w:t>-</w:t>
      </w:r>
      <w:r>
        <w:rPr>
          <w:spacing w:val="40"/>
          <w:w w:val="115"/>
          <w:sz w:val="14"/>
        </w:rPr>
        <w:t xml:space="preserve"> </w:t>
      </w:r>
      <w:proofErr w:type="spellStart"/>
      <w:r>
        <w:rPr>
          <w:w w:val="115"/>
          <w:sz w:val="14"/>
        </w:rPr>
        <w:t>quently</w:t>
      </w:r>
      <w:proofErr w:type="spellEnd"/>
      <w:proofErr w:type="gramEnd"/>
      <w:r>
        <w:rPr>
          <w:w w:val="115"/>
          <w:sz w:val="14"/>
        </w:rPr>
        <w:t xml:space="preserve"> used in the synthesis of a biofertilizer (secondary struvite) through precipitation, achieving an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efficiency of 99.5%. The properties of the secondary struvite synthesized using N and P recovered from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waste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were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similar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to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secondary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struvite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formed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using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synthetic</w:t>
      </w:r>
      <w:r>
        <w:rPr>
          <w:spacing w:val="-6"/>
          <w:w w:val="115"/>
          <w:sz w:val="14"/>
        </w:rPr>
        <w:t xml:space="preserve"> </w:t>
      </w:r>
      <w:proofErr w:type="gramStart"/>
      <w:r>
        <w:rPr>
          <w:w w:val="115"/>
          <w:sz w:val="14"/>
        </w:rPr>
        <w:t>chemicals</w:t>
      </w:r>
      <w:proofErr w:type="gramEnd"/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but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costs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were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higher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due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to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need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to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neutralize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acid-trapping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solution,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highlighting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need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to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further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tune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process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and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make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it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economically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more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competitive.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high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recycling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rates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of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P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and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N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achieved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are</w:t>
      </w:r>
      <w:r>
        <w:rPr>
          <w:spacing w:val="-9"/>
          <w:w w:val="115"/>
          <w:sz w:val="14"/>
        </w:rPr>
        <w:t xml:space="preserve"> </w:t>
      </w:r>
      <w:r>
        <w:rPr>
          <w:w w:val="115"/>
          <w:sz w:val="14"/>
        </w:rPr>
        <w:t>encouraging</w:t>
      </w:r>
      <w:r>
        <w:rPr>
          <w:spacing w:val="40"/>
          <w:w w:val="115"/>
          <w:sz w:val="14"/>
        </w:rPr>
        <w:t xml:space="preserve"> </w:t>
      </w:r>
      <w:r>
        <w:rPr>
          <w:w w:val="115"/>
          <w:sz w:val="14"/>
        </w:rPr>
        <w:t>and widen the possibility of replacing synthetic fertilizers, manufactured from finite sources, by sec</w:t>
      </w:r>
      <w:r w:rsidR="003E7F39">
        <w:rPr>
          <w:w w:val="115"/>
          <w:sz w:val="14"/>
        </w:rPr>
        <w:t>o</w:t>
      </w:r>
      <w:r>
        <w:rPr>
          <w:w w:val="115"/>
          <w:sz w:val="14"/>
        </w:rPr>
        <w:t xml:space="preserve">ndary biofertilizers produced using nutrients extracted from </w:t>
      </w:r>
      <w:proofErr w:type="gramStart"/>
      <w:r>
        <w:rPr>
          <w:w w:val="115"/>
          <w:sz w:val="14"/>
        </w:rPr>
        <w:t>wastes</w:t>
      </w:r>
      <w:bookmarkEnd w:id="7"/>
      <w:proofErr w:type="gramEnd"/>
      <w:r>
        <w:rPr>
          <w:w w:val="115"/>
          <w:sz w:val="14"/>
        </w:rPr>
        <w:t>.</w:t>
      </w:r>
    </w:p>
    <w:p w14:paraId="57675FE2" w14:textId="77777777" w:rsidR="003E7F39" w:rsidRDefault="003E7F39">
      <w:pPr>
        <w:spacing w:line="156" w:lineRule="exact"/>
        <w:ind w:left="4424"/>
        <w:jc w:val="both"/>
        <w:rPr>
          <w:rFonts w:ascii="Roboto Bk" w:hAnsi="Roboto Bk"/>
          <w:b/>
          <w:w w:val="110"/>
          <w:sz w:val="14"/>
        </w:rPr>
        <w:sectPr w:rsidR="003E7F39" w:rsidSect="003E7F39">
          <w:type w:val="continuous"/>
          <w:pgSz w:w="11910" w:h="15880"/>
          <w:pgMar w:top="840" w:right="708" w:bottom="280" w:left="708" w:header="720" w:footer="720" w:gutter="0"/>
          <w:cols w:space="1279"/>
        </w:sectPr>
      </w:pPr>
    </w:p>
    <w:p w14:paraId="3F214441" w14:textId="6FBDF23F" w:rsidR="009C2212" w:rsidRDefault="00440FC0" w:rsidP="003E7F39">
      <w:pPr>
        <w:spacing w:line="156" w:lineRule="exact"/>
        <w:jc w:val="both"/>
        <w:rPr>
          <w:sz w:val="20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9BBF22F" wp14:editId="2A46B7B0">
                <wp:simplePos x="0" y="0"/>
                <wp:positionH relativeFrom="page">
                  <wp:posOffset>2828159</wp:posOffset>
                </wp:positionH>
                <wp:positionV relativeFrom="paragraph">
                  <wp:posOffset>-938532</wp:posOffset>
                </wp:positionV>
                <wp:extent cx="40005" cy="749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E517A" w14:textId="77777777" w:rsidR="009C2212" w:rsidRDefault="00440FC0">
                            <w:pPr>
                              <w:spacing w:before="8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BBF22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222.7pt;margin-top:-73.9pt;width:3.15pt;height:5.9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" filled="f" stroked="f">
                <v:textbox inset="0,0,0,0">
                  <w:txbxContent>
                    <w:p w14:paraId="6ADE517A" w14:textId="77777777" w:rsidR="009C2212" w:rsidRDefault="00440FC0">
                      <w:pPr>
                        <w:spacing w:before="8"/>
                        <w:rPr>
                          <w:sz w:val="9"/>
                        </w:rPr>
                      </w:pPr>
                      <w:r>
                        <w:rPr>
                          <w:spacing w:val="-10"/>
                          <w:w w:val="125"/>
                          <w:sz w:val="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444F6C" w14:textId="77777777" w:rsidR="009C2212" w:rsidRDefault="00440FC0">
      <w:pPr>
        <w:pStyle w:val="Textoindependiente"/>
        <w:spacing w:line="20" w:lineRule="exact"/>
        <w:ind w:left="43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01A0C5" wp14:editId="37818A7F">
                <wp:extent cx="6604634" cy="317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634" cy="3175"/>
                          <a:chOff x="0" y="0"/>
                          <a:chExt cx="6604634" cy="31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6046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634" h="3175">
                                <a:moveTo>
                                  <a:pt x="6604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"/>
                                </a:lnTo>
                                <a:lnTo>
                                  <a:pt x="6604558" y="2879"/>
                                </a:lnTo>
                                <a:lnTo>
                                  <a:pt x="6604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17548" id="Group 14" o:spid="_x0000_s1026" style="width:520.05pt;height:.25pt;mso-position-horizontal-relative:char;mso-position-vertical-relative:line" coordsize="6604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">
                <v:shape id="Graphic 15" o:spid="_x0000_s1027" style="position:absolute;width:66046;height:31;visibility:visible;mso-wrap-style:square;v-text-anchor:top" coordsize="660463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" path="m6604558,l,,,2879r6604558,l660455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5485B3C" w14:textId="77777777" w:rsidR="009C2212" w:rsidRDefault="009C2212">
      <w:pPr>
        <w:pStyle w:val="Textoindependiente"/>
        <w:rPr>
          <w:sz w:val="20"/>
        </w:rPr>
        <w:sectPr w:rsidR="009C2212">
          <w:type w:val="continuous"/>
          <w:pgSz w:w="11910" w:h="15880"/>
          <w:pgMar w:top="840" w:right="708" w:bottom="280" w:left="708" w:header="720" w:footer="720" w:gutter="0"/>
          <w:cols w:space="720"/>
        </w:sectPr>
      </w:pPr>
    </w:p>
    <w:p w14:paraId="63E0CF7B" w14:textId="77777777" w:rsidR="009C2212" w:rsidRDefault="00440FC0">
      <w:pPr>
        <w:pStyle w:val="Prrafodelista"/>
        <w:numPr>
          <w:ilvl w:val="0"/>
          <w:numId w:val="1"/>
        </w:numPr>
        <w:tabs>
          <w:tab w:val="left" w:pos="236"/>
        </w:tabs>
        <w:spacing w:before="106"/>
        <w:ind w:hanging="190"/>
        <w:rPr>
          <w:sz w:val="16"/>
        </w:rPr>
      </w:pPr>
      <w:r>
        <w:rPr>
          <w:spacing w:val="-2"/>
          <w:w w:val="115"/>
          <w:sz w:val="16"/>
        </w:rPr>
        <w:t>Introduction</w:t>
      </w:r>
    </w:p>
    <w:p w14:paraId="428494D9" w14:textId="77777777" w:rsidR="009C2212" w:rsidRDefault="009C2212">
      <w:pPr>
        <w:pStyle w:val="Textoindependiente"/>
        <w:spacing w:before="43"/>
      </w:pPr>
    </w:p>
    <w:p w14:paraId="734F29A3" w14:textId="77777777" w:rsidR="009C2212" w:rsidRDefault="00440FC0">
      <w:pPr>
        <w:pStyle w:val="Textoindependiente"/>
        <w:spacing w:line="266" w:lineRule="auto"/>
        <w:ind w:left="43" w:firstLine="234"/>
        <w:jc w:val="both"/>
      </w:pPr>
      <w:r>
        <w:rPr>
          <w:w w:val="110"/>
        </w:rPr>
        <w:t xml:space="preserve">Phosphorus (P) and nitrogen (N) are two of the primary </w:t>
      </w:r>
      <w:proofErr w:type="spellStart"/>
      <w:r>
        <w:rPr>
          <w:w w:val="110"/>
        </w:rPr>
        <w:t>nutri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ents</w:t>
      </w:r>
      <w:r>
        <w:rPr>
          <w:spacing w:val="32"/>
          <w:w w:val="110"/>
        </w:rPr>
        <w:t xml:space="preserve"> </w:t>
      </w:r>
      <w:r>
        <w:rPr>
          <w:w w:val="110"/>
        </w:rPr>
        <w:t>required</w:t>
      </w:r>
      <w:r>
        <w:rPr>
          <w:spacing w:val="32"/>
          <w:w w:val="110"/>
        </w:rPr>
        <w:t xml:space="preserve"> </w:t>
      </w:r>
      <w:r>
        <w:rPr>
          <w:w w:val="110"/>
        </w:rPr>
        <w:t>for</w:t>
      </w:r>
      <w:r>
        <w:rPr>
          <w:spacing w:val="32"/>
          <w:w w:val="110"/>
        </w:rPr>
        <w:t xml:space="preserve"> </w:t>
      </w:r>
      <w:r>
        <w:rPr>
          <w:w w:val="110"/>
        </w:rPr>
        <w:t>crop</w:t>
      </w:r>
      <w:r>
        <w:rPr>
          <w:spacing w:val="32"/>
          <w:w w:val="110"/>
        </w:rPr>
        <w:t xml:space="preserve"> </w:t>
      </w:r>
      <w:r>
        <w:rPr>
          <w:w w:val="110"/>
        </w:rPr>
        <w:t>growth. These</w:t>
      </w:r>
      <w:r>
        <w:rPr>
          <w:spacing w:val="32"/>
          <w:w w:val="110"/>
        </w:rPr>
        <w:t xml:space="preserve"> </w:t>
      </w:r>
      <w:r>
        <w:rPr>
          <w:w w:val="110"/>
        </w:rPr>
        <w:t>nutrients</w:t>
      </w:r>
      <w:r>
        <w:rPr>
          <w:spacing w:val="32"/>
          <w:w w:val="110"/>
        </w:rPr>
        <w:t xml:space="preserve"> </w:t>
      </w:r>
      <w:r>
        <w:rPr>
          <w:w w:val="110"/>
        </w:rPr>
        <w:t>are</w:t>
      </w:r>
      <w:r>
        <w:rPr>
          <w:spacing w:val="32"/>
          <w:w w:val="110"/>
        </w:rPr>
        <w:t xml:space="preserve"> </w:t>
      </w:r>
      <w:r>
        <w:rPr>
          <w:w w:val="110"/>
        </w:rPr>
        <w:t>provided</w:t>
      </w:r>
      <w:r>
        <w:rPr>
          <w:spacing w:val="31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the plants by adding mineral and/or</w:t>
      </w:r>
      <w:r>
        <w:rPr>
          <w:w w:val="110"/>
        </w:rPr>
        <w:t xml:space="preserve"> organic fertilizers to the soil.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Phosphate rock reserves, the raw material used for the </w:t>
      </w:r>
      <w:proofErr w:type="spellStart"/>
      <w:r>
        <w:rPr>
          <w:w w:val="110"/>
        </w:rPr>
        <w:t>manufac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turing</w:t>
      </w:r>
      <w:proofErr w:type="spellEnd"/>
      <w:r>
        <w:rPr>
          <w:w w:val="110"/>
        </w:rPr>
        <w:t xml:space="preserve"> of P fertilizers, are estimated to be exhausted in the next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50–100 years according to </w:t>
      </w:r>
      <w:hyperlink w:anchor="_bookmark17" w:history="1">
        <w:r>
          <w:rPr>
            <w:color w:val="007FAD"/>
            <w:w w:val="110"/>
          </w:rPr>
          <w:t>Cordell et al. (2009) and Cordell and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17" w:history="1">
        <w:r>
          <w:rPr>
            <w:color w:val="007FAD"/>
            <w:w w:val="110"/>
          </w:rPr>
          <w:t>White (2014)</w:t>
        </w:r>
      </w:hyperlink>
      <w:r>
        <w:rPr>
          <w:color w:val="007FAD"/>
          <w:w w:val="110"/>
        </w:rPr>
        <w:t xml:space="preserve"> </w:t>
      </w:r>
      <w:r>
        <w:rPr>
          <w:w w:val="110"/>
        </w:rPr>
        <w:t xml:space="preserve">or in 300 years according to </w:t>
      </w:r>
      <w:hyperlink w:anchor="_bookmark28" w:history="1">
        <w:r>
          <w:rPr>
            <w:color w:val="007FAD"/>
            <w:w w:val="110"/>
          </w:rPr>
          <w:t>Hidalgo et al. (2020)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This raises the critical issue of ensuring a continuous supply of P-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fertilizers to feed mankind in the future. Even though the </w:t>
      </w:r>
      <w:proofErr w:type="spellStart"/>
      <w:r>
        <w:rPr>
          <w:w w:val="110"/>
        </w:rPr>
        <w:t>produc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N-based</w:t>
      </w:r>
      <w:r>
        <w:rPr>
          <w:spacing w:val="16"/>
          <w:w w:val="110"/>
        </w:rPr>
        <w:t xml:space="preserve"> </w:t>
      </w:r>
      <w:r>
        <w:rPr>
          <w:w w:val="110"/>
        </w:rPr>
        <w:t>fertilizers</w:t>
      </w:r>
      <w:r>
        <w:rPr>
          <w:spacing w:val="15"/>
          <w:w w:val="110"/>
        </w:rPr>
        <w:t xml:space="preserve"> </w:t>
      </w:r>
      <w:r>
        <w:rPr>
          <w:w w:val="110"/>
        </w:rPr>
        <w:t>is</w:t>
      </w:r>
      <w:r>
        <w:rPr>
          <w:spacing w:val="16"/>
          <w:w w:val="110"/>
        </w:rPr>
        <w:t xml:space="preserve"> </w:t>
      </w:r>
      <w:r>
        <w:rPr>
          <w:w w:val="110"/>
        </w:rPr>
        <w:t>not</w:t>
      </w:r>
      <w:r>
        <w:rPr>
          <w:spacing w:val="17"/>
          <w:w w:val="110"/>
        </w:rPr>
        <w:t xml:space="preserve"> </w:t>
      </w:r>
      <w:r>
        <w:rPr>
          <w:w w:val="110"/>
        </w:rPr>
        <w:t>at</w:t>
      </w:r>
      <w:r>
        <w:rPr>
          <w:spacing w:val="16"/>
          <w:w w:val="110"/>
        </w:rPr>
        <w:t xml:space="preserve"> </w:t>
      </w:r>
      <w:r>
        <w:rPr>
          <w:w w:val="110"/>
        </w:rPr>
        <w:t>risk,</w:t>
      </w:r>
      <w:r>
        <w:rPr>
          <w:spacing w:val="17"/>
          <w:w w:val="110"/>
        </w:rPr>
        <w:t xml:space="preserve"> </w:t>
      </w:r>
      <w:r>
        <w:rPr>
          <w:w w:val="110"/>
        </w:rPr>
        <w:t>since</w:t>
      </w:r>
      <w:r>
        <w:rPr>
          <w:spacing w:val="15"/>
          <w:w w:val="110"/>
        </w:rPr>
        <w:t xml:space="preserve"> </w:t>
      </w:r>
      <w:r>
        <w:rPr>
          <w:w w:val="110"/>
        </w:rPr>
        <w:t>these</w:t>
      </w:r>
      <w:r>
        <w:rPr>
          <w:spacing w:val="16"/>
          <w:w w:val="110"/>
        </w:rPr>
        <w:t xml:space="preserve"> </w:t>
      </w:r>
      <w:r>
        <w:rPr>
          <w:w w:val="110"/>
        </w:rPr>
        <w:t>are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produc</w:t>
      </w:r>
      <w:r>
        <w:rPr>
          <w:spacing w:val="-2"/>
          <w:w w:val="110"/>
        </w:rPr>
        <w:t>e</w:t>
      </w:r>
      <w:r>
        <w:rPr>
          <w:spacing w:val="-2"/>
          <w:w w:val="110"/>
        </w:rPr>
        <w:t>d</w:t>
      </w:r>
    </w:p>
    <w:p w14:paraId="3D177854" w14:textId="6483E899" w:rsidR="009C2212" w:rsidRDefault="00440FC0" w:rsidP="003E7F39">
      <w:pPr>
        <w:pStyle w:val="Textoindependiente"/>
        <w:spacing w:before="6"/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FAAF762" wp14:editId="5CE17538">
                <wp:simplePos x="0" y="0"/>
                <wp:positionH relativeFrom="page">
                  <wp:posOffset>477354</wp:posOffset>
                </wp:positionH>
                <wp:positionV relativeFrom="paragraph">
                  <wp:posOffset>167950</wp:posOffset>
                </wp:positionV>
                <wp:extent cx="45593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30">
                              <a:moveTo>
                                <a:pt x="0" y="0"/>
                              </a:moveTo>
                              <a:lnTo>
                                <a:pt x="455764" y="0"/>
                              </a:lnTo>
                            </a:path>
                          </a:pathLst>
                        </a:custGeom>
                        <a:ln w="57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EB530" id="Graphic 16" o:spid="_x0000_s1026" style="position:absolute;margin-left:37.6pt;margin-top:13.2pt;width:35.9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" path="m,l455764,e" filled="f" strokeweight=".16014mm">
                <v:path arrowok="t"/>
                <w10:wrap type="topAndBottom" anchorx="page"/>
              </v:shape>
            </w:pict>
          </mc:Fallback>
        </mc:AlternateContent>
      </w:r>
      <w:bookmarkStart w:id="8" w:name="_bookmark5"/>
      <w:bookmarkEnd w:id="8"/>
      <w:r>
        <w:br w:type="column"/>
      </w:r>
      <w:r>
        <w:rPr>
          <w:w w:val="110"/>
        </w:rPr>
        <w:t>using</w:t>
      </w:r>
      <w:r>
        <w:rPr>
          <w:spacing w:val="40"/>
          <w:w w:val="110"/>
        </w:rPr>
        <w:t xml:space="preserve"> </w:t>
      </w:r>
      <w:r>
        <w:rPr>
          <w:w w:val="110"/>
        </w:rPr>
        <w:t>atmospheric</w:t>
      </w:r>
      <w:r>
        <w:rPr>
          <w:spacing w:val="40"/>
          <w:w w:val="110"/>
        </w:rPr>
        <w:t xml:space="preserve"> </w:t>
      </w:r>
      <w:r>
        <w:rPr>
          <w:w w:val="110"/>
        </w:rPr>
        <w:t>N</w:t>
      </w:r>
      <w:r>
        <w:rPr>
          <w:w w:val="110"/>
          <w:vertAlign w:val="subscript"/>
        </w:rPr>
        <w:t>2</w:t>
      </w:r>
      <w:r>
        <w:rPr>
          <w:spacing w:val="40"/>
          <w:w w:val="110"/>
        </w:rPr>
        <w:t xml:space="preserve"> </w:t>
      </w:r>
      <w:r>
        <w:rPr>
          <w:w w:val="110"/>
        </w:rPr>
        <w:t>(through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Haber-Bosch</w:t>
      </w:r>
      <w:r>
        <w:rPr>
          <w:spacing w:val="40"/>
          <w:w w:val="110"/>
        </w:rPr>
        <w:t xml:space="preserve"> </w:t>
      </w:r>
      <w:r>
        <w:rPr>
          <w:w w:val="110"/>
        </w:rPr>
        <w:t>process)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hyperlink w:anchor="_bookmark31" w:history="1">
        <w:r>
          <w:rPr>
            <w:color w:val="007FAD"/>
            <w:w w:val="110"/>
          </w:rPr>
          <w:t>Zin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31" w:history="1">
        <w:r>
          <w:rPr>
            <w:color w:val="007FAD"/>
            <w:w w:val="110"/>
          </w:rPr>
          <w:t>and Kim, 2021</w:t>
        </w:r>
      </w:hyperlink>
      <w:r>
        <w:rPr>
          <w:w w:val="110"/>
        </w:rPr>
        <w:t>), for each ton of NH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fertilizer produced 1.6</w:t>
      </w:r>
      <w:r>
        <w:rPr>
          <w:spacing w:val="-3"/>
          <w:w w:val="110"/>
        </w:rPr>
        <w:t xml:space="preserve"> </w:t>
      </w:r>
      <w:r>
        <w:rPr>
          <w:w w:val="110"/>
        </w:rPr>
        <w:t>ton of</w:t>
      </w:r>
      <w:r>
        <w:rPr>
          <w:spacing w:val="40"/>
          <w:w w:val="110"/>
        </w:rPr>
        <w:t xml:space="preserve"> </w:t>
      </w:r>
      <w:r>
        <w:rPr>
          <w:w w:val="110"/>
        </w:rPr>
        <w:t>carbon dioxide is emitted (</w:t>
      </w:r>
      <w:hyperlink w:anchor="_bookmark23" w:history="1">
        <w:r>
          <w:rPr>
            <w:color w:val="007FAD"/>
            <w:w w:val="110"/>
          </w:rPr>
          <w:t xml:space="preserve">Garcia-González and </w:t>
        </w:r>
        <w:proofErr w:type="spellStart"/>
        <w:r>
          <w:rPr>
            <w:color w:val="007FAD"/>
            <w:w w:val="110"/>
          </w:rPr>
          <w:t>Vanotti</w:t>
        </w:r>
        <w:proofErr w:type="spellEnd"/>
        <w:r>
          <w:rPr>
            <w:color w:val="007FAD"/>
            <w:w w:val="110"/>
          </w:rPr>
          <w:t>, 2015</w:t>
        </w:r>
      </w:hyperlink>
      <w:r>
        <w:rPr>
          <w:w w:val="110"/>
        </w:rPr>
        <w:t>). In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interest of </w:t>
      </w:r>
      <w:proofErr w:type="spellStart"/>
      <w:proofErr w:type="gramStart"/>
      <w:r>
        <w:rPr>
          <w:w w:val="110"/>
        </w:rPr>
        <w:t>decarbonisation</w:t>
      </w:r>
      <w:proofErr w:type="spellEnd"/>
      <w:proofErr w:type="gramEnd"/>
      <w:r>
        <w:rPr>
          <w:w w:val="110"/>
        </w:rPr>
        <w:t xml:space="preserve"> it is highly relevant to find bio-</w:t>
      </w:r>
      <w:r>
        <w:rPr>
          <w:spacing w:val="40"/>
          <w:w w:val="110"/>
        </w:rPr>
        <w:t xml:space="preserve"> </w:t>
      </w:r>
      <w:r>
        <w:rPr>
          <w:w w:val="110"/>
        </w:rPr>
        <w:t>based substitutes for N synthetic fertilizers.</w:t>
      </w:r>
    </w:p>
    <w:p w14:paraId="486FFCBE" w14:textId="77777777" w:rsidR="009C2212" w:rsidRDefault="00440FC0">
      <w:pPr>
        <w:pStyle w:val="Textoindependiente"/>
        <w:spacing w:line="268" w:lineRule="auto"/>
        <w:ind w:left="43" w:right="41" w:firstLine="233"/>
        <w:jc w:val="both"/>
      </w:pPr>
      <w:r>
        <w:rPr>
          <w:w w:val="110"/>
        </w:rPr>
        <w:t xml:space="preserve">Organic wastes are </w:t>
      </w:r>
      <w:proofErr w:type="spellStart"/>
      <w:r>
        <w:rPr>
          <w:w w:val="110"/>
        </w:rPr>
        <w:t>recognised</w:t>
      </w:r>
      <w:proofErr w:type="spellEnd"/>
      <w:r>
        <w:rPr>
          <w:w w:val="110"/>
        </w:rPr>
        <w:t xml:space="preserve"> sources of both P and N. Each</w:t>
      </w:r>
      <w:r>
        <w:rPr>
          <w:spacing w:val="40"/>
          <w:w w:val="110"/>
        </w:rPr>
        <w:t xml:space="preserve"> </w:t>
      </w:r>
      <w:r>
        <w:rPr>
          <w:w w:val="110"/>
        </w:rPr>
        <w:t>European citizen produces on average 492 kg/year of municipal</w:t>
      </w:r>
      <w:r>
        <w:rPr>
          <w:spacing w:val="40"/>
          <w:w w:val="110"/>
        </w:rPr>
        <w:t xml:space="preserve"> </w:t>
      </w:r>
      <w:r>
        <w:rPr>
          <w:w w:val="110"/>
        </w:rPr>
        <w:t>solid waste (MSW) (</w:t>
      </w:r>
      <w:hyperlink w:anchor="_bookmark18" w:history="1">
        <w:r>
          <w:rPr>
            <w:color w:val="007FAD"/>
            <w:w w:val="110"/>
          </w:rPr>
          <w:t>Eurostat, 2020</w:t>
        </w:r>
      </w:hyperlink>
      <w:r>
        <w:rPr>
          <w:w w:val="110"/>
        </w:rPr>
        <w:t>), roughly 45% of which is</w:t>
      </w:r>
      <w:r>
        <w:rPr>
          <w:spacing w:val="40"/>
          <w:w w:val="110"/>
        </w:rPr>
        <w:t xml:space="preserve"> </w:t>
      </w:r>
      <w:r>
        <w:rPr>
          <w:w w:val="110"/>
        </w:rPr>
        <w:t>organic waste (</w:t>
      </w:r>
      <w:hyperlink w:anchor="_bookmark29" w:history="1">
        <w:r>
          <w:rPr>
            <w:color w:val="007FAD"/>
            <w:w w:val="110"/>
          </w:rPr>
          <w:t xml:space="preserve">Karim and </w:t>
        </w:r>
        <w:proofErr w:type="spellStart"/>
        <w:r>
          <w:rPr>
            <w:color w:val="007FAD"/>
            <w:w w:val="110"/>
          </w:rPr>
          <w:t>Wetterhan</w:t>
        </w:r>
        <w:proofErr w:type="spellEnd"/>
        <w:r>
          <w:rPr>
            <w:color w:val="007FAD"/>
            <w:w w:val="110"/>
          </w:rPr>
          <w:t>, 2020</w:t>
        </w:r>
      </w:hyperlink>
      <w:r>
        <w:rPr>
          <w:w w:val="110"/>
        </w:rPr>
        <w:t>). Altogether, 9.9 mil-</w:t>
      </w:r>
      <w:r>
        <w:rPr>
          <w:spacing w:val="40"/>
          <w:w w:val="110"/>
        </w:rPr>
        <w:t xml:space="preserve"> </w:t>
      </w:r>
      <w:r>
        <w:rPr>
          <w:w w:val="110"/>
        </w:rPr>
        <w:t>lion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tonnes</w:t>
      </w:r>
      <w:proofErr w:type="spellEnd"/>
      <w:r>
        <w:rPr>
          <w:w w:val="110"/>
        </w:rPr>
        <w:t>/year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organic</w:t>
      </w:r>
      <w:r>
        <w:rPr>
          <w:spacing w:val="-6"/>
          <w:w w:val="110"/>
        </w:rPr>
        <w:t xml:space="preserve"> </w:t>
      </w:r>
      <w:r>
        <w:rPr>
          <w:w w:val="110"/>
        </w:rPr>
        <w:t>waste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produced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Europe,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contain-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ing</w:t>
      </w:r>
      <w:proofErr w:type="spellEnd"/>
      <w:proofErr w:type="gramEnd"/>
      <w:r>
        <w:rPr>
          <w:w w:val="110"/>
        </w:rPr>
        <w:t xml:space="preserve"> 396 thousand </w:t>
      </w:r>
      <w:proofErr w:type="spellStart"/>
      <w:r>
        <w:rPr>
          <w:w w:val="110"/>
        </w:rPr>
        <w:t>tonnes</w:t>
      </w:r>
      <w:proofErr w:type="spellEnd"/>
      <w:r>
        <w:rPr>
          <w:w w:val="110"/>
        </w:rPr>
        <w:t xml:space="preserve"> of P and 1982 thousand </w:t>
      </w:r>
      <w:proofErr w:type="spellStart"/>
      <w:r>
        <w:rPr>
          <w:w w:val="110"/>
        </w:rPr>
        <w:t>tonnes</w:t>
      </w:r>
      <w:proofErr w:type="spellEnd"/>
      <w:r>
        <w:rPr>
          <w:w w:val="110"/>
        </w:rPr>
        <w:t xml:space="preserve"> of N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>HYPERLINK \l "_bookmark31"</w:instrText>
      </w:r>
      <w:r>
        <w:fldChar w:fldCharType="separate"/>
      </w:r>
      <w:r>
        <w:rPr>
          <w:color w:val="007FAD"/>
          <w:w w:val="110"/>
        </w:rPr>
        <w:t>Sokka</w:t>
      </w:r>
      <w:proofErr w:type="spellEnd"/>
      <w:r>
        <w:rPr>
          <w:color w:val="007FAD"/>
          <w:w w:val="110"/>
        </w:rPr>
        <w:t xml:space="preserve"> et al., 2004</w:t>
      </w:r>
      <w:r>
        <w:fldChar w:fldCharType="end"/>
      </w:r>
      <w:r>
        <w:rPr>
          <w:w w:val="110"/>
        </w:rPr>
        <w:t>). Currently, this</w:t>
      </w:r>
      <w:r>
        <w:rPr>
          <w:w w:val="110"/>
        </w:rPr>
        <w:t xml:space="preserve"> waste is mostly treated by</w:t>
      </w:r>
      <w:r>
        <w:rPr>
          <w:spacing w:val="40"/>
          <w:w w:val="110"/>
        </w:rPr>
        <w:t xml:space="preserve"> </w:t>
      </w:r>
      <w:r>
        <w:rPr>
          <w:w w:val="110"/>
        </w:rPr>
        <w:t>anaerobic</w:t>
      </w:r>
      <w:r>
        <w:rPr>
          <w:spacing w:val="35"/>
          <w:w w:val="110"/>
        </w:rPr>
        <w:t xml:space="preserve"> </w:t>
      </w:r>
      <w:r>
        <w:rPr>
          <w:w w:val="110"/>
        </w:rPr>
        <w:t>digestion,</w:t>
      </w:r>
      <w:r>
        <w:rPr>
          <w:spacing w:val="35"/>
          <w:w w:val="110"/>
        </w:rPr>
        <w:t xml:space="preserve"> </w:t>
      </w:r>
      <w:r>
        <w:rPr>
          <w:w w:val="110"/>
        </w:rPr>
        <w:t>generating</w:t>
      </w:r>
      <w:r>
        <w:rPr>
          <w:spacing w:val="35"/>
          <w:w w:val="110"/>
        </w:rPr>
        <w:t xml:space="preserve"> </w:t>
      </w:r>
      <w:r>
        <w:rPr>
          <w:w w:val="110"/>
        </w:rPr>
        <w:t>at</w:t>
      </w:r>
      <w:r>
        <w:rPr>
          <w:spacing w:val="35"/>
          <w:w w:val="110"/>
        </w:rPr>
        <w:t xml:space="preserve"> </w:t>
      </w:r>
      <w:r>
        <w:rPr>
          <w:w w:val="110"/>
        </w:rPr>
        <w:t>the</w:t>
      </w:r>
      <w:r>
        <w:rPr>
          <w:spacing w:val="36"/>
          <w:w w:val="110"/>
        </w:rPr>
        <w:t xml:space="preserve"> </w:t>
      </w:r>
      <w:r>
        <w:rPr>
          <w:w w:val="110"/>
        </w:rPr>
        <w:t>end</w:t>
      </w:r>
      <w:r>
        <w:rPr>
          <w:spacing w:val="36"/>
          <w:w w:val="110"/>
        </w:rPr>
        <w:t xml:space="preserve"> </w:t>
      </w:r>
      <w:r>
        <w:rPr>
          <w:w w:val="110"/>
        </w:rPr>
        <w:t>of</w:t>
      </w:r>
      <w:r>
        <w:rPr>
          <w:spacing w:val="36"/>
          <w:w w:val="110"/>
        </w:rPr>
        <w:t xml:space="preserve"> </w:t>
      </w:r>
      <w:proofErr w:type="gramStart"/>
      <w:r>
        <w:rPr>
          <w:w w:val="110"/>
        </w:rPr>
        <w:t>process</w:t>
      </w:r>
      <w:proofErr w:type="gramEnd"/>
      <w:r>
        <w:rPr>
          <w:spacing w:val="36"/>
          <w:w w:val="110"/>
        </w:rPr>
        <w:t xml:space="preserve"> </w:t>
      </w:r>
      <w:r>
        <w:rPr>
          <w:w w:val="110"/>
        </w:rPr>
        <w:t>a</w:t>
      </w:r>
      <w:r>
        <w:rPr>
          <w:spacing w:val="36"/>
          <w:w w:val="110"/>
        </w:rPr>
        <w:t xml:space="preserve"> </w:t>
      </w:r>
      <w:r>
        <w:rPr>
          <w:w w:val="110"/>
        </w:rPr>
        <w:t>sludge-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like material: the digestate. </w:t>
      </w:r>
      <w:proofErr w:type="gramStart"/>
      <w:r>
        <w:rPr>
          <w:w w:val="110"/>
        </w:rPr>
        <w:t>In spite of</w:t>
      </w:r>
      <w:proofErr w:type="gramEnd"/>
      <w:r>
        <w:rPr>
          <w:w w:val="110"/>
        </w:rPr>
        <w:t xml:space="preserve"> its high nutrient content,</w:t>
      </w:r>
      <w:r>
        <w:rPr>
          <w:spacing w:val="40"/>
          <w:w w:val="110"/>
        </w:rPr>
        <w:t xml:space="preserve"> </w:t>
      </w:r>
      <w:r>
        <w:rPr>
          <w:w w:val="110"/>
        </w:rPr>
        <w:t>digestate has no commercial value and represents a cost, needing</w:t>
      </w:r>
      <w:r>
        <w:rPr>
          <w:spacing w:val="40"/>
          <w:w w:val="110"/>
        </w:rPr>
        <w:t xml:space="preserve"> </w:t>
      </w:r>
      <w:r>
        <w:rPr>
          <w:w w:val="110"/>
        </w:rPr>
        <w:t>further</w:t>
      </w:r>
      <w:r>
        <w:rPr>
          <w:spacing w:val="1"/>
          <w:w w:val="110"/>
        </w:rPr>
        <w:t xml:space="preserve"> </w:t>
      </w:r>
      <w:r>
        <w:rPr>
          <w:w w:val="110"/>
        </w:rPr>
        <w:t>treatment</w:t>
      </w:r>
      <w:r>
        <w:rPr>
          <w:spacing w:val="1"/>
          <w:w w:val="110"/>
        </w:rPr>
        <w:t xml:space="preserve"> </w:t>
      </w:r>
      <w:r>
        <w:rPr>
          <w:w w:val="110"/>
        </w:rPr>
        <w:t>(e.g.</w:t>
      </w:r>
      <w:r>
        <w:rPr>
          <w:spacing w:val="2"/>
          <w:w w:val="110"/>
        </w:rPr>
        <w:t xml:space="preserve"> </w:t>
      </w:r>
      <w:r>
        <w:rPr>
          <w:w w:val="110"/>
        </w:rPr>
        <w:t>through</w:t>
      </w:r>
      <w:r>
        <w:rPr>
          <w:spacing w:val="1"/>
          <w:w w:val="110"/>
        </w:rPr>
        <w:t xml:space="preserve"> </w:t>
      </w:r>
      <w:r>
        <w:rPr>
          <w:w w:val="110"/>
        </w:rPr>
        <w:t>composting) before</w:t>
      </w:r>
      <w:r>
        <w:rPr>
          <w:spacing w:val="2"/>
          <w:w w:val="110"/>
        </w:rPr>
        <w:t xml:space="preserve"> </w:t>
      </w:r>
      <w:r>
        <w:rPr>
          <w:w w:val="110"/>
        </w:rPr>
        <w:t>being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disposed</w:t>
      </w:r>
    </w:p>
    <w:p w14:paraId="0B3FD0C8" w14:textId="77777777" w:rsidR="009C2212" w:rsidRDefault="009C2212">
      <w:pPr>
        <w:pStyle w:val="Textoindependiente"/>
        <w:spacing w:line="268" w:lineRule="auto"/>
        <w:jc w:val="both"/>
        <w:sectPr w:rsidR="009C2212">
          <w:type w:val="continuous"/>
          <w:pgSz w:w="11910" w:h="15880"/>
          <w:pgMar w:top="840" w:right="708" w:bottom="280" w:left="708" w:header="720" w:footer="720" w:gutter="0"/>
          <w:cols w:num="2" w:space="720" w:equalWidth="0">
            <w:col w:w="5066" w:space="314"/>
            <w:col w:w="5114"/>
          </w:cols>
        </w:sectPr>
      </w:pPr>
    </w:p>
    <w:p w14:paraId="2A392E46" w14:textId="77777777" w:rsidR="009C2212" w:rsidRDefault="009C2212">
      <w:pPr>
        <w:pStyle w:val="Textoindependiente"/>
        <w:spacing w:before="38"/>
        <w:rPr>
          <w:sz w:val="12"/>
        </w:rPr>
      </w:pPr>
    </w:p>
    <w:p w14:paraId="262602C1" w14:textId="77777777" w:rsidR="009C2212" w:rsidRDefault="009C2212">
      <w:pPr>
        <w:rPr>
          <w:sz w:val="12"/>
        </w:rPr>
        <w:sectPr w:rsidR="009C2212">
          <w:type w:val="continuous"/>
          <w:pgSz w:w="11910" w:h="15880"/>
          <w:pgMar w:top="840" w:right="708" w:bottom="280" w:left="708" w:header="720" w:footer="720" w:gutter="0"/>
          <w:cols w:space="720"/>
        </w:sectPr>
      </w:pPr>
    </w:p>
    <w:p w14:paraId="1B447132" w14:textId="77777777" w:rsidR="009C2212" w:rsidRDefault="009C2212">
      <w:pPr>
        <w:pStyle w:val="Textoindependiente"/>
        <w:spacing w:before="2"/>
        <w:rPr>
          <w:sz w:val="10"/>
        </w:rPr>
      </w:pPr>
    </w:p>
    <w:p w14:paraId="2BB73ECB" w14:textId="77777777" w:rsidR="009C2212" w:rsidRDefault="009C2212">
      <w:pPr>
        <w:pStyle w:val="Textoindependiente"/>
        <w:rPr>
          <w:sz w:val="10"/>
        </w:rPr>
        <w:sectPr w:rsidR="009C2212">
          <w:headerReference w:type="default" r:id="rId7"/>
          <w:footerReference w:type="default" r:id="rId8"/>
          <w:pgSz w:w="11910" w:h="15880"/>
          <w:pgMar w:top="1080" w:right="708" w:bottom="620" w:left="708" w:header="887" w:footer="420" w:gutter="0"/>
          <w:pgNumType w:start="294"/>
          <w:cols w:space="720"/>
        </w:sectPr>
      </w:pPr>
    </w:p>
    <w:p w14:paraId="2FF0AAFE" w14:textId="77777777" w:rsidR="009C2212" w:rsidRDefault="00440FC0">
      <w:pPr>
        <w:pStyle w:val="Textoindependiente"/>
        <w:spacing w:before="118" w:line="266" w:lineRule="auto"/>
        <w:ind w:left="43"/>
        <w:jc w:val="both"/>
      </w:pPr>
      <w:bookmarkStart w:id="9" w:name="2_Materials_and_methods"/>
      <w:bookmarkStart w:id="10" w:name="2.1_Digestate_collection_and_characteriz"/>
      <w:bookmarkEnd w:id="9"/>
      <w:bookmarkEnd w:id="10"/>
      <w:r>
        <w:rPr>
          <w:w w:val="110"/>
        </w:rPr>
        <w:t xml:space="preserve">in landfills or used for non-agricultural applications (e.g. in </w:t>
      </w:r>
      <w:r>
        <w:rPr>
          <w:w w:val="110"/>
        </w:rPr>
        <w:t>for-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ests</w:t>
      </w:r>
      <w:proofErr w:type="spellEnd"/>
      <w:r>
        <w:rPr>
          <w:w w:val="110"/>
        </w:rPr>
        <w:t>). Agricultural use of digestate is done only in a minority of</w:t>
      </w:r>
      <w:r>
        <w:rPr>
          <w:spacing w:val="40"/>
          <w:w w:val="110"/>
        </w:rPr>
        <w:t xml:space="preserve"> </w:t>
      </w:r>
      <w:r>
        <w:rPr>
          <w:w w:val="110"/>
        </w:rPr>
        <w:t>cases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very</w:t>
      </w:r>
      <w:r>
        <w:rPr>
          <w:spacing w:val="-6"/>
          <w:w w:val="110"/>
        </w:rPr>
        <w:t xml:space="preserve"> </w:t>
      </w:r>
      <w:r>
        <w:rPr>
          <w:w w:val="110"/>
        </w:rPr>
        <w:t>small</w:t>
      </w:r>
      <w:r>
        <w:rPr>
          <w:spacing w:val="-5"/>
          <w:w w:val="110"/>
        </w:rPr>
        <w:t xml:space="preserve"> </w:t>
      </w:r>
      <w:r>
        <w:rPr>
          <w:w w:val="110"/>
        </w:rPr>
        <w:t>scales</w:t>
      </w:r>
      <w:r>
        <w:rPr>
          <w:spacing w:val="-6"/>
          <w:w w:val="110"/>
        </w:rPr>
        <w:t xml:space="preserve"> </w:t>
      </w:r>
      <w:r>
        <w:rPr>
          <w:w w:val="110"/>
        </w:rPr>
        <w:t>due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risk</w:t>
      </w:r>
      <w:r>
        <w:rPr>
          <w:spacing w:val="-6"/>
          <w:w w:val="110"/>
        </w:rPr>
        <w:t xml:space="preserve"> </w:t>
      </w:r>
      <w:r>
        <w:rPr>
          <w:w w:val="110"/>
        </w:rPr>
        <w:t>posed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potential</w:t>
      </w:r>
      <w:r>
        <w:rPr>
          <w:spacing w:val="40"/>
          <w:w w:val="110"/>
        </w:rPr>
        <w:t xml:space="preserve"> </w:t>
      </w:r>
      <w:r>
        <w:rPr>
          <w:w w:val="110"/>
        </w:rPr>
        <w:t>presence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contaminants.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reason,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large-scale</w:t>
      </w:r>
      <w:r>
        <w:rPr>
          <w:spacing w:val="-3"/>
          <w:w w:val="110"/>
        </w:rPr>
        <w:t xml:space="preserve"> </w:t>
      </w:r>
      <w:r>
        <w:rPr>
          <w:w w:val="110"/>
        </w:rPr>
        <w:t>recovery</w:t>
      </w:r>
      <w:r>
        <w:rPr>
          <w:spacing w:val="40"/>
          <w:w w:val="110"/>
        </w:rPr>
        <w:t xml:space="preserve"> </w:t>
      </w:r>
      <w:r>
        <w:rPr>
          <w:w w:val="110"/>
        </w:rPr>
        <w:t>of P and N from the digestate is currently not done. Prior to any</w:t>
      </w:r>
      <w:r>
        <w:rPr>
          <w:spacing w:val="40"/>
          <w:w w:val="110"/>
        </w:rPr>
        <w:t xml:space="preserve"> </w:t>
      </w:r>
      <w:r>
        <w:rPr>
          <w:w w:val="110"/>
        </w:rPr>
        <w:t>potential</w:t>
      </w:r>
      <w:r>
        <w:rPr>
          <w:spacing w:val="-9"/>
          <w:w w:val="110"/>
        </w:rPr>
        <w:t xml:space="preserve"> </w:t>
      </w:r>
      <w:r>
        <w:rPr>
          <w:w w:val="110"/>
        </w:rPr>
        <w:t>valorization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N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digestates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firstly</w:t>
      </w:r>
      <w:r>
        <w:rPr>
          <w:spacing w:val="-8"/>
          <w:w w:val="110"/>
        </w:rPr>
        <w:t xml:space="preserve"> </w:t>
      </w:r>
      <w:r>
        <w:rPr>
          <w:w w:val="110"/>
        </w:rPr>
        <w:t>necessary</w:t>
      </w:r>
      <w:r>
        <w:rPr>
          <w:spacing w:val="40"/>
          <w:w w:val="110"/>
        </w:rPr>
        <w:t xml:space="preserve"> </w:t>
      </w:r>
      <w:r>
        <w:rPr>
          <w:w w:val="110"/>
        </w:rPr>
        <w:t>to extract and separate these nutrients from the remaining waste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components.</w:t>
      </w:r>
    </w:p>
    <w:p w14:paraId="3EDCA36C" w14:textId="77777777" w:rsidR="009C2212" w:rsidRDefault="00440FC0">
      <w:pPr>
        <w:pStyle w:val="Textoindependiente"/>
        <w:spacing w:before="8" w:line="266" w:lineRule="auto"/>
        <w:ind w:left="43" w:firstLine="234"/>
        <w:jc w:val="both"/>
      </w:pPr>
      <w:proofErr w:type="spellStart"/>
      <w:r>
        <w:rPr>
          <w:w w:val="110"/>
        </w:rPr>
        <w:t>Electrodialytic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(ED)</w:t>
      </w:r>
      <w:r>
        <w:rPr>
          <w:spacing w:val="-7"/>
          <w:w w:val="110"/>
        </w:rPr>
        <w:t xml:space="preserve"> </w:t>
      </w:r>
      <w:r>
        <w:rPr>
          <w:w w:val="110"/>
        </w:rPr>
        <w:t>process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extraction</w:t>
      </w:r>
      <w:r>
        <w:rPr>
          <w:spacing w:val="-7"/>
          <w:w w:val="110"/>
        </w:rPr>
        <w:t xml:space="preserve"> </w:t>
      </w:r>
      <w:r>
        <w:rPr>
          <w:w w:val="110"/>
        </w:rPr>
        <w:t>technology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can</w:t>
      </w:r>
      <w:r>
        <w:rPr>
          <w:spacing w:val="40"/>
          <w:w w:val="110"/>
        </w:rPr>
        <w:t xml:space="preserve"> </w:t>
      </w:r>
      <w:r>
        <w:rPr>
          <w:w w:val="110"/>
        </w:rPr>
        <w:t>be used to</w:t>
      </w:r>
      <w:r>
        <w:rPr>
          <w:w w:val="110"/>
        </w:rPr>
        <w:t xml:space="preserve"> extract valuable elements from </w:t>
      </w:r>
      <w:proofErr w:type="gramStart"/>
      <w:r>
        <w:rPr>
          <w:w w:val="110"/>
        </w:rPr>
        <w:t>wastes</w:t>
      </w:r>
      <w:proofErr w:type="gramEnd"/>
      <w:r>
        <w:rPr>
          <w:w w:val="110"/>
        </w:rPr>
        <w:t>. ED separates</w:t>
      </w:r>
      <w:r>
        <w:rPr>
          <w:spacing w:val="40"/>
          <w:w w:val="110"/>
        </w:rPr>
        <w:t xml:space="preserve"> </w:t>
      </w:r>
      <w:r>
        <w:rPr>
          <w:w w:val="110"/>
        </w:rPr>
        <w:t>ions by selective transportation across ion exchange membranes</w:t>
      </w:r>
      <w:r>
        <w:rPr>
          <w:spacing w:val="40"/>
          <w:w w:val="110"/>
        </w:rPr>
        <w:t xml:space="preserve"> </w:t>
      </w:r>
      <w:r>
        <w:rPr>
          <w:w w:val="110"/>
        </w:rPr>
        <w:t>under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influence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an</w:t>
      </w:r>
      <w:r>
        <w:rPr>
          <w:spacing w:val="8"/>
          <w:w w:val="110"/>
        </w:rPr>
        <w:t xml:space="preserve"> </w:t>
      </w:r>
      <w:r>
        <w:rPr>
          <w:w w:val="110"/>
        </w:rPr>
        <w:t>electric</w:t>
      </w:r>
      <w:r>
        <w:rPr>
          <w:spacing w:val="7"/>
          <w:w w:val="110"/>
        </w:rPr>
        <w:t xml:space="preserve"> </w:t>
      </w:r>
      <w:r>
        <w:rPr>
          <w:w w:val="110"/>
        </w:rPr>
        <w:t>field.</w:t>
      </w:r>
      <w:r>
        <w:rPr>
          <w:spacing w:val="7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particular,</w:t>
      </w:r>
      <w:r>
        <w:rPr>
          <w:spacing w:val="6"/>
          <w:w w:val="110"/>
        </w:rPr>
        <w:t xml:space="preserve"> </w:t>
      </w:r>
      <w:r>
        <w:rPr>
          <w:w w:val="110"/>
        </w:rPr>
        <w:t>negative</w:t>
      </w:r>
      <w:proofErr w:type="gramEnd"/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ions</w:t>
      </w:r>
    </w:p>
    <w:p w14:paraId="31763536" w14:textId="77777777" w:rsidR="009C2212" w:rsidRDefault="00440FC0">
      <w:pPr>
        <w:pStyle w:val="Textoindependiente"/>
        <w:spacing w:line="78" w:lineRule="exact"/>
        <w:ind w:left="43"/>
        <w:jc w:val="both"/>
      </w:pPr>
      <w:bookmarkStart w:id="11" w:name="2.2_ED_plus_GPM_set-up_for_simultaneous_"/>
      <w:bookmarkStart w:id="12" w:name="_bookmark6"/>
      <w:bookmarkEnd w:id="11"/>
      <w:bookmarkEnd w:id="12"/>
      <w:r>
        <w:rPr>
          <w:w w:val="110"/>
        </w:rPr>
        <w:t>(e.g.</w:t>
      </w:r>
      <w:r>
        <w:rPr>
          <w:spacing w:val="2"/>
          <w:w w:val="110"/>
        </w:rPr>
        <w:t xml:space="preserve"> </w:t>
      </w:r>
      <w:proofErr w:type="gramStart"/>
      <w:r>
        <w:rPr>
          <w:w w:val="110"/>
        </w:rPr>
        <w:t>PO</w:t>
      </w:r>
      <w:r>
        <w:rPr>
          <w:w w:val="110"/>
          <w:vertAlign w:val="superscript"/>
        </w:rPr>
        <w:t>3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</w:rPr>
        <w:t>)</w:t>
      </w:r>
      <w:proofErr w:type="gramEnd"/>
      <w:r>
        <w:rPr>
          <w:spacing w:val="3"/>
          <w:w w:val="110"/>
        </w:rPr>
        <w:t xml:space="preserve"> </w:t>
      </w:r>
      <w:r>
        <w:rPr>
          <w:w w:val="110"/>
        </w:rPr>
        <w:t>are</w:t>
      </w:r>
      <w:r>
        <w:rPr>
          <w:spacing w:val="3"/>
          <w:w w:val="110"/>
        </w:rPr>
        <w:t xml:space="preserve"> </w:t>
      </w:r>
      <w:r>
        <w:rPr>
          <w:w w:val="110"/>
        </w:rPr>
        <w:t>attracted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positive</w:t>
      </w:r>
      <w:r>
        <w:rPr>
          <w:spacing w:val="4"/>
          <w:w w:val="110"/>
        </w:rPr>
        <w:t xml:space="preserve"> </w:t>
      </w:r>
      <w:r>
        <w:rPr>
          <w:w w:val="110"/>
        </w:rPr>
        <w:t>anode</w:t>
      </w:r>
      <w:r>
        <w:rPr>
          <w:spacing w:val="3"/>
          <w:w w:val="110"/>
        </w:rPr>
        <w:t xml:space="preserve"> </w:t>
      </w:r>
      <w:r>
        <w:rPr>
          <w:w w:val="110"/>
        </w:rPr>
        <w:t>(+)</w:t>
      </w:r>
      <w:r>
        <w:rPr>
          <w:spacing w:val="3"/>
          <w:w w:val="110"/>
        </w:rPr>
        <w:t xml:space="preserve"> </w:t>
      </w:r>
      <w:r>
        <w:rPr>
          <w:w w:val="110"/>
        </w:rPr>
        <w:t>while</w:t>
      </w:r>
      <w:r>
        <w:rPr>
          <w:spacing w:val="3"/>
          <w:w w:val="110"/>
        </w:rPr>
        <w:t xml:space="preserve"> </w:t>
      </w:r>
      <w:r>
        <w:rPr>
          <w:w w:val="110"/>
        </w:rPr>
        <w:t>positive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ions</w:t>
      </w:r>
    </w:p>
    <w:p w14:paraId="1EE41D54" w14:textId="77777777" w:rsidR="009C2212" w:rsidRDefault="00440FC0">
      <w:pPr>
        <w:tabs>
          <w:tab w:val="left" w:pos="4838"/>
        </w:tabs>
        <w:spacing w:before="95"/>
        <w:ind w:left="70"/>
        <w:rPr>
          <w:rFonts w:ascii="Tahoma" w:hAnsi="Tahoma"/>
          <w:sz w:val="17"/>
        </w:rPr>
      </w:pPr>
      <w:r>
        <w:br w:type="column"/>
      </w:r>
      <w:r>
        <w:rPr>
          <w:w w:val="105"/>
          <w:sz w:val="17"/>
        </w:rPr>
        <w:t>NH</w:t>
      </w:r>
      <w:r>
        <w:rPr>
          <w:w w:val="105"/>
          <w:sz w:val="17"/>
          <w:vertAlign w:val="subscript"/>
        </w:rPr>
        <w:t>3</w:t>
      </w:r>
      <w:r>
        <w:rPr>
          <w:spacing w:val="50"/>
          <w:w w:val="105"/>
          <w:sz w:val="17"/>
        </w:rPr>
        <w:t xml:space="preserve"> </w:t>
      </w:r>
      <w:r>
        <w:rPr>
          <w:w w:val="105"/>
          <w:sz w:val="17"/>
        </w:rPr>
        <w:t>+</w:t>
      </w:r>
      <w:r>
        <w:rPr>
          <w:spacing w:val="41"/>
          <w:w w:val="105"/>
          <w:sz w:val="17"/>
        </w:rPr>
        <w:t xml:space="preserve"> </w:t>
      </w:r>
      <w:r>
        <w:rPr>
          <w:w w:val="105"/>
          <w:sz w:val="17"/>
        </w:rPr>
        <w:t>H</w:t>
      </w:r>
      <w:r>
        <w:rPr>
          <w:rFonts w:ascii="Tahoma" w:hAnsi="Tahoma"/>
          <w:w w:val="105"/>
          <w:position w:val="6"/>
          <w:sz w:val="11"/>
        </w:rPr>
        <w:t>+</w:t>
      </w:r>
      <w:r>
        <w:rPr>
          <w:rFonts w:ascii="Tahoma" w:hAnsi="Tahoma"/>
          <w:spacing w:val="27"/>
          <w:w w:val="105"/>
          <w:position w:val="6"/>
          <w:sz w:val="11"/>
        </w:rPr>
        <w:t xml:space="preserve"> </w:t>
      </w:r>
      <w:r>
        <w:rPr>
          <w:rFonts w:ascii="Tahoma" w:hAnsi="Tahoma"/>
          <w:spacing w:val="-2"/>
          <w:w w:val="105"/>
          <w:sz w:val="17"/>
        </w:rPr>
        <w:t>→</w:t>
      </w:r>
      <w:r>
        <w:rPr>
          <w:spacing w:val="-2"/>
          <w:w w:val="105"/>
          <w:sz w:val="17"/>
        </w:rPr>
        <w:t>NH</w:t>
      </w:r>
      <w:r>
        <w:rPr>
          <w:spacing w:val="-2"/>
          <w:w w:val="105"/>
          <w:sz w:val="17"/>
          <w:vertAlign w:val="subscript"/>
        </w:rPr>
        <w:t>4</w:t>
      </w:r>
      <w:r>
        <w:rPr>
          <w:rFonts w:ascii="Tahoma" w:hAnsi="Tahoma"/>
          <w:spacing w:val="-2"/>
          <w:w w:val="105"/>
          <w:position w:val="6"/>
          <w:sz w:val="11"/>
        </w:rPr>
        <w:t>+</w:t>
      </w:r>
      <w:r>
        <w:rPr>
          <w:rFonts w:ascii="Tahoma" w:hAnsi="Tahoma"/>
          <w:position w:val="6"/>
          <w:sz w:val="11"/>
        </w:rPr>
        <w:tab/>
      </w:r>
      <w:r>
        <w:rPr>
          <w:rFonts w:ascii="Tahoma" w:hAnsi="Tahoma"/>
          <w:spacing w:val="-5"/>
          <w:w w:val="105"/>
          <w:sz w:val="17"/>
        </w:rPr>
        <w:t>(</w:t>
      </w:r>
      <w:r>
        <w:rPr>
          <w:spacing w:val="-5"/>
          <w:w w:val="105"/>
          <w:sz w:val="17"/>
        </w:rPr>
        <w:t>2</w:t>
      </w:r>
      <w:r>
        <w:rPr>
          <w:rFonts w:ascii="Tahoma" w:hAnsi="Tahoma"/>
          <w:spacing w:val="-5"/>
          <w:w w:val="105"/>
          <w:sz w:val="17"/>
        </w:rPr>
        <w:t>)</w:t>
      </w:r>
    </w:p>
    <w:p w14:paraId="3045E8A6" w14:textId="77777777" w:rsidR="009C2212" w:rsidRDefault="00440FC0">
      <w:pPr>
        <w:pStyle w:val="Textoindependiente"/>
        <w:spacing w:before="146" w:line="268" w:lineRule="auto"/>
        <w:ind w:left="43" w:right="41" w:firstLine="233"/>
        <w:jc w:val="both"/>
      </w:pPr>
      <w:r>
        <w:rPr>
          <w:w w:val="110"/>
        </w:rPr>
        <w:t>When compared with</w:t>
      </w:r>
      <w:r>
        <w:rPr>
          <w:spacing w:val="-1"/>
          <w:w w:val="110"/>
        </w:rPr>
        <w:t xml:space="preserve"> </w:t>
      </w:r>
      <w:r>
        <w:rPr>
          <w:w w:val="110"/>
        </w:rPr>
        <w:t>other</w:t>
      </w:r>
      <w:r>
        <w:rPr>
          <w:spacing w:val="-1"/>
          <w:w w:val="110"/>
        </w:rPr>
        <w:t xml:space="preserve"> </w:t>
      </w:r>
      <w:r>
        <w:rPr>
          <w:w w:val="110"/>
        </w:rPr>
        <w:t>traditional</w:t>
      </w:r>
      <w:r>
        <w:rPr>
          <w:spacing w:val="-1"/>
          <w:w w:val="110"/>
        </w:rPr>
        <w:t xml:space="preserve"> </w:t>
      </w:r>
      <w:r>
        <w:rPr>
          <w:w w:val="110"/>
        </w:rPr>
        <w:t>N recovery</w:t>
      </w:r>
      <w:r>
        <w:rPr>
          <w:spacing w:val="-1"/>
          <w:w w:val="110"/>
        </w:rPr>
        <w:t xml:space="preserve"> </w:t>
      </w:r>
      <w:r>
        <w:rPr>
          <w:w w:val="110"/>
        </w:rPr>
        <w:t>technologies</w:t>
      </w:r>
      <w:r>
        <w:rPr>
          <w:spacing w:val="40"/>
          <w:w w:val="110"/>
        </w:rPr>
        <w:t xml:space="preserve"> </w:t>
      </w:r>
      <w:r>
        <w:rPr>
          <w:w w:val="110"/>
        </w:rPr>
        <w:t>(e.g. reverse osmosis, air stripping towers and zeolite adsorption),</w:t>
      </w:r>
      <w:r>
        <w:rPr>
          <w:spacing w:val="40"/>
          <w:w w:val="110"/>
        </w:rPr>
        <w:t xml:space="preserve"> </w:t>
      </w:r>
      <w:r>
        <w:rPr>
          <w:w w:val="110"/>
        </w:rPr>
        <w:t>GPM demands less energy (0.18 kWh/kg</w:t>
      </w:r>
      <w:r>
        <w:rPr>
          <w:spacing w:val="-4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3</w:t>
      </w:r>
      <w:r>
        <w:rPr>
          <w:w w:val="110"/>
        </w:rPr>
        <w:t>), is carried out at</w:t>
      </w:r>
      <w:r>
        <w:rPr>
          <w:spacing w:val="80"/>
          <w:w w:val="110"/>
        </w:rPr>
        <w:t xml:space="preserve"> </w:t>
      </w:r>
      <w:r>
        <w:rPr>
          <w:w w:val="110"/>
        </w:rPr>
        <w:t>low pressure, and does not</w:t>
      </w:r>
      <w:r>
        <w:rPr>
          <w:w w:val="110"/>
        </w:rPr>
        <w:t xml:space="preserve"> require wastewater pre-treatment or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37"/>
          <w:w w:val="110"/>
        </w:rPr>
        <w:t xml:space="preserve"> </w:t>
      </w:r>
      <w:r>
        <w:rPr>
          <w:w w:val="110"/>
        </w:rPr>
        <w:t>addition</w:t>
      </w:r>
      <w:r>
        <w:rPr>
          <w:spacing w:val="38"/>
          <w:w w:val="110"/>
        </w:rPr>
        <w:t xml:space="preserve"> </w:t>
      </w:r>
      <w:r>
        <w:rPr>
          <w:w w:val="110"/>
        </w:rPr>
        <w:t>of</w:t>
      </w:r>
      <w:r>
        <w:rPr>
          <w:spacing w:val="39"/>
          <w:w w:val="110"/>
        </w:rPr>
        <w:t xml:space="preserve"> </w:t>
      </w:r>
      <w:r>
        <w:rPr>
          <w:w w:val="110"/>
        </w:rPr>
        <w:t>any</w:t>
      </w:r>
      <w:r>
        <w:rPr>
          <w:spacing w:val="38"/>
          <w:w w:val="110"/>
        </w:rPr>
        <w:t xml:space="preserve"> </w:t>
      </w:r>
      <w:r>
        <w:rPr>
          <w:w w:val="110"/>
        </w:rPr>
        <w:t>alkali</w:t>
      </w:r>
      <w:r>
        <w:rPr>
          <w:spacing w:val="38"/>
          <w:w w:val="110"/>
        </w:rPr>
        <w:t xml:space="preserve"> </w:t>
      </w:r>
      <w:r>
        <w:rPr>
          <w:w w:val="110"/>
        </w:rPr>
        <w:t>reagent</w:t>
      </w:r>
      <w:r>
        <w:rPr>
          <w:spacing w:val="37"/>
          <w:w w:val="110"/>
        </w:rPr>
        <w:t xml:space="preserve"> </w:t>
      </w:r>
      <w:r>
        <w:rPr>
          <w:w w:val="110"/>
        </w:rPr>
        <w:t>(</w:t>
      </w:r>
      <w:hyperlink w:anchor="_bookmark21" w:history="1">
        <w:r>
          <w:rPr>
            <w:color w:val="007FAD"/>
            <w:w w:val="110"/>
          </w:rPr>
          <w:t>Dube</w:t>
        </w:r>
        <w:r>
          <w:rPr>
            <w:color w:val="007FAD"/>
            <w:spacing w:val="39"/>
            <w:w w:val="110"/>
          </w:rPr>
          <w:t xml:space="preserve">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37"/>
            <w:w w:val="110"/>
          </w:rPr>
          <w:t xml:space="preserve"> </w:t>
        </w:r>
        <w:r>
          <w:rPr>
            <w:color w:val="007FAD"/>
            <w:w w:val="110"/>
          </w:rPr>
          <w:t>al.,</w:t>
        </w:r>
        <w:r>
          <w:rPr>
            <w:color w:val="007FAD"/>
            <w:spacing w:val="39"/>
            <w:w w:val="110"/>
          </w:rPr>
          <w:t xml:space="preserve"> </w:t>
        </w:r>
        <w:r>
          <w:rPr>
            <w:color w:val="007FAD"/>
            <w:w w:val="110"/>
          </w:rPr>
          <w:t>2016;</w:t>
        </w:r>
        <w:r>
          <w:rPr>
            <w:color w:val="007FAD"/>
            <w:spacing w:val="37"/>
            <w:w w:val="110"/>
          </w:rPr>
          <w:t xml:space="preserve"> </w:t>
        </w:r>
        <w:proofErr w:type="spellStart"/>
        <w:r>
          <w:rPr>
            <w:color w:val="007FAD"/>
            <w:w w:val="110"/>
          </w:rPr>
          <w:t>Zarebska</w:t>
        </w:r>
        <w:proofErr w:type="spellEnd"/>
      </w:hyperlink>
      <w:r>
        <w:rPr>
          <w:color w:val="007FAD"/>
          <w:spacing w:val="40"/>
          <w:w w:val="110"/>
        </w:rPr>
        <w:t xml:space="preserve"> </w:t>
      </w:r>
      <w:hyperlink w:anchor="_bookmark21" w:history="1">
        <w:r>
          <w:rPr>
            <w:color w:val="007FAD"/>
            <w:w w:val="110"/>
          </w:rPr>
          <w:t>et al., 2015</w:t>
        </w:r>
      </w:hyperlink>
      <w:r>
        <w:rPr>
          <w:w w:val="110"/>
        </w:rPr>
        <w:t>).</w:t>
      </w:r>
    </w:p>
    <w:p w14:paraId="04FAE693" w14:textId="77777777" w:rsidR="009C2212" w:rsidRDefault="00440FC0">
      <w:pPr>
        <w:pStyle w:val="Textoindependiente"/>
        <w:spacing w:line="268" w:lineRule="auto"/>
        <w:ind w:left="43" w:right="42" w:firstLine="233"/>
        <w:jc w:val="both"/>
      </w:pPr>
      <w:r>
        <w:rPr>
          <w:w w:val="110"/>
        </w:rPr>
        <w:t>It is</w:t>
      </w:r>
      <w:r>
        <w:rPr>
          <w:w w:val="110"/>
        </w:rPr>
        <w:t xml:space="preserve"> hypothesized in this work that coupling GPM and ED is a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viable process for simultaneously </w:t>
      </w:r>
      <w:proofErr w:type="gramStart"/>
      <w:r>
        <w:rPr>
          <w:w w:val="110"/>
        </w:rPr>
        <w:t>extracting of</w:t>
      </w:r>
      <w:proofErr w:type="gramEnd"/>
      <w:r>
        <w:rPr>
          <w:w w:val="110"/>
        </w:rPr>
        <w:t xml:space="preserve"> N and P from</w:t>
      </w:r>
      <w:r>
        <w:rPr>
          <w:spacing w:val="40"/>
          <w:w w:val="110"/>
        </w:rPr>
        <w:t xml:space="preserve"> </w:t>
      </w:r>
      <w:r>
        <w:rPr>
          <w:w w:val="110"/>
        </w:rPr>
        <w:t>wastes. Besides the P-rich solution obtained by the ED process, a</w:t>
      </w:r>
      <w:r>
        <w:rPr>
          <w:spacing w:val="80"/>
          <w:w w:val="110"/>
        </w:rPr>
        <w:t xml:space="preserve"> </w:t>
      </w:r>
      <w:r>
        <w:rPr>
          <w:w w:val="110"/>
        </w:rPr>
        <w:t>N rich solution will be also obtained by the GPM process. The N</w:t>
      </w:r>
      <w:r>
        <w:rPr>
          <w:spacing w:val="40"/>
          <w:w w:val="110"/>
        </w:rPr>
        <w:t xml:space="preserve"> </w:t>
      </w:r>
      <w:r>
        <w:rPr>
          <w:w w:val="110"/>
        </w:rPr>
        <w:t>recovered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further</w:t>
      </w:r>
      <w:r>
        <w:rPr>
          <w:spacing w:val="-5"/>
          <w:w w:val="110"/>
        </w:rPr>
        <w:t xml:space="preserve"> </w:t>
      </w:r>
      <w:r>
        <w:rPr>
          <w:w w:val="110"/>
        </w:rPr>
        <w:t>tested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alternative</w:t>
      </w:r>
      <w:r>
        <w:rPr>
          <w:spacing w:val="-5"/>
          <w:w w:val="110"/>
        </w:rPr>
        <w:t xml:space="preserve"> </w:t>
      </w:r>
      <w:r>
        <w:rPr>
          <w:w w:val="110"/>
        </w:rPr>
        <w:t>source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proofErr w:type="spellStart"/>
      <w:r>
        <w:rPr>
          <w:spacing w:val="-4"/>
          <w:w w:val="110"/>
        </w:rPr>
        <w:t>ele</w:t>
      </w:r>
      <w:proofErr w:type="spellEnd"/>
      <w:r>
        <w:rPr>
          <w:spacing w:val="-4"/>
          <w:w w:val="110"/>
        </w:rPr>
        <w:t>-</w:t>
      </w:r>
    </w:p>
    <w:p w14:paraId="286C46B5" w14:textId="77777777" w:rsidR="009C2212" w:rsidRDefault="009C2212">
      <w:pPr>
        <w:pStyle w:val="Textoindependiente"/>
        <w:spacing w:line="268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4"/>
            <w:col w:w="5113"/>
          </w:cols>
        </w:sectPr>
      </w:pPr>
    </w:p>
    <w:p w14:paraId="5CE15529" w14:textId="77777777" w:rsidR="009C2212" w:rsidRDefault="00440FC0">
      <w:pPr>
        <w:pStyle w:val="Textoindependiente"/>
        <w:tabs>
          <w:tab w:val="left" w:pos="1460"/>
          <w:tab w:val="left" w:pos="5423"/>
        </w:tabs>
        <w:spacing w:line="73" w:lineRule="exact"/>
        <w:ind w:left="614"/>
        <w:rPr>
          <w:position w:val="2"/>
        </w:rPr>
      </w:pPr>
      <w:r>
        <w:rPr>
          <w:spacing w:val="-10"/>
          <w:w w:val="110"/>
          <w:vertAlign w:val="superscript"/>
        </w:rPr>
        <w:t>4</w:t>
      </w:r>
      <w:r>
        <w:tab/>
      </w:r>
      <w:r>
        <w:rPr>
          <w:spacing w:val="-5"/>
          <w:w w:val="110"/>
          <w:sz w:val="10"/>
        </w:rPr>
        <w:t>2+</w:t>
      </w:r>
      <w:r>
        <w:rPr>
          <w:sz w:val="10"/>
        </w:rPr>
        <w:tab/>
      </w:r>
      <w:proofErr w:type="spellStart"/>
      <w:r>
        <w:rPr>
          <w:w w:val="110"/>
          <w:position w:val="2"/>
        </w:rPr>
        <w:t>ment</w:t>
      </w:r>
      <w:proofErr w:type="spellEnd"/>
      <w:r>
        <w:rPr>
          <w:w w:val="110"/>
          <w:position w:val="2"/>
        </w:rPr>
        <w:t xml:space="preserve"> for</w:t>
      </w:r>
      <w:r>
        <w:rPr>
          <w:spacing w:val="3"/>
          <w:w w:val="110"/>
          <w:position w:val="2"/>
        </w:rPr>
        <w:t xml:space="preserve"> </w:t>
      </w:r>
      <w:r>
        <w:rPr>
          <w:w w:val="110"/>
          <w:position w:val="2"/>
        </w:rPr>
        <w:t>the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precipitation</w:t>
      </w:r>
      <w:r>
        <w:rPr>
          <w:spacing w:val="2"/>
          <w:w w:val="110"/>
          <w:position w:val="2"/>
        </w:rPr>
        <w:t xml:space="preserve"> </w:t>
      </w:r>
      <w:r>
        <w:rPr>
          <w:w w:val="110"/>
          <w:position w:val="2"/>
        </w:rPr>
        <w:t>of</w:t>
      </w:r>
      <w:r>
        <w:rPr>
          <w:spacing w:val="2"/>
          <w:w w:val="110"/>
          <w:position w:val="2"/>
        </w:rPr>
        <w:t xml:space="preserve"> </w:t>
      </w:r>
      <w:r>
        <w:rPr>
          <w:w w:val="110"/>
          <w:position w:val="2"/>
        </w:rPr>
        <w:t>struvite,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thus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avoiding</w:t>
      </w:r>
      <w:r>
        <w:rPr>
          <w:spacing w:val="2"/>
          <w:w w:val="110"/>
          <w:position w:val="2"/>
        </w:rPr>
        <w:t xml:space="preserve"> </w:t>
      </w:r>
      <w:r>
        <w:rPr>
          <w:w w:val="110"/>
          <w:position w:val="2"/>
        </w:rPr>
        <w:t>the</w:t>
      </w:r>
      <w:r>
        <w:rPr>
          <w:spacing w:val="1"/>
          <w:w w:val="110"/>
          <w:position w:val="2"/>
        </w:rPr>
        <w:t xml:space="preserve"> </w:t>
      </w:r>
      <w:r>
        <w:rPr>
          <w:w w:val="110"/>
          <w:position w:val="2"/>
        </w:rPr>
        <w:t>use</w:t>
      </w:r>
      <w:r>
        <w:rPr>
          <w:spacing w:val="3"/>
          <w:w w:val="110"/>
          <w:position w:val="2"/>
        </w:rPr>
        <w:t xml:space="preserve"> </w:t>
      </w:r>
      <w:r>
        <w:rPr>
          <w:w w:val="110"/>
          <w:position w:val="2"/>
        </w:rPr>
        <w:t>of</w:t>
      </w:r>
      <w:r>
        <w:rPr>
          <w:spacing w:val="2"/>
          <w:w w:val="110"/>
          <w:position w:val="2"/>
        </w:rPr>
        <w:t xml:space="preserve"> </w:t>
      </w:r>
      <w:r>
        <w:rPr>
          <w:spacing w:val="-4"/>
          <w:w w:val="110"/>
          <w:position w:val="2"/>
        </w:rPr>
        <w:t>syn-</w:t>
      </w:r>
    </w:p>
    <w:p w14:paraId="4B8CE3B4" w14:textId="77777777" w:rsidR="009C2212" w:rsidRDefault="009C2212">
      <w:pPr>
        <w:pStyle w:val="Textoindependiente"/>
        <w:spacing w:line="73" w:lineRule="exact"/>
        <w:rPr>
          <w:position w:val="2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77085A1D" w14:textId="77777777" w:rsidR="009C2212" w:rsidRDefault="00440FC0">
      <w:pPr>
        <w:pStyle w:val="Textoindependiente"/>
        <w:spacing w:before="4" w:line="268" w:lineRule="auto"/>
        <w:ind w:left="43"/>
        <w:jc w:val="both"/>
      </w:pPr>
      <w:r>
        <w:rPr>
          <w:w w:val="110"/>
        </w:rPr>
        <w:t>(e.g.</w:t>
      </w:r>
      <w:r>
        <w:rPr>
          <w:spacing w:val="-2"/>
          <w:w w:val="110"/>
        </w:rPr>
        <w:t xml:space="preserve"> </w:t>
      </w:r>
      <w:r>
        <w:rPr>
          <w:w w:val="110"/>
        </w:rPr>
        <w:t>metals</w:t>
      </w:r>
      <w:r>
        <w:rPr>
          <w:spacing w:val="-3"/>
          <w:w w:val="110"/>
        </w:rPr>
        <w:t xml:space="preserve"> </w:t>
      </w:r>
      <w:r>
        <w:rPr>
          <w:w w:val="110"/>
        </w:rPr>
        <w:t>like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Cu</w:t>
      </w:r>
      <w:r>
        <w:rPr>
          <w:spacing w:val="40"/>
          <w:w w:val="110"/>
        </w:rPr>
        <w:t xml:space="preserve"> </w:t>
      </w:r>
      <w:r>
        <w:rPr>
          <w:w w:val="110"/>
        </w:rPr>
        <w:t>)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move</w:t>
      </w:r>
      <w:r>
        <w:rPr>
          <w:spacing w:val="-3"/>
          <w:w w:val="110"/>
        </w:rPr>
        <w:t xml:space="preserve"> </w:t>
      </w:r>
      <w:r>
        <w:rPr>
          <w:w w:val="110"/>
        </w:rPr>
        <w:t>towards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negative</w:t>
      </w:r>
      <w:r>
        <w:rPr>
          <w:spacing w:val="-3"/>
          <w:w w:val="110"/>
        </w:rPr>
        <w:t xml:space="preserve"> </w:t>
      </w:r>
      <w:r>
        <w:rPr>
          <w:w w:val="110"/>
        </w:rPr>
        <w:t>cathode</w:t>
      </w:r>
      <w:r>
        <w:rPr>
          <w:spacing w:val="-2"/>
          <w:w w:val="110"/>
        </w:rPr>
        <w:t xml:space="preserve"> </w:t>
      </w:r>
      <w:r>
        <w:rPr>
          <w:w w:val="110"/>
        </w:rPr>
        <w:t>(-)</w:t>
      </w:r>
      <w:r>
        <w:rPr>
          <w:spacing w:val="-3"/>
          <w:w w:val="110"/>
        </w:rPr>
        <w:t xml:space="preserve"> </w:t>
      </w:r>
      <w:r>
        <w:rPr>
          <w:w w:val="110"/>
        </w:rPr>
        <w:t>(</w:t>
      </w:r>
      <w:hyperlink w:anchor="_bookmark19" w:history="1">
        <w:r>
          <w:rPr>
            <w:color w:val="007FAD"/>
            <w:w w:val="110"/>
          </w:rPr>
          <w:t>Ebbers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19" w:history="1">
        <w:r>
          <w:rPr>
            <w:color w:val="007FAD"/>
            <w:w w:val="110"/>
          </w:rPr>
          <w:t>et</w:t>
        </w:r>
        <w:r>
          <w:rPr>
            <w:color w:val="007FAD"/>
            <w:spacing w:val="-5"/>
            <w:w w:val="110"/>
          </w:rPr>
          <w:t xml:space="preserve"> </w:t>
        </w:r>
        <w:r>
          <w:rPr>
            <w:color w:val="007FAD"/>
            <w:w w:val="110"/>
          </w:rPr>
          <w:t>al.,</w:t>
        </w:r>
        <w:r>
          <w:rPr>
            <w:color w:val="007FAD"/>
            <w:spacing w:val="-6"/>
            <w:w w:val="110"/>
          </w:rPr>
          <w:t xml:space="preserve"> </w:t>
        </w:r>
        <w:r>
          <w:rPr>
            <w:color w:val="007FAD"/>
            <w:w w:val="110"/>
          </w:rPr>
          <w:t>2015</w:t>
        </w:r>
      </w:hyperlink>
      <w:r>
        <w:rPr>
          <w:w w:val="110"/>
        </w:rPr>
        <w:t>).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working</w:t>
      </w:r>
      <w:r>
        <w:rPr>
          <w:spacing w:val="-7"/>
          <w:w w:val="110"/>
        </w:rPr>
        <w:t xml:space="preserve"> </w:t>
      </w:r>
      <w:r>
        <w:rPr>
          <w:w w:val="110"/>
        </w:rPr>
        <w:t>mode</w:t>
      </w:r>
      <w:r>
        <w:rPr>
          <w:spacing w:val="-6"/>
          <w:w w:val="110"/>
        </w:rPr>
        <w:t xml:space="preserve"> </w:t>
      </w:r>
      <w:r>
        <w:rPr>
          <w:w w:val="110"/>
        </w:rPr>
        <w:t>assures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advantage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tech</w:t>
      </w:r>
      <w:proofErr w:type="gramStart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nology</w:t>
      </w:r>
      <w:proofErr w:type="spellEnd"/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over</w:t>
      </w:r>
      <w:r>
        <w:rPr>
          <w:spacing w:val="-2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extraction</w:t>
      </w:r>
      <w:r>
        <w:rPr>
          <w:spacing w:val="-1"/>
          <w:w w:val="110"/>
        </w:rPr>
        <w:t xml:space="preserve"> </w:t>
      </w:r>
      <w:r>
        <w:rPr>
          <w:w w:val="110"/>
        </w:rPr>
        <w:t>techniques,</w:t>
      </w:r>
      <w:r>
        <w:rPr>
          <w:spacing w:val="-1"/>
          <w:w w:val="110"/>
        </w:rPr>
        <w:t xml:space="preserve"> </w:t>
      </w:r>
      <w:r>
        <w:rPr>
          <w:w w:val="110"/>
        </w:rPr>
        <w:t>because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1"/>
          <w:w w:val="110"/>
        </w:rPr>
        <w:t xml:space="preserve"> </w:t>
      </w:r>
      <w:r>
        <w:rPr>
          <w:w w:val="110"/>
        </w:rPr>
        <w:t>allows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sep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aration</w:t>
      </w:r>
      <w:proofErr w:type="spellEnd"/>
      <w:r>
        <w:rPr>
          <w:w w:val="110"/>
        </w:rPr>
        <w:t xml:space="preserve"> of positive and negative species at the same time. For this</w:t>
      </w:r>
      <w:r>
        <w:rPr>
          <w:spacing w:val="40"/>
          <w:w w:val="110"/>
        </w:rPr>
        <w:t xml:space="preserve"> </w:t>
      </w:r>
      <w:r>
        <w:rPr>
          <w:w w:val="110"/>
        </w:rPr>
        <w:t>reason,</w:t>
      </w:r>
      <w:r>
        <w:rPr>
          <w:spacing w:val="-4"/>
          <w:w w:val="110"/>
        </w:rPr>
        <w:t xml:space="preserve"> </w:t>
      </w:r>
      <w:r>
        <w:rPr>
          <w:w w:val="110"/>
        </w:rPr>
        <w:t>ED</w:t>
      </w:r>
      <w:r>
        <w:rPr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spacing w:val="-4"/>
          <w:w w:val="110"/>
        </w:rPr>
        <w:t xml:space="preserve"> </w:t>
      </w:r>
      <w:r>
        <w:rPr>
          <w:w w:val="110"/>
        </w:rPr>
        <w:t>been</w:t>
      </w:r>
      <w:r>
        <w:rPr>
          <w:spacing w:val="-3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extract</w:t>
      </w:r>
      <w:r>
        <w:rPr>
          <w:spacing w:val="-4"/>
          <w:w w:val="110"/>
        </w:rPr>
        <w:t xml:space="preserve"> </w:t>
      </w:r>
      <w:r>
        <w:rPr>
          <w:w w:val="110"/>
        </w:rPr>
        <w:t>different</w:t>
      </w:r>
      <w:r>
        <w:rPr>
          <w:spacing w:val="-4"/>
          <w:w w:val="110"/>
        </w:rPr>
        <w:t xml:space="preserve"> </w:t>
      </w:r>
      <w:r>
        <w:rPr>
          <w:w w:val="110"/>
        </w:rPr>
        <w:t>elements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wide</w:t>
      </w:r>
      <w:r>
        <w:rPr>
          <w:spacing w:val="40"/>
          <w:w w:val="110"/>
        </w:rPr>
        <w:t xml:space="preserve"> </w:t>
      </w:r>
      <w:r>
        <w:rPr>
          <w:w w:val="110"/>
        </w:rPr>
        <w:t>range of waste streams: from heavy metals (such as copper, lead,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zinc and cadmium) from mine tailings, wood, ashes, soils, </w:t>
      </w:r>
      <w:proofErr w:type="spellStart"/>
      <w:r>
        <w:rPr>
          <w:w w:val="110"/>
        </w:rPr>
        <w:t>sedi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ments</w:t>
      </w:r>
      <w:proofErr w:type="spellEnd"/>
      <w:r>
        <w:rPr>
          <w:w w:val="110"/>
        </w:rPr>
        <w:t xml:space="preserve"> and sludges, to elements such as chloride (</w:t>
      </w:r>
      <w:hyperlink w:anchor="_bookmark20" w:history="1">
        <w:r>
          <w:rPr>
            <w:color w:val="007FAD"/>
            <w:w w:val="110"/>
          </w:rPr>
          <w:t>Ferreira et al.,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20" w:history="1">
        <w:r>
          <w:rPr>
            <w:color w:val="007FAD"/>
            <w:w w:val="110"/>
          </w:rPr>
          <w:t>2005; Jensen et al., 2010; Kirkelund et al., 2019</w:t>
        </w:r>
      </w:hyperlink>
      <w:r>
        <w:rPr>
          <w:w w:val="110"/>
        </w:rPr>
        <w:t>).</w:t>
      </w:r>
    </w:p>
    <w:p w14:paraId="1675EFB1" w14:textId="77777777" w:rsidR="009C2212" w:rsidRDefault="00440FC0">
      <w:pPr>
        <w:pStyle w:val="Textoindependiente"/>
        <w:spacing w:line="264" w:lineRule="auto"/>
        <w:ind w:left="43" w:firstLine="23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505AC0AE" wp14:editId="449EBD29">
                <wp:simplePos x="0" y="0"/>
                <wp:positionH relativeFrom="page">
                  <wp:posOffset>2600638</wp:posOffset>
                </wp:positionH>
                <wp:positionV relativeFrom="paragraph">
                  <wp:posOffset>574411</wp:posOffset>
                </wp:positionV>
                <wp:extent cx="44450" cy="8318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EFA54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AC0AE" id="Textbox 20" o:spid="_x0000_s1027" type="#_x0000_t202" style="position:absolute;left:0;text-align:left;margin-left:204.75pt;margin-top:45.25pt;width:3.5pt;height:6.55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" filled="f" stroked="f">
                <v:textbox inset="0,0,0,0">
                  <w:txbxContent>
                    <w:p w14:paraId="0F1EFA54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18CBA198" wp14:editId="5702F393">
                <wp:simplePos x="0" y="0"/>
                <wp:positionH relativeFrom="page">
                  <wp:posOffset>2929679</wp:posOffset>
                </wp:positionH>
                <wp:positionV relativeFrom="paragraph">
                  <wp:posOffset>574411</wp:posOffset>
                </wp:positionV>
                <wp:extent cx="44450" cy="8318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40B2E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BA198" id="Textbox 21" o:spid="_x0000_s1028" type="#_x0000_t202" style="position:absolute;left:0;text-align:left;margin-left:230.7pt;margin-top:45.25pt;width:3.5pt;height:6.55pt;z-index:-16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" filled="f" stroked="f">
                <v:textbox inset="0,0,0,0">
                  <w:txbxContent>
                    <w:p w14:paraId="7B640B2E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27472073" wp14:editId="6EB4B1A5">
                <wp:simplePos x="0" y="0"/>
                <wp:positionH relativeFrom="page">
                  <wp:posOffset>3225599</wp:posOffset>
                </wp:positionH>
                <wp:positionV relativeFrom="paragraph">
                  <wp:posOffset>574411</wp:posOffset>
                </wp:positionV>
                <wp:extent cx="44450" cy="8318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FB2D8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72073" id="Textbox 22" o:spid="_x0000_s1029" type="#_x0000_t202" style="position:absolute;left:0;text-align:left;margin-left:254pt;margin-top:45.25pt;width:3.5pt;height:6.55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" filled="f" stroked="f">
                <v:textbox inset="0,0,0,0">
                  <w:txbxContent>
                    <w:p w14:paraId="55BFB2D8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More recently, the research community has explored ED to</w:t>
      </w:r>
      <w:r>
        <w:rPr>
          <w:spacing w:val="40"/>
          <w:w w:val="110"/>
        </w:rPr>
        <w:t xml:space="preserve"> </w:t>
      </w:r>
      <w:r>
        <w:rPr>
          <w:w w:val="110"/>
        </w:rPr>
        <w:t>extract P from sewage sludge (</w:t>
      </w:r>
      <w:hyperlink w:anchor="_bookmark24" w:history="1">
        <w:r>
          <w:rPr>
            <w:color w:val="007FAD"/>
            <w:w w:val="110"/>
          </w:rPr>
          <w:t>Guedes et al., 2017, 2015</w:t>
        </w:r>
      </w:hyperlink>
      <w:r>
        <w:rPr>
          <w:w w:val="110"/>
        </w:rPr>
        <w:t>), sewage</w:t>
      </w:r>
      <w:r>
        <w:rPr>
          <w:spacing w:val="40"/>
          <w:w w:val="110"/>
        </w:rPr>
        <w:t xml:space="preserve"> </w:t>
      </w:r>
      <w:r>
        <w:rPr>
          <w:w w:val="110"/>
        </w:rPr>
        <w:t>sludge ash (</w:t>
      </w:r>
      <w:hyperlink w:anchor="_bookmark27" w:history="1">
        <w:r>
          <w:rPr>
            <w:color w:val="007FAD"/>
            <w:w w:val="110"/>
          </w:rPr>
          <w:t>Guedes et al., 2014; Ottosen et al., 2020</w:t>
        </w:r>
      </w:hyperlink>
      <w:r>
        <w:rPr>
          <w:w w:val="110"/>
        </w:rPr>
        <w:t>) and MSW</w:t>
      </w:r>
      <w:r>
        <w:rPr>
          <w:spacing w:val="40"/>
          <w:w w:val="110"/>
        </w:rPr>
        <w:t xml:space="preserve"> </w:t>
      </w:r>
      <w:r>
        <w:rPr>
          <w:w w:val="110"/>
        </w:rPr>
        <w:t>(after</w:t>
      </w:r>
      <w:r>
        <w:rPr>
          <w:spacing w:val="36"/>
          <w:w w:val="110"/>
        </w:rPr>
        <w:t xml:space="preserve"> </w:t>
      </w:r>
      <w:r>
        <w:rPr>
          <w:w w:val="110"/>
        </w:rPr>
        <w:t>anaerobic</w:t>
      </w:r>
      <w:r>
        <w:rPr>
          <w:spacing w:val="36"/>
          <w:w w:val="110"/>
        </w:rPr>
        <w:t xml:space="preserve"> </w:t>
      </w:r>
      <w:r>
        <w:rPr>
          <w:w w:val="110"/>
        </w:rPr>
        <w:t>digestion)</w:t>
      </w:r>
      <w:r>
        <w:rPr>
          <w:spacing w:val="37"/>
          <w:w w:val="110"/>
        </w:rPr>
        <w:t xml:space="preserve"> </w:t>
      </w:r>
      <w:r>
        <w:rPr>
          <w:w w:val="110"/>
        </w:rPr>
        <w:t>(</w:t>
      </w:r>
      <w:hyperlink w:anchor="_bookmark32" w:history="1">
        <w:r>
          <w:rPr>
            <w:color w:val="007FAD"/>
            <w:w w:val="110"/>
          </w:rPr>
          <w:t>Oliveira</w:t>
        </w:r>
        <w:r>
          <w:rPr>
            <w:color w:val="007FAD"/>
            <w:spacing w:val="37"/>
            <w:w w:val="110"/>
          </w:rPr>
          <w:t xml:space="preserve">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36"/>
            <w:w w:val="110"/>
          </w:rPr>
          <w:t xml:space="preserve"> </w:t>
        </w:r>
        <w:r>
          <w:rPr>
            <w:color w:val="007FAD"/>
            <w:w w:val="110"/>
          </w:rPr>
          <w:t>al.,</w:t>
        </w:r>
        <w:r>
          <w:rPr>
            <w:color w:val="007FAD"/>
            <w:spacing w:val="37"/>
            <w:w w:val="110"/>
          </w:rPr>
          <w:t xml:space="preserve"> </w:t>
        </w:r>
        <w:r>
          <w:rPr>
            <w:color w:val="007FAD"/>
            <w:w w:val="110"/>
          </w:rPr>
          <w:t>2020a</w:t>
        </w:r>
      </w:hyperlink>
      <w:r>
        <w:rPr>
          <w:w w:val="110"/>
        </w:rPr>
        <w:t>,</w:t>
      </w:r>
      <w:r>
        <w:rPr>
          <w:spacing w:val="37"/>
          <w:w w:val="110"/>
        </w:rPr>
        <w:t xml:space="preserve"> </w:t>
      </w:r>
      <w:r>
        <w:rPr>
          <w:w w:val="110"/>
        </w:rPr>
        <w:t>2019,</w:t>
      </w:r>
      <w:r>
        <w:rPr>
          <w:spacing w:val="37"/>
          <w:w w:val="110"/>
        </w:rPr>
        <w:t xml:space="preserve"> </w:t>
      </w:r>
      <w:r>
        <w:rPr>
          <w:w w:val="110"/>
        </w:rPr>
        <w:t>2018).</w:t>
      </w:r>
      <w:r>
        <w:rPr>
          <w:spacing w:val="40"/>
          <w:w w:val="110"/>
        </w:rPr>
        <w:t xml:space="preserve"> </w:t>
      </w:r>
      <w:r>
        <w:rPr>
          <w:w w:val="110"/>
        </w:rPr>
        <w:t>As</w:t>
      </w:r>
      <w:r>
        <w:rPr>
          <w:spacing w:val="15"/>
          <w:w w:val="110"/>
        </w:rPr>
        <w:t xml:space="preserve"> </w:t>
      </w:r>
      <w:r>
        <w:rPr>
          <w:w w:val="110"/>
        </w:rPr>
        <w:t>P</w:t>
      </w:r>
      <w:r>
        <w:rPr>
          <w:spacing w:val="15"/>
          <w:w w:val="110"/>
        </w:rPr>
        <w:t xml:space="preserve"> </w:t>
      </w:r>
      <w:r>
        <w:rPr>
          <w:w w:val="110"/>
        </w:rPr>
        <w:t>mainly</w:t>
      </w:r>
      <w:r>
        <w:rPr>
          <w:spacing w:val="15"/>
          <w:w w:val="110"/>
        </w:rPr>
        <w:t xml:space="preserve"> </w:t>
      </w:r>
      <w:r>
        <w:rPr>
          <w:w w:val="110"/>
        </w:rPr>
        <w:t>exists</w:t>
      </w:r>
      <w:r>
        <w:rPr>
          <w:spacing w:val="14"/>
          <w:w w:val="110"/>
        </w:rPr>
        <w:t xml:space="preserve"> </w:t>
      </w:r>
      <w:r>
        <w:rPr>
          <w:w w:val="110"/>
        </w:rPr>
        <w:t>as</w:t>
      </w:r>
      <w:r>
        <w:rPr>
          <w:spacing w:val="15"/>
          <w:w w:val="110"/>
        </w:rPr>
        <w:t xml:space="preserve"> </w:t>
      </w:r>
      <w:r>
        <w:rPr>
          <w:w w:val="110"/>
        </w:rPr>
        <w:t>anionic</w:t>
      </w:r>
      <w:r>
        <w:rPr>
          <w:spacing w:val="15"/>
          <w:w w:val="110"/>
        </w:rPr>
        <w:t xml:space="preserve"> </w:t>
      </w:r>
      <w:r>
        <w:rPr>
          <w:w w:val="110"/>
        </w:rPr>
        <w:t>species</w:t>
      </w:r>
      <w:r>
        <w:rPr>
          <w:spacing w:val="14"/>
          <w:w w:val="110"/>
        </w:rPr>
        <w:t xml:space="preserve"> </w:t>
      </w:r>
      <w:r>
        <w:rPr>
          <w:w w:val="110"/>
        </w:rPr>
        <w:t>(</w:t>
      </w:r>
      <w:proofErr w:type="gramStart"/>
      <w:r>
        <w:rPr>
          <w:w w:val="110"/>
        </w:rPr>
        <w:t>H</w:t>
      </w:r>
      <w:r>
        <w:rPr>
          <w:w w:val="110"/>
          <w:vertAlign w:val="subscript"/>
        </w:rPr>
        <w:t>2</w:t>
      </w:r>
      <w:r>
        <w:rPr>
          <w:w w:val="110"/>
        </w:rPr>
        <w:t>PO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</w:rPr>
        <w:t>,</w:t>
      </w:r>
      <w:proofErr w:type="gramEnd"/>
      <w:r>
        <w:rPr>
          <w:spacing w:val="15"/>
          <w:w w:val="110"/>
        </w:rPr>
        <w:t xml:space="preserve"> </w:t>
      </w:r>
      <w:r>
        <w:rPr>
          <w:w w:val="110"/>
        </w:rPr>
        <w:t>HPO</w:t>
      </w:r>
      <w:r>
        <w:rPr>
          <w:w w:val="110"/>
          <w:vertAlign w:val="superscript"/>
        </w:rPr>
        <w:t>2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</w:rPr>
        <w:t>,</w:t>
      </w:r>
      <w:r>
        <w:rPr>
          <w:spacing w:val="16"/>
          <w:w w:val="110"/>
        </w:rPr>
        <w:t xml:space="preserve"> </w:t>
      </w:r>
      <w:r>
        <w:rPr>
          <w:w w:val="110"/>
        </w:rPr>
        <w:t>PO</w:t>
      </w:r>
      <w:r>
        <w:rPr>
          <w:w w:val="110"/>
          <w:vertAlign w:val="superscript"/>
        </w:rPr>
        <w:t>3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</w:rPr>
        <w:t>),</w:t>
      </w:r>
      <w:r>
        <w:rPr>
          <w:spacing w:val="14"/>
          <w:w w:val="110"/>
        </w:rPr>
        <w:t xml:space="preserve"> </w:t>
      </w:r>
      <w:r>
        <w:rPr>
          <w:spacing w:val="-4"/>
          <w:w w:val="110"/>
        </w:rPr>
        <w:t>most</w:t>
      </w:r>
    </w:p>
    <w:p w14:paraId="4579152B" w14:textId="77777777" w:rsidR="009C2212" w:rsidRDefault="00440FC0">
      <w:pPr>
        <w:pStyle w:val="Textoindependiente"/>
        <w:spacing w:before="126" w:line="268" w:lineRule="auto"/>
        <w:ind w:left="43" w:right="43"/>
        <w:jc w:val="both"/>
      </w:pPr>
      <w:r>
        <w:br w:type="column"/>
      </w:r>
      <w:r>
        <w:rPr>
          <w:w w:val="110"/>
        </w:rPr>
        <w:t>thetic N-sources. The combination of these two membrane</w:t>
      </w:r>
      <w:r>
        <w:rPr>
          <w:spacing w:val="40"/>
          <w:w w:val="110"/>
        </w:rPr>
        <w:t xml:space="preserve"> </w:t>
      </w:r>
      <w:r>
        <w:rPr>
          <w:w w:val="110"/>
        </w:rPr>
        <w:t>technologies</w:t>
      </w:r>
      <w:r>
        <w:rPr>
          <w:spacing w:val="40"/>
          <w:w w:val="110"/>
        </w:rPr>
        <w:t xml:space="preserve"> </w:t>
      </w:r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ED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GPM</w:t>
      </w:r>
      <w:r>
        <w:rPr>
          <w:spacing w:val="40"/>
          <w:w w:val="110"/>
        </w:rPr>
        <w:t xml:space="preserve"> </w:t>
      </w:r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w w:val="110"/>
        </w:rPr>
        <w:t>simultaneous</w:t>
      </w:r>
      <w:r>
        <w:rPr>
          <w:spacing w:val="40"/>
          <w:w w:val="110"/>
        </w:rPr>
        <w:t xml:space="preserve"> </w:t>
      </w:r>
      <w:r>
        <w:rPr>
          <w:w w:val="110"/>
        </w:rPr>
        <w:t>extraction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P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22"/>
          <w:w w:val="110"/>
        </w:rPr>
        <w:t xml:space="preserve"> </w:t>
      </w:r>
      <w:r>
        <w:rPr>
          <w:w w:val="110"/>
        </w:rPr>
        <w:t>N</w:t>
      </w:r>
      <w:r>
        <w:rPr>
          <w:spacing w:val="23"/>
          <w:w w:val="110"/>
        </w:rPr>
        <w:t xml:space="preserve"> </w:t>
      </w:r>
      <w:r>
        <w:rPr>
          <w:w w:val="110"/>
        </w:rPr>
        <w:t>has</w:t>
      </w:r>
      <w:r>
        <w:rPr>
          <w:spacing w:val="22"/>
          <w:w w:val="110"/>
        </w:rPr>
        <w:t xml:space="preserve"> </w:t>
      </w:r>
      <w:r>
        <w:rPr>
          <w:w w:val="110"/>
        </w:rPr>
        <w:t>never</w:t>
      </w:r>
      <w:r>
        <w:rPr>
          <w:spacing w:val="23"/>
          <w:w w:val="110"/>
        </w:rPr>
        <w:t xml:space="preserve"> </w:t>
      </w:r>
      <w:r>
        <w:rPr>
          <w:w w:val="110"/>
        </w:rPr>
        <w:t>been</w:t>
      </w:r>
      <w:r>
        <w:rPr>
          <w:spacing w:val="22"/>
          <w:w w:val="110"/>
        </w:rPr>
        <w:t xml:space="preserve"> </w:t>
      </w:r>
      <w:r>
        <w:rPr>
          <w:w w:val="110"/>
        </w:rPr>
        <w:t>tried</w:t>
      </w:r>
      <w:r>
        <w:rPr>
          <w:spacing w:val="23"/>
          <w:w w:val="110"/>
        </w:rPr>
        <w:t xml:space="preserve"> </w:t>
      </w:r>
      <w:proofErr w:type="gramStart"/>
      <w:r>
        <w:rPr>
          <w:w w:val="110"/>
        </w:rPr>
        <w:t>before,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proofErr w:type="gramEnd"/>
      <w:r>
        <w:rPr>
          <w:spacing w:val="22"/>
          <w:w w:val="110"/>
        </w:rPr>
        <w:t xml:space="preserve"> </w:t>
      </w:r>
      <w:r>
        <w:rPr>
          <w:w w:val="110"/>
        </w:rPr>
        <w:t>is</w:t>
      </w:r>
      <w:r>
        <w:rPr>
          <w:spacing w:val="23"/>
          <w:w w:val="110"/>
        </w:rPr>
        <w:t xml:space="preserve"> </w:t>
      </w:r>
      <w:r>
        <w:rPr>
          <w:w w:val="110"/>
        </w:rPr>
        <w:t>explored</w:t>
      </w:r>
      <w:r>
        <w:rPr>
          <w:spacing w:val="23"/>
          <w:w w:val="110"/>
        </w:rPr>
        <w:t xml:space="preserve"> </w:t>
      </w:r>
      <w:r>
        <w:rPr>
          <w:w w:val="110"/>
        </w:rPr>
        <w:t>in</w:t>
      </w:r>
      <w:r>
        <w:rPr>
          <w:spacing w:val="22"/>
          <w:w w:val="110"/>
        </w:rPr>
        <w:t xml:space="preserve"> </w:t>
      </w:r>
      <w:r>
        <w:rPr>
          <w:w w:val="110"/>
        </w:rPr>
        <w:t>this</w:t>
      </w:r>
      <w:r>
        <w:rPr>
          <w:spacing w:val="24"/>
          <w:w w:val="110"/>
        </w:rPr>
        <w:t xml:space="preserve"> </w:t>
      </w:r>
      <w:r>
        <w:rPr>
          <w:w w:val="110"/>
        </w:rPr>
        <w:t>work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first</w:t>
      </w:r>
      <w:r>
        <w:rPr>
          <w:spacing w:val="19"/>
          <w:w w:val="110"/>
        </w:rPr>
        <w:t xml:space="preserve"> </w:t>
      </w:r>
      <w:r>
        <w:rPr>
          <w:w w:val="110"/>
        </w:rPr>
        <w:t>time</w:t>
      </w:r>
      <w:r>
        <w:rPr>
          <w:spacing w:val="18"/>
          <w:w w:val="110"/>
        </w:rPr>
        <w:t xml:space="preserve"> </w:t>
      </w: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turn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synthesis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secondary</w:t>
      </w:r>
      <w:r>
        <w:rPr>
          <w:spacing w:val="18"/>
          <w:w w:val="110"/>
        </w:rPr>
        <w:t xml:space="preserve"> </w:t>
      </w:r>
      <w:r>
        <w:rPr>
          <w:w w:val="110"/>
        </w:rPr>
        <w:t>struvite</w:t>
      </w:r>
      <w:r>
        <w:rPr>
          <w:spacing w:val="18"/>
          <w:w w:val="110"/>
        </w:rPr>
        <w:t xml:space="preserve"> </w:t>
      </w:r>
      <w:r>
        <w:rPr>
          <w:w w:val="110"/>
        </w:rPr>
        <w:t>into</w:t>
      </w:r>
      <w:r>
        <w:rPr>
          <w:spacing w:val="40"/>
          <w:w w:val="110"/>
        </w:rPr>
        <w:t xml:space="preserve"> </w:t>
      </w:r>
      <w:r>
        <w:rPr>
          <w:w w:val="110"/>
        </w:rPr>
        <w:t>a more sustainable process.</w:t>
      </w:r>
    </w:p>
    <w:p w14:paraId="512DF17B" w14:textId="77777777" w:rsidR="009C2212" w:rsidRDefault="00440FC0">
      <w:pPr>
        <w:pStyle w:val="Textoindependiente"/>
        <w:spacing w:line="268" w:lineRule="auto"/>
        <w:ind w:left="43" w:right="41" w:firstLine="233"/>
        <w:jc w:val="both"/>
      </w:pP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following</w:t>
      </w:r>
      <w:r>
        <w:rPr>
          <w:spacing w:val="-3"/>
          <w:w w:val="110"/>
        </w:rPr>
        <w:t xml:space="preserve"> </w:t>
      </w:r>
      <w:r>
        <w:rPr>
          <w:w w:val="110"/>
        </w:rPr>
        <w:t>goals</w:t>
      </w:r>
      <w:r>
        <w:rPr>
          <w:spacing w:val="-1"/>
          <w:w w:val="110"/>
        </w:rPr>
        <w:t xml:space="preserve"> </w:t>
      </w:r>
      <w:r>
        <w:rPr>
          <w:w w:val="110"/>
        </w:rPr>
        <w:t>have</w:t>
      </w:r>
      <w:r>
        <w:rPr>
          <w:spacing w:val="-1"/>
          <w:w w:val="110"/>
        </w:rPr>
        <w:t xml:space="preserve"> </w:t>
      </w:r>
      <w:r>
        <w:rPr>
          <w:w w:val="110"/>
        </w:rPr>
        <w:t>been</w:t>
      </w:r>
      <w:r>
        <w:rPr>
          <w:spacing w:val="-2"/>
          <w:w w:val="110"/>
        </w:rPr>
        <w:t xml:space="preserve"> </w:t>
      </w:r>
      <w:r>
        <w:rPr>
          <w:w w:val="110"/>
        </w:rPr>
        <w:t>set: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w w:val="110"/>
        </w:rPr>
        <w:t>)</w:t>
      </w:r>
      <w:r>
        <w:rPr>
          <w:spacing w:val="-1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innova</w:t>
      </w:r>
      <w:proofErr w:type="spellEnd"/>
      <w:proofErr w:type="gramStart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tive</w:t>
      </w:r>
      <w:proofErr w:type="spellEnd"/>
      <w:proofErr w:type="gramEnd"/>
      <w:r>
        <w:rPr>
          <w:w w:val="110"/>
        </w:rPr>
        <w:t xml:space="preserve"> lab-scale set-up that combines ED and GPM that serves as the</w:t>
      </w:r>
      <w:r>
        <w:rPr>
          <w:spacing w:val="40"/>
          <w:w w:val="110"/>
        </w:rPr>
        <w:t xml:space="preserve"> </w:t>
      </w:r>
      <w:r>
        <w:rPr>
          <w:w w:val="110"/>
        </w:rPr>
        <w:t>proof-of-concept for the simultaneous extraction of N and P from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MSW digestate; (ii) comparison of two different sources of </w:t>
      </w:r>
      <w:proofErr w:type="spellStart"/>
      <w:r>
        <w:rPr>
          <w:w w:val="110"/>
        </w:rPr>
        <w:t>materi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als</w:t>
      </w:r>
      <w:proofErr w:type="spellEnd"/>
      <w:r>
        <w:rPr>
          <w:w w:val="110"/>
        </w:rPr>
        <w:t xml:space="preserve"> when producing a fertilizer: materials recovered from wastes</w:t>
      </w:r>
      <w:r>
        <w:rPr>
          <w:spacing w:val="40"/>
          <w:w w:val="110"/>
        </w:rPr>
        <w:t xml:space="preserve"> </w:t>
      </w:r>
      <w:r>
        <w:rPr>
          <w:w w:val="110"/>
        </w:rPr>
        <w:t>versus synthetic chemicals.</w:t>
      </w:r>
    </w:p>
    <w:p w14:paraId="6A95D3DF" w14:textId="77777777" w:rsidR="009C2212" w:rsidRDefault="009C2212">
      <w:pPr>
        <w:pStyle w:val="Textoindependiente"/>
        <w:spacing w:before="73"/>
      </w:pPr>
    </w:p>
    <w:p w14:paraId="10EE0A33" w14:textId="77777777" w:rsidR="009C2212" w:rsidRDefault="00440FC0">
      <w:pPr>
        <w:pStyle w:val="Prrafodelista"/>
        <w:numPr>
          <w:ilvl w:val="0"/>
          <w:numId w:val="1"/>
        </w:numPr>
        <w:tabs>
          <w:tab w:val="left" w:pos="235"/>
        </w:tabs>
        <w:ind w:left="235"/>
        <w:rPr>
          <w:sz w:val="16"/>
        </w:rPr>
      </w:pPr>
      <w:r>
        <w:rPr>
          <w:w w:val="115"/>
          <w:sz w:val="16"/>
        </w:rPr>
        <w:t>Materials</w:t>
      </w:r>
      <w:r>
        <w:rPr>
          <w:spacing w:val="14"/>
          <w:w w:val="115"/>
          <w:sz w:val="16"/>
        </w:rPr>
        <w:t xml:space="preserve"> </w:t>
      </w:r>
      <w:r>
        <w:rPr>
          <w:w w:val="115"/>
          <w:sz w:val="16"/>
        </w:rPr>
        <w:t>and</w:t>
      </w:r>
      <w:r>
        <w:rPr>
          <w:spacing w:val="14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methods</w:t>
      </w:r>
    </w:p>
    <w:p w14:paraId="170A077E" w14:textId="77777777" w:rsidR="009C2212" w:rsidRDefault="009C2212">
      <w:pPr>
        <w:pStyle w:val="Prrafodelista"/>
        <w:rPr>
          <w:sz w:val="16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6" w:space="314"/>
            <w:col w:w="5114"/>
          </w:cols>
        </w:sectPr>
      </w:pPr>
    </w:p>
    <w:p w14:paraId="76CE32C1" w14:textId="77777777" w:rsidR="009C2212" w:rsidRDefault="00440FC0">
      <w:pPr>
        <w:pStyle w:val="Textoindependiente"/>
        <w:spacing w:line="266" w:lineRule="auto"/>
        <w:ind w:left="43"/>
        <w:jc w:val="both"/>
      </w:pPr>
      <w:proofErr w:type="gramStart"/>
      <w:r>
        <w:rPr>
          <w:w w:val="110"/>
        </w:rPr>
        <w:t>of P</w:t>
      </w:r>
      <w:proofErr w:type="gramEnd"/>
      <w:r>
        <w:rPr>
          <w:w w:val="110"/>
        </w:rPr>
        <w:t xml:space="preserve"> contained in the waste moves to the anode during ED, while</w:t>
      </w:r>
      <w:r>
        <w:rPr>
          <w:spacing w:val="40"/>
          <w:w w:val="110"/>
        </w:rPr>
        <w:t xml:space="preserve"> </w:t>
      </w:r>
      <w:r>
        <w:rPr>
          <w:w w:val="110"/>
        </w:rPr>
        <w:t>contaminants such as heavy metals are positively charged and</w:t>
      </w:r>
      <w:r>
        <w:rPr>
          <w:spacing w:val="40"/>
          <w:w w:val="110"/>
        </w:rPr>
        <w:t xml:space="preserve"> </w:t>
      </w:r>
      <w:r>
        <w:rPr>
          <w:w w:val="110"/>
        </w:rPr>
        <w:t>move towards the opposite side. For this reason, ED allows the</w:t>
      </w:r>
      <w:r>
        <w:rPr>
          <w:spacing w:val="40"/>
          <w:w w:val="110"/>
        </w:rPr>
        <w:t xml:space="preserve"> </w:t>
      </w:r>
      <w:r>
        <w:rPr>
          <w:w w:val="110"/>
        </w:rPr>
        <w:t>recovery of a P-rich solution in the anode side, which is virtually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free of metal contaminants. </w:t>
      </w:r>
      <w:hyperlink w:anchor="_bookmark32" w:history="1">
        <w:r>
          <w:rPr>
            <w:color w:val="007FAD"/>
            <w:w w:val="110"/>
          </w:rPr>
          <w:t>Oliveira et al. (2020a, 2020b, 2018</w:t>
        </w:r>
      </w:hyperlink>
      <w:r>
        <w:rPr>
          <w:w w:val="110"/>
        </w:rPr>
        <w:t>)</w:t>
      </w:r>
      <w:r>
        <w:rPr>
          <w:spacing w:val="40"/>
          <w:w w:val="110"/>
        </w:rPr>
        <w:t xml:space="preserve"> </w:t>
      </w:r>
      <w:r>
        <w:rPr>
          <w:w w:val="110"/>
        </w:rPr>
        <w:t>have successfully produced a granular biofertilizer using the P-</w:t>
      </w:r>
      <w:r>
        <w:rPr>
          <w:spacing w:val="40"/>
          <w:w w:val="110"/>
        </w:rPr>
        <w:t xml:space="preserve"> </w:t>
      </w:r>
      <w:r>
        <w:rPr>
          <w:w w:val="110"/>
        </w:rPr>
        <w:t>rich</w:t>
      </w:r>
      <w:r>
        <w:rPr>
          <w:spacing w:val="40"/>
          <w:w w:val="110"/>
        </w:rPr>
        <w:t xml:space="preserve"> </w:t>
      </w:r>
      <w:r>
        <w:rPr>
          <w:w w:val="110"/>
        </w:rPr>
        <w:t>solution</w:t>
      </w:r>
      <w:r>
        <w:rPr>
          <w:spacing w:val="40"/>
          <w:w w:val="110"/>
        </w:rPr>
        <w:t xml:space="preserve"> </w:t>
      </w:r>
      <w:r>
        <w:rPr>
          <w:w w:val="110"/>
        </w:rPr>
        <w:t>resulting</w:t>
      </w:r>
      <w:r>
        <w:rPr>
          <w:spacing w:val="40"/>
          <w:w w:val="110"/>
        </w:rPr>
        <w:t xml:space="preserve"> </w:t>
      </w:r>
      <w:r>
        <w:rPr>
          <w:w w:val="110"/>
        </w:rPr>
        <w:t>from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ED</w:t>
      </w:r>
      <w:r>
        <w:rPr>
          <w:spacing w:val="40"/>
          <w:w w:val="110"/>
        </w:rPr>
        <w:t xml:space="preserve"> </w:t>
      </w:r>
      <w:r>
        <w:rPr>
          <w:w w:val="110"/>
        </w:rPr>
        <w:t>processing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MSW.</w:t>
      </w:r>
      <w:r>
        <w:rPr>
          <w:spacing w:val="40"/>
          <w:w w:val="110"/>
        </w:rPr>
        <w:t xml:space="preserve"> </w:t>
      </w:r>
      <w:r>
        <w:rPr>
          <w:w w:val="110"/>
        </w:rPr>
        <w:t>This</w:t>
      </w:r>
      <w:r>
        <w:rPr>
          <w:spacing w:val="40"/>
          <w:w w:val="110"/>
        </w:rPr>
        <w:t xml:space="preserve"> </w:t>
      </w:r>
      <w:r>
        <w:rPr>
          <w:w w:val="110"/>
        </w:rPr>
        <w:t>was achieved through a precipitation reaction that yield a sec-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ondary</w:t>
      </w:r>
      <w:proofErr w:type="spellEnd"/>
      <w:r>
        <w:rPr>
          <w:spacing w:val="40"/>
          <w:w w:val="110"/>
        </w:rPr>
        <w:t xml:space="preserve"> </w:t>
      </w:r>
      <w:r>
        <w:rPr>
          <w:w w:val="110"/>
        </w:rPr>
        <w:t>struvite</w:t>
      </w:r>
      <w:r>
        <w:rPr>
          <w:spacing w:val="40"/>
          <w:w w:val="110"/>
        </w:rPr>
        <w:t xml:space="preserve"> </w:t>
      </w:r>
      <w:r>
        <w:rPr>
          <w:w w:val="110"/>
        </w:rPr>
        <w:t>(MgNH</w:t>
      </w:r>
      <w:r>
        <w:rPr>
          <w:w w:val="110"/>
          <w:vertAlign w:val="subscript"/>
        </w:rPr>
        <w:t>4</w:t>
      </w:r>
      <w:r>
        <w:rPr>
          <w:w w:val="110"/>
        </w:rPr>
        <w:t>PO</w:t>
      </w:r>
      <w:r>
        <w:rPr>
          <w:w w:val="110"/>
          <w:vertAlign w:val="subscript"/>
        </w:rPr>
        <w:t>4</w:t>
      </w:r>
      <w:r>
        <w:rPr>
          <w:rFonts w:ascii="Tahoma" w:hAnsi="Tahoma"/>
          <w:w w:val="110"/>
        </w:rPr>
        <w:t>·</w:t>
      </w:r>
      <w:r>
        <w:rPr>
          <w:w w:val="110"/>
        </w:rPr>
        <w:t>6H</w:t>
      </w:r>
      <w:r>
        <w:rPr>
          <w:w w:val="110"/>
          <w:vertAlign w:val="subscript"/>
        </w:rPr>
        <w:t>2</w:t>
      </w:r>
      <w:r>
        <w:rPr>
          <w:w w:val="110"/>
        </w:rPr>
        <w:t>O),</w:t>
      </w:r>
      <w:r>
        <w:rPr>
          <w:spacing w:val="40"/>
          <w:w w:val="110"/>
        </w:rPr>
        <w:t xml:space="preserve"> </w:t>
      </w:r>
      <w:r>
        <w:rPr>
          <w:w w:val="110"/>
        </w:rPr>
        <w:t>according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Eq.</w:t>
      </w:r>
      <w:r>
        <w:rPr>
          <w:spacing w:val="40"/>
          <w:w w:val="110"/>
        </w:rPr>
        <w:t xml:space="preserve"> </w:t>
      </w:r>
      <w:r>
        <w:rPr>
          <w:w w:val="110"/>
        </w:rPr>
        <w:t>(1)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hyperlink w:anchor="_bookmark31" w:history="1">
        <w:r>
          <w:rPr>
            <w:color w:val="007FAD"/>
            <w:w w:val="110"/>
          </w:rPr>
          <w:t>Rahman</w:t>
        </w:r>
        <w:r>
          <w:rPr>
            <w:color w:val="007FAD"/>
            <w:spacing w:val="40"/>
            <w:w w:val="110"/>
          </w:rPr>
          <w:t xml:space="preserve">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40"/>
            <w:w w:val="110"/>
          </w:rPr>
          <w:t xml:space="preserve"> </w:t>
        </w:r>
        <w:r>
          <w:rPr>
            <w:color w:val="007FAD"/>
            <w:w w:val="110"/>
          </w:rPr>
          <w:t>al.,</w:t>
        </w:r>
        <w:r>
          <w:rPr>
            <w:color w:val="007FAD"/>
            <w:spacing w:val="40"/>
            <w:w w:val="110"/>
          </w:rPr>
          <w:t xml:space="preserve"> </w:t>
        </w:r>
        <w:r>
          <w:rPr>
            <w:color w:val="007FAD"/>
            <w:w w:val="110"/>
          </w:rPr>
          <w:t>2014</w:t>
        </w:r>
      </w:hyperlink>
      <w:r>
        <w:rPr>
          <w:w w:val="110"/>
        </w:rPr>
        <w:t>):</w:t>
      </w:r>
    </w:p>
    <w:p w14:paraId="5F7E08FA" w14:textId="77777777" w:rsidR="009C2212" w:rsidRDefault="00440FC0">
      <w:pPr>
        <w:pStyle w:val="Ttulo1"/>
        <w:spacing w:before="170" w:line="149" w:lineRule="exact"/>
        <w:ind w:left="72"/>
        <w:rPr>
          <w:rFonts w:ascii="Tahoma" w:hAnsi="Tahoma"/>
          <w:position w:val="6"/>
          <w:sz w:val="11"/>
        </w:rPr>
      </w:pPr>
      <w:r>
        <w:rPr>
          <w:w w:val="105"/>
        </w:rPr>
        <w:t>M</w:t>
      </w:r>
      <w:r>
        <w:rPr>
          <w:w w:val="105"/>
        </w:rPr>
        <w:t>g</w:t>
      </w:r>
      <w:r>
        <w:rPr>
          <w:w w:val="105"/>
          <w:position w:val="6"/>
          <w:sz w:val="11"/>
        </w:rPr>
        <w:t>2</w:t>
      </w:r>
      <w:r>
        <w:rPr>
          <w:rFonts w:ascii="Tahoma" w:hAnsi="Tahoma"/>
          <w:w w:val="105"/>
          <w:position w:val="6"/>
          <w:sz w:val="11"/>
        </w:rPr>
        <w:t>+</w:t>
      </w:r>
      <w:r>
        <w:rPr>
          <w:rFonts w:ascii="Tahoma" w:hAnsi="Tahoma"/>
          <w:spacing w:val="24"/>
          <w:w w:val="105"/>
          <w:position w:val="6"/>
          <w:sz w:val="11"/>
        </w:rPr>
        <w:t xml:space="preserve"> </w:t>
      </w:r>
      <w:r>
        <w:rPr>
          <w:w w:val="105"/>
        </w:rPr>
        <w:t>+</w:t>
      </w:r>
      <w:r>
        <w:rPr>
          <w:spacing w:val="12"/>
          <w:w w:val="105"/>
        </w:rPr>
        <w:t xml:space="preserve"> </w:t>
      </w:r>
      <w:r>
        <w:rPr>
          <w:w w:val="105"/>
        </w:rPr>
        <w:t>NH</w:t>
      </w:r>
      <w:r>
        <w:rPr>
          <w:spacing w:val="29"/>
          <w:w w:val="105"/>
        </w:rPr>
        <w:t xml:space="preserve"> </w:t>
      </w:r>
      <w:r>
        <w:rPr>
          <w:rFonts w:ascii="Tahoma" w:hAnsi="Tahoma"/>
          <w:w w:val="105"/>
          <w:position w:val="6"/>
          <w:sz w:val="11"/>
        </w:rPr>
        <w:t>+</w:t>
      </w:r>
      <w:r>
        <w:rPr>
          <w:rFonts w:ascii="Tahoma" w:hAnsi="Tahoma"/>
          <w:spacing w:val="25"/>
          <w:w w:val="105"/>
          <w:position w:val="6"/>
          <w:sz w:val="11"/>
        </w:rPr>
        <w:t xml:space="preserve"> </w:t>
      </w:r>
      <w:r>
        <w:rPr>
          <w:spacing w:val="17"/>
          <w:w w:val="105"/>
        </w:rPr>
        <w:t>+</w:t>
      </w:r>
      <w:r>
        <w:rPr>
          <w:spacing w:val="-4"/>
          <w:w w:val="105"/>
        </w:rPr>
        <w:t xml:space="preserve"> </w:t>
      </w:r>
      <w:r>
        <w:rPr>
          <w:w w:val="105"/>
        </w:rPr>
        <w:t>H</w:t>
      </w:r>
      <w:r>
        <w:rPr>
          <w:spacing w:val="29"/>
          <w:w w:val="105"/>
        </w:rPr>
        <w:t xml:space="preserve"> </w:t>
      </w:r>
      <w:r>
        <w:rPr>
          <w:w w:val="105"/>
        </w:rPr>
        <w:t>PO</w:t>
      </w:r>
      <w:r>
        <w:rPr>
          <w:spacing w:val="29"/>
          <w:w w:val="105"/>
        </w:rPr>
        <w:t xml:space="preserve"> </w:t>
      </w:r>
      <w:r>
        <w:rPr>
          <w:rFonts w:ascii="Tahoma" w:hAnsi="Tahoma"/>
          <w:w w:val="105"/>
          <w:position w:val="6"/>
        </w:rPr>
        <w:t>—</w:t>
      </w:r>
      <w:r>
        <w:rPr>
          <w:rFonts w:ascii="Tahoma" w:hAnsi="Tahoma"/>
          <w:spacing w:val="6"/>
          <w:w w:val="105"/>
          <w:position w:val="6"/>
        </w:rPr>
        <w:t xml:space="preserve"> </w:t>
      </w:r>
      <w:r>
        <w:rPr>
          <w:w w:val="105"/>
        </w:rPr>
        <w:t>+</w:t>
      </w:r>
      <w:r>
        <w:rPr>
          <w:spacing w:val="12"/>
          <w:w w:val="105"/>
        </w:rPr>
        <w:t xml:space="preserve"> </w:t>
      </w:r>
      <w:r>
        <w:rPr>
          <w:w w:val="105"/>
        </w:rPr>
        <w:t>6H</w:t>
      </w:r>
      <w:r>
        <w:rPr>
          <w:spacing w:val="29"/>
          <w:w w:val="105"/>
        </w:rPr>
        <w:t xml:space="preserve"> </w:t>
      </w:r>
      <w:r>
        <w:rPr>
          <w:w w:val="105"/>
        </w:rPr>
        <w:t>O</w:t>
      </w:r>
      <w:r>
        <w:rPr>
          <w:spacing w:val="38"/>
          <w:w w:val="105"/>
        </w:rPr>
        <w:t xml:space="preserve"> </w:t>
      </w:r>
      <w:r>
        <w:rPr>
          <w:rFonts w:ascii="Tahoma" w:hAnsi="Tahoma"/>
          <w:w w:val="105"/>
        </w:rPr>
        <w:t>→</w:t>
      </w:r>
      <w:r>
        <w:rPr>
          <w:rFonts w:ascii="Tahoma" w:hAnsi="Tahoma"/>
          <w:spacing w:val="23"/>
          <w:w w:val="105"/>
        </w:rPr>
        <w:t xml:space="preserve"> </w:t>
      </w:r>
      <w:proofErr w:type="spellStart"/>
      <w:r>
        <w:rPr>
          <w:w w:val="105"/>
        </w:rPr>
        <w:t>MgNH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PO</w:t>
      </w:r>
      <w:r>
        <w:rPr>
          <w:spacing w:val="29"/>
          <w:w w:val="105"/>
        </w:rPr>
        <w:t xml:space="preserve"> </w:t>
      </w:r>
      <w:r>
        <w:rPr>
          <w:rFonts w:ascii="Tahoma" w:hAnsi="Tahoma"/>
          <w:w w:val="105"/>
        </w:rPr>
        <w:t>·</w:t>
      </w:r>
      <w:r>
        <w:rPr>
          <w:w w:val="105"/>
        </w:rPr>
        <w:t>6H</w:t>
      </w:r>
      <w:r>
        <w:rPr>
          <w:spacing w:val="29"/>
          <w:w w:val="105"/>
        </w:rPr>
        <w:t xml:space="preserve"> </w:t>
      </w:r>
      <w:r>
        <w:rPr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w w:val="105"/>
        </w:rPr>
        <w:t>+</w:t>
      </w:r>
      <w:r>
        <w:rPr>
          <w:spacing w:val="38"/>
          <w:w w:val="105"/>
        </w:rPr>
        <w:t xml:space="preserve"> </w:t>
      </w:r>
      <w:r>
        <w:rPr>
          <w:spacing w:val="-5"/>
          <w:w w:val="105"/>
        </w:rPr>
        <w:t>2H</w:t>
      </w:r>
      <w:r>
        <w:rPr>
          <w:rFonts w:ascii="Tahoma" w:hAnsi="Tahoma"/>
          <w:spacing w:val="-5"/>
          <w:w w:val="105"/>
          <w:position w:val="6"/>
          <w:sz w:val="11"/>
        </w:rPr>
        <w:t>+</w:t>
      </w:r>
    </w:p>
    <w:p w14:paraId="012B4A32" w14:textId="77777777" w:rsidR="009C2212" w:rsidRDefault="00440FC0">
      <w:pPr>
        <w:pStyle w:val="Prrafodelista"/>
        <w:numPr>
          <w:ilvl w:val="1"/>
          <w:numId w:val="1"/>
        </w:numPr>
        <w:tabs>
          <w:tab w:val="left" w:pos="351"/>
        </w:tabs>
        <w:spacing w:before="181"/>
        <w:ind w:left="351" w:hanging="307"/>
        <w:jc w:val="both"/>
        <w:rPr>
          <w:i/>
          <w:sz w:val="16"/>
        </w:rPr>
      </w:pPr>
      <w:r>
        <w:br w:type="column"/>
      </w:r>
      <w:r>
        <w:rPr>
          <w:i/>
          <w:w w:val="105"/>
          <w:sz w:val="16"/>
        </w:rPr>
        <w:t>Digestate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collection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17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characterization</w:t>
      </w:r>
    </w:p>
    <w:p w14:paraId="74CA1ECD" w14:textId="77777777" w:rsidR="009C2212" w:rsidRDefault="009C2212">
      <w:pPr>
        <w:pStyle w:val="Textoindependiente"/>
        <w:spacing w:before="43"/>
        <w:rPr>
          <w:i/>
        </w:rPr>
      </w:pPr>
    </w:p>
    <w:p w14:paraId="090C98FC" w14:textId="77777777" w:rsidR="009C2212" w:rsidRDefault="00440FC0">
      <w:pPr>
        <w:pStyle w:val="Textoindependiente"/>
        <w:spacing w:line="264" w:lineRule="auto"/>
        <w:ind w:left="43" w:right="42" w:firstLine="233"/>
        <w:jc w:val="both"/>
      </w:pPr>
      <w:r>
        <w:rPr>
          <w:w w:val="110"/>
        </w:rPr>
        <w:t xml:space="preserve">The digestate used in this study was collected from an </w:t>
      </w:r>
      <w:proofErr w:type="spellStart"/>
      <w:r>
        <w:rPr>
          <w:w w:val="110"/>
        </w:rPr>
        <w:t>anaero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bic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digester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MSW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Portugal.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sample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transported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laboratory and was kept at ±5 </w:t>
      </w:r>
      <w:r>
        <w:rPr>
          <w:rFonts w:ascii="Roboto Bk" w:hAnsi="Roboto Bk"/>
          <w:b/>
          <w:w w:val="110"/>
        </w:rPr>
        <w:t>°</w:t>
      </w:r>
      <w:r>
        <w:rPr>
          <w:w w:val="110"/>
        </w:rPr>
        <w:t>C in the dark until the beginning of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experiments.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digestate</w:t>
      </w:r>
      <w:r>
        <w:rPr>
          <w:spacing w:val="-3"/>
          <w:w w:val="110"/>
        </w:rPr>
        <w:t xml:space="preserve"> </w:t>
      </w:r>
      <w:r>
        <w:rPr>
          <w:w w:val="110"/>
        </w:rPr>
        <w:t>had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pH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9.2–9.3,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2"/>
          <w:w w:val="110"/>
        </w:rPr>
        <w:t xml:space="preserve"> </w:t>
      </w:r>
      <w:r>
        <w:rPr>
          <w:w w:val="110"/>
        </w:rPr>
        <w:t>electric</w:t>
      </w:r>
      <w:r>
        <w:rPr>
          <w:spacing w:val="-4"/>
          <w:w w:val="110"/>
        </w:rPr>
        <w:t xml:space="preserve"> </w:t>
      </w:r>
      <w:r>
        <w:rPr>
          <w:w w:val="110"/>
        </w:rPr>
        <w:t>con-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ductivity</w:t>
      </w:r>
      <w:proofErr w:type="spellEnd"/>
      <w:r>
        <w:rPr>
          <w:spacing w:val="70"/>
          <w:w w:val="150"/>
        </w:rPr>
        <w:t xml:space="preserve"> </w:t>
      </w:r>
      <w:r>
        <w:rPr>
          <w:w w:val="110"/>
        </w:rPr>
        <w:t>(EC)</w:t>
      </w:r>
      <w:r>
        <w:rPr>
          <w:spacing w:val="72"/>
          <w:w w:val="150"/>
        </w:rPr>
        <w:t xml:space="preserve"> </w:t>
      </w:r>
      <w:r>
        <w:rPr>
          <w:w w:val="110"/>
        </w:rPr>
        <w:t>of</w:t>
      </w:r>
      <w:r>
        <w:rPr>
          <w:spacing w:val="72"/>
          <w:w w:val="150"/>
        </w:rPr>
        <w:t xml:space="preserve"> </w:t>
      </w:r>
      <w:r>
        <w:rPr>
          <w:w w:val="110"/>
        </w:rPr>
        <w:t>5.75</w:t>
      </w:r>
      <w:r>
        <w:rPr>
          <w:spacing w:val="73"/>
          <w:w w:val="150"/>
        </w:rPr>
        <w:t xml:space="preserve"> </w:t>
      </w:r>
      <w:r>
        <w:rPr>
          <w:w w:val="110"/>
        </w:rPr>
        <w:t>±</w:t>
      </w:r>
      <w:r>
        <w:rPr>
          <w:spacing w:val="72"/>
          <w:w w:val="150"/>
        </w:rPr>
        <w:t xml:space="preserve"> </w:t>
      </w:r>
      <w:r>
        <w:rPr>
          <w:w w:val="110"/>
        </w:rPr>
        <w:t>0.33 mS</w:t>
      </w:r>
      <w:r>
        <w:rPr>
          <w:spacing w:val="-1"/>
          <w:w w:val="110"/>
        </w:rPr>
        <w:t xml:space="preserve"> </w:t>
      </w:r>
      <w:r>
        <w:rPr>
          <w:w w:val="110"/>
        </w:rPr>
        <w:t>cm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>,</w:t>
      </w:r>
      <w:r>
        <w:rPr>
          <w:spacing w:val="72"/>
          <w:w w:val="150"/>
        </w:rPr>
        <w:t xml:space="preserve"> </w:t>
      </w:r>
      <w:r>
        <w:rPr>
          <w:w w:val="110"/>
        </w:rPr>
        <w:t>a</w:t>
      </w:r>
      <w:r>
        <w:rPr>
          <w:spacing w:val="73"/>
          <w:w w:val="150"/>
        </w:rPr>
        <w:t xml:space="preserve"> </w:t>
      </w:r>
      <w:r>
        <w:rPr>
          <w:w w:val="110"/>
        </w:rPr>
        <w:t>water</w:t>
      </w:r>
      <w:r>
        <w:rPr>
          <w:spacing w:val="73"/>
          <w:w w:val="150"/>
        </w:rPr>
        <w:t xml:space="preserve"> </w:t>
      </w:r>
      <w:r>
        <w:rPr>
          <w:w w:val="110"/>
        </w:rPr>
        <w:t>content</w:t>
      </w:r>
      <w:r>
        <w:rPr>
          <w:spacing w:val="71"/>
          <w:w w:val="150"/>
        </w:rPr>
        <w:t xml:space="preserve"> </w:t>
      </w:r>
      <w:r>
        <w:rPr>
          <w:spacing w:val="-5"/>
          <w:w w:val="110"/>
        </w:rPr>
        <w:t>of</w:t>
      </w:r>
    </w:p>
    <w:p w14:paraId="4355B9F6" w14:textId="77777777" w:rsidR="009C2212" w:rsidRDefault="00440FC0">
      <w:pPr>
        <w:pStyle w:val="Textoindependiente"/>
        <w:spacing w:before="2" w:line="266" w:lineRule="auto"/>
        <w:ind w:left="43" w:right="4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250FE6ED" wp14:editId="6E1ADFCC">
                <wp:simplePos x="0" y="0"/>
                <wp:positionH relativeFrom="page">
                  <wp:posOffset>4682158</wp:posOffset>
                </wp:positionH>
                <wp:positionV relativeFrom="paragraph">
                  <wp:posOffset>181519</wp:posOffset>
                </wp:positionV>
                <wp:extent cx="44450" cy="8318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121B9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FE6ED" id="Textbox 23" o:spid="_x0000_s1030" type="#_x0000_t202" style="position:absolute;left:0;text-align:left;margin-left:368.65pt;margin-top:14.3pt;width:3.5pt;height:6.55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" filled="f" stroked="f">
                <v:textbox inset="0,0,0,0">
                  <w:txbxContent>
                    <w:p w14:paraId="58D121B9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68.4 ± 0.2%, a total Kjeldahl N (TKN) of 0.95 ± 0.02% and N-</w:t>
      </w:r>
      <w:r>
        <w:rPr>
          <w:spacing w:val="40"/>
          <w:w w:val="110"/>
        </w:rPr>
        <w:t xml:space="preserve"> </w:t>
      </w:r>
      <w:r>
        <w:rPr>
          <w:w w:val="110"/>
        </w:rPr>
        <w:t>ammonium</w:t>
      </w:r>
      <w:r>
        <w:rPr>
          <w:spacing w:val="11"/>
          <w:w w:val="110"/>
        </w:rPr>
        <w:t xml:space="preserve"> </w:t>
      </w:r>
      <w:r>
        <w:rPr>
          <w:w w:val="110"/>
        </w:rPr>
        <w:t>(NH</w:t>
      </w:r>
      <w:r>
        <w:rPr>
          <w:w w:val="110"/>
          <w:vertAlign w:val="superscript"/>
        </w:rPr>
        <w:t>+</w:t>
      </w:r>
      <w:r>
        <w:rPr>
          <w:w w:val="110"/>
        </w:rPr>
        <w:t>)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0.31</w:t>
      </w:r>
      <w:r>
        <w:rPr>
          <w:spacing w:val="10"/>
          <w:w w:val="110"/>
        </w:rPr>
        <w:t xml:space="preserve"> </w:t>
      </w:r>
      <w:r>
        <w:rPr>
          <w:w w:val="110"/>
        </w:rPr>
        <w:t>±</w:t>
      </w:r>
      <w:r>
        <w:rPr>
          <w:spacing w:val="11"/>
          <w:w w:val="110"/>
        </w:rPr>
        <w:t xml:space="preserve"> </w:t>
      </w:r>
      <w:r>
        <w:rPr>
          <w:w w:val="110"/>
        </w:rPr>
        <w:t>0.01%,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2"/>
          <w:w w:val="110"/>
        </w:rPr>
        <w:t xml:space="preserve"> </w:t>
      </w:r>
      <w:r>
        <w:rPr>
          <w:w w:val="110"/>
        </w:rPr>
        <w:t>total</w:t>
      </w:r>
      <w:r>
        <w:rPr>
          <w:spacing w:val="10"/>
          <w:w w:val="110"/>
        </w:rPr>
        <w:t xml:space="preserve"> </w:t>
      </w:r>
      <w:r>
        <w:rPr>
          <w:w w:val="110"/>
        </w:rPr>
        <w:t>P</w:t>
      </w:r>
      <w:r>
        <w:rPr>
          <w:spacing w:val="11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2.50</w:t>
      </w:r>
    </w:p>
    <w:p w14:paraId="4ACBF7F8" w14:textId="77777777" w:rsidR="009C2212" w:rsidRDefault="00440FC0">
      <w:pPr>
        <w:pStyle w:val="Textoindependiente"/>
        <w:spacing w:line="190" w:lineRule="exact"/>
        <w:ind w:left="103"/>
        <w:jc w:val="both"/>
      </w:pPr>
      <w:r>
        <w:rPr>
          <w:w w:val="110"/>
        </w:rPr>
        <w:t>±</w:t>
      </w:r>
      <w:r>
        <w:rPr>
          <w:spacing w:val="18"/>
          <w:w w:val="110"/>
        </w:rPr>
        <w:t xml:space="preserve"> </w:t>
      </w:r>
      <w:r>
        <w:rPr>
          <w:w w:val="110"/>
        </w:rPr>
        <w:t>0.02</w:t>
      </w:r>
      <w:r>
        <w:rPr>
          <w:spacing w:val="20"/>
          <w:w w:val="110"/>
        </w:rPr>
        <w:t xml:space="preserve"> </w:t>
      </w:r>
      <w:r>
        <w:rPr>
          <w:w w:val="110"/>
        </w:rPr>
        <w:t>mg</w:t>
      </w:r>
      <w:r>
        <w:rPr>
          <w:spacing w:val="18"/>
          <w:w w:val="110"/>
        </w:rPr>
        <w:t xml:space="preserve"> </w:t>
      </w:r>
      <w:r>
        <w:rPr>
          <w:w w:val="110"/>
        </w:rPr>
        <w:t>g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>,</w:t>
      </w:r>
      <w:r>
        <w:rPr>
          <w:spacing w:val="20"/>
          <w:w w:val="110"/>
        </w:rPr>
        <w:t xml:space="preserve"> </w:t>
      </w:r>
      <w:r>
        <w:rPr>
          <w:w w:val="110"/>
        </w:rPr>
        <w:t>Ca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54.03</w:t>
      </w:r>
      <w:r>
        <w:rPr>
          <w:spacing w:val="19"/>
          <w:w w:val="110"/>
        </w:rPr>
        <w:t xml:space="preserve"> </w:t>
      </w:r>
      <w:r>
        <w:rPr>
          <w:w w:val="110"/>
        </w:rPr>
        <w:t>±</w:t>
      </w:r>
      <w:r>
        <w:rPr>
          <w:spacing w:val="19"/>
          <w:w w:val="110"/>
        </w:rPr>
        <w:t xml:space="preserve"> </w:t>
      </w:r>
      <w:r>
        <w:rPr>
          <w:w w:val="110"/>
        </w:rPr>
        <w:t>4.21</w:t>
      </w:r>
      <w:r>
        <w:rPr>
          <w:spacing w:val="19"/>
          <w:w w:val="110"/>
        </w:rPr>
        <w:t xml:space="preserve"> </w:t>
      </w:r>
      <w:r>
        <w:rPr>
          <w:w w:val="110"/>
        </w:rPr>
        <w:t>mg</w:t>
      </w:r>
      <w:r>
        <w:rPr>
          <w:spacing w:val="20"/>
          <w:w w:val="110"/>
        </w:rPr>
        <w:t xml:space="preserve"> </w:t>
      </w:r>
      <w:r>
        <w:rPr>
          <w:w w:val="110"/>
        </w:rPr>
        <w:t>g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Mg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3.99</w:t>
      </w:r>
      <w:r>
        <w:rPr>
          <w:spacing w:val="18"/>
          <w:w w:val="110"/>
        </w:rPr>
        <w:t xml:space="preserve"> </w:t>
      </w:r>
      <w:r>
        <w:rPr>
          <w:w w:val="110"/>
        </w:rPr>
        <w:t>±</w:t>
      </w:r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0.71</w:t>
      </w:r>
    </w:p>
    <w:p w14:paraId="0DF4CAA0" w14:textId="77777777" w:rsidR="009C2212" w:rsidRDefault="00440FC0">
      <w:pPr>
        <w:pStyle w:val="Textoindependiente"/>
        <w:spacing w:before="13" w:line="145" w:lineRule="exact"/>
        <w:ind w:left="43"/>
        <w:jc w:val="both"/>
      </w:pPr>
      <w:r>
        <w:rPr>
          <w:w w:val="110"/>
        </w:rPr>
        <w:t>mg</w:t>
      </w:r>
      <w:r>
        <w:rPr>
          <w:spacing w:val="8"/>
          <w:w w:val="110"/>
        </w:rPr>
        <w:t xml:space="preserve"> </w:t>
      </w:r>
      <w:r>
        <w:rPr>
          <w:w w:val="110"/>
        </w:rPr>
        <w:t>g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spacing w:val="10"/>
          <w:w w:val="110"/>
        </w:rPr>
        <w:t xml:space="preserve"> </w:t>
      </w:r>
      <w:r>
        <w:rPr>
          <w:w w:val="110"/>
        </w:rPr>
        <w:t>(average</w:t>
      </w:r>
      <w:r>
        <w:rPr>
          <w:spacing w:val="8"/>
          <w:w w:val="110"/>
        </w:rPr>
        <w:t xml:space="preserve"> </w:t>
      </w:r>
      <w:r>
        <w:rPr>
          <w:w w:val="110"/>
        </w:rPr>
        <w:t>values</w:t>
      </w:r>
      <w:r>
        <w:rPr>
          <w:spacing w:val="9"/>
          <w:w w:val="110"/>
        </w:rPr>
        <w:t xml:space="preserve"> </w:t>
      </w:r>
      <w:r>
        <w:rPr>
          <w:w w:val="110"/>
        </w:rPr>
        <w:t>±</w:t>
      </w:r>
      <w:r>
        <w:rPr>
          <w:spacing w:val="10"/>
          <w:w w:val="110"/>
        </w:rPr>
        <w:t xml:space="preserve"> </w:t>
      </w:r>
      <w:r>
        <w:rPr>
          <w:w w:val="110"/>
        </w:rPr>
        <w:t>standard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deviation).</w:t>
      </w:r>
    </w:p>
    <w:p w14:paraId="030E1453" w14:textId="77777777" w:rsidR="009C2212" w:rsidRDefault="009C2212">
      <w:pPr>
        <w:pStyle w:val="Textoindependiente"/>
        <w:spacing w:line="145" w:lineRule="exact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3"/>
            <w:col w:w="5114"/>
          </w:cols>
        </w:sectPr>
      </w:pPr>
    </w:p>
    <w:p w14:paraId="4E2E7078" w14:textId="77777777" w:rsidR="009C2212" w:rsidRDefault="00440FC0">
      <w:pPr>
        <w:tabs>
          <w:tab w:val="left" w:pos="1421"/>
          <w:tab w:val="left" w:pos="1707"/>
          <w:tab w:val="left" w:pos="2344"/>
        </w:tabs>
        <w:spacing w:before="2"/>
        <w:ind w:left="925"/>
        <w:rPr>
          <w:sz w:val="11"/>
        </w:rPr>
      </w:pPr>
      <w:r>
        <w:rPr>
          <w:spacing w:val="-10"/>
          <w:w w:val="105"/>
          <w:sz w:val="11"/>
        </w:rPr>
        <w:t>4</w:t>
      </w:r>
      <w:r>
        <w:rPr>
          <w:sz w:val="11"/>
        </w:rPr>
        <w:tab/>
      </w:r>
      <w:r>
        <w:rPr>
          <w:spacing w:val="-10"/>
          <w:w w:val="105"/>
          <w:sz w:val="11"/>
        </w:rPr>
        <w:t>2</w:t>
      </w:r>
      <w:r>
        <w:rPr>
          <w:sz w:val="11"/>
        </w:rPr>
        <w:tab/>
      </w:r>
      <w:r>
        <w:rPr>
          <w:spacing w:val="-10"/>
          <w:w w:val="105"/>
          <w:sz w:val="11"/>
        </w:rPr>
        <w:t>4</w:t>
      </w:r>
      <w:r>
        <w:rPr>
          <w:sz w:val="11"/>
        </w:rPr>
        <w:tab/>
      </w:r>
      <w:r>
        <w:rPr>
          <w:spacing w:val="-10"/>
          <w:w w:val="105"/>
          <w:sz w:val="11"/>
        </w:rPr>
        <w:t>2</w:t>
      </w:r>
    </w:p>
    <w:p w14:paraId="669D8DE6" w14:textId="77777777" w:rsidR="009C2212" w:rsidRDefault="00440FC0">
      <w:pPr>
        <w:tabs>
          <w:tab w:val="left" w:pos="1205"/>
          <w:tab w:val="left" w:pos="1545"/>
        </w:tabs>
        <w:spacing w:before="2"/>
        <w:ind w:left="918"/>
        <w:rPr>
          <w:sz w:val="11"/>
        </w:rPr>
      </w:pPr>
      <w:r>
        <w:br w:type="column"/>
      </w:r>
      <w:r>
        <w:rPr>
          <w:spacing w:val="-10"/>
          <w:w w:val="105"/>
          <w:sz w:val="11"/>
        </w:rPr>
        <w:t>4</w:t>
      </w:r>
      <w:r>
        <w:rPr>
          <w:sz w:val="11"/>
        </w:rPr>
        <w:tab/>
      </w:r>
      <w:r>
        <w:rPr>
          <w:spacing w:val="-10"/>
          <w:w w:val="105"/>
          <w:sz w:val="11"/>
        </w:rPr>
        <w:t>4</w:t>
      </w:r>
      <w:r>
        <w:rPr>
          <w:sz w:val="11"/>
        </w:rPr>
        <w:tab/>
      </w:r>
      <w:r>
        <w:rPr>
          <w:spacing w:val="-12"/>
          <w:w w:val="105"/>
          <w:sz w:val="11"/>
        </w:rPr>
        <w:t>2</w:t>
      </w:r>
    </w:p>
    <w:p w14:paraId="4559AD63" w14:textId="77777777" w:rsidR="009C2212" w:rsidRDefault="00440FC0">
      <w:pPr>
        <w:spacing w:before="181"/>
        <w:jc w:val="right"/>
        <w:rPr>
          <w:rFonts w:ascii="Tahoma"/>
          <w:sz w:val="17"/>
        </w:rPr>
      </w:pPr>
      <w:r>
        <w:br w:type="column"/>
      </w:r>
      <w:r>
        <w:rPr>
          <w:rFonts w:ascii="Tahoma"/>
          <w:spacing w:val="-5"/>
          <w:sz w:val="17"/>
        </w:rPr>
        <w:t>(</w:t>
      </w:r>
      <w:r>
        <w:rPr>
          <w:spacing w:val="-5"/>
          <w:sz w:val="17"/>
        </w:rPr>
        <w:t>1</w:t>
      </w:r>
      <w:r>
        <w:rPr>
          <w:rFonts w:ascii="Tahoma"/>
          <w:spacing w:val="-5"/>
          <w:sz w:val="17"/>
        </w:rPr>
        <w:t>)</w:t>
      </w:r>
    </w:p>
    <w:p w14:paraId="1C5D79F8" w14:textId="77777777" w:rsidR="009C2212" w:rsidRDefault="00440FC0">
      <w:pPr>
        <w:spacing w:before="114"/>
        <w:rPr>
          <w:rFonts w:ascii="Tahoma"/>
          <w:sz w:val="16"/>
        </w:rPr>
      </w:pPr>
      <w:r>
        <w:br w:type="column"/>
      </w:r>
    </w:p>
    <w:p w14:paraId="491CF21D" w14:textId="77777777" w:rsidR="009C2212" w:rsidRDefault="00440FC0">
      <w:pPr>
        <w:pStyle w:val="Prrafodelista"/>
        <w:numPr>
          <w:ilvl w:val="1"/>
          <w:numId w:val="1"/>
        </w:numPr>
        <w:tabs>
          <w:tab w:val="left" w:pos="626"/>
        </w:tabs>
        <w:ind w:left="626" w:hanging="307"/>
        <w:jc w:val="left"/>
        <w:rPr>
          <w:i/>
          <w:sz w:val="16"/>
        </w:rPr>
      </w:pPr>
      <w:r>
        <w:rPr>
          <w:i/>
          <w:w w:val="105"/>
          <w:sz w:val="16"/>
        </w:rPr>
        <w:t>ED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plus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GPM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set-up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for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simultaneous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P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N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extraction</w:t>
      </w:r>
    </w:p>
    <w:p w14:paraId="76812643" w14:textId="77777777" w:rsidR="009C2212" w:rsidRDefault="009C2212">
      <w:pPr>
        <w:pStyle w:val="Prrafodelista"/>
        <w:rPr>
          <w:i/>
          <w:sz w:val="16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num="4" w:space="720" w:equalWidth="0">
            <w:col w:w="2408" w:space="40"/>
            <w:col w:w="1609" w:space="39"/>
            <w:col w:w="970" w:space="40"/>
            <w:col w:w="5388"/>
          </w:cols>
        </w:sectPr>
      </w:pPr>
    </w:p>
    <w:p w14:paraId="53A5CF7A" w14:textId="77777777" w:rsidR="009C2212" w:rsidRDefault="00440FC0">
      <w:pPr>
        <w:pStyle w:val="Textoindependiente"/>
        <w:spacing w:before="23" w:line="268" w:lineRule="auto"/>
        <w:ind w:left="43" w:firstLine="23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18087CD0" wp14:editId="18A8FA07">
                <wp:simplePos x="0" y="0"/>
                <wp:positionH relativeFrom="page">
                  <wp:posOffset>1262159</wp:posOffset>
                </wp:positionH>
                <wp:positionV relativeFrom="paragraph">
                  <wp:posOffset>194778</wp:posOffset>
                </wp:positionV>
                <wp:extent cx="44450" cy="8318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5F028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87CD0" id="Textbox 24" o:spid="_x0000_s1031" type="#_x0000_t202" style="position:absolute;left:0;text-align:left;margin-left:99.4pt;margin-top:15.35pt;width:3.5pt;height:6.55pt;z-index:-16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" filled="f" stroked="f">
                <v:textbox inset="0,0,0,0">
                  <w:txbxContent>
                    <w:p w14:paraId="41C5F028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258C9671" wp14:editId="1D7433DC">
                <wp:simplePos x="0" y="0"/>
                <wp:positionH relativeFrom="page">
                  <wp:posOffset>1933919</wp:posOffset>
                </wp:positionH>
                <wp:positionV relativeFrom="paragraph">
                  <wp:posOffset>460457</wp:posOffset>
                </wp:positionV>
                <wp:extent cx="44450" cy="8318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CCAAD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C9671" id="Textbox 25" o:spid="_x0000_s1032" type="#_x0000_t202" style="position:absolute;left:0;text-align:left;margin-left:152.3pt;margin-top:36.25pt;width:3.5pt;height:6.55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" filled="f" stroked="f">
                <v:textbox inset="0,0,0,0">
                  <w:txbxContent>
                    <w:p w14:paraId="149CCAAD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For the synthesis of</w:t>
      </w:r>
      <w:r>
        <w:rPr>
          <w:w w:val="110"/>
        </w:rPr>
        <w:t xml:space="preserve"> secondary struvite is necessary to add</w:t>
      </w:r>
      <w:r>
        <w:rPr>
          <w:spacing w:val="40"/>
          <w:w w:val="110"/>
        </w:rPr>
        <w:t xml:space="preserve"> </w:t>
      </w:r>
      <w:r>
        <w:rPr>
          <w:w w:val="110"/>
        </w:rPr>
        <w:t>ammonium (NH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) and magnesium (Mg) in stoichiometric </w:t>
      </w:r>
      <w:proofErr w:type="spellStart"/>
      <w:r>
        <w:rPr>
          <w:w w:val="110"/>
        </w:rPr>
        <w:t>propor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tions</w:t>
      </w:r>
      <w:proofErr w:type="spellEnd"/>
      <w:r>
        <w:rPr>
          <w:w w:val="110"/>
        </w:rPr>
        <w:t>, as given by Eq. (1): each kg of secondary struvite requires</w:t>
      </w:r>
      <w:r>
        <w:rPr>
          <w:spacing w:val="40"/>
          <w:w w:val="110"/>
        </w:rPr>
        <w:t xml:space="preserve"> </w:t>
      </w:r>
      <w:r>
        <w:rPr>
          <w:w w:val="110"/>
        </w:rPr>
        <w:t>for its synthesis 0.07 kg of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and 0.10 kg of Mg. In the previous</w:t>
      </w:r>
      <w:r>
        <w:rPr>
          <w:spacing w:val="40"/>
          <w:w w:val="110"/>
        </w:rPr>
        <w:t xml:space="preserve"> </w:t>
      </w:r>
      <w:r>
        <w:rPr>
          <w:w w:val="110"/>
        </w:rPr>
        <w:t>work</w:t>
      </w:r>
      <w:r>
        <w:rPr>
          <w:spacing w:val="-2"/>
          <w:w w:val="110"/>
        </w:rPr>
        <w:t xml:space="preserve"> </w:t>
      </w:r>
      <w:r>
        <w:rPr>
          <w:w w:val="110"/>
        </w:rPr>
        <w:t>conducted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hyperlink w:anchor="_bookmark32" w:history="1">
        <w:r>
          <w:rPr>
            <w:color w:val="007FAD"/>
            <w:w w:val="110"/>
          </w:rPr>
          <w:t>Oliveira</w:t>
        </w:r>
        <w:r>
          <w:rPr>
            <w:color w:val="007FAD"/>
            <w:spacing w:val="-3"/>
            <w:w w:val="110"/>
          </w:rPr>
          <w:t xml:space="preserve">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-2"/>
            <w:w w:val="110"/>
          </w:rPr>
          <w:t xml:space="preserve"> </w:t>
        </w:r>
        <w:r>
          <w:rPr>
            <w:color w:val="007FAD"/>
            <w:w w:val="110"/>
          </w:rPr>
          <w:t>al.</w:t>
        </w:r>
        <w:r>
          <w:rPr>
            <w:color w:val="007FAD"/>
            <w:spacing w:val="-2"/>
            <w:w w:val="110"/>
          </w:rPr>
          <w:t xml:space="preserve"> </w:t>
        </w:r>
        <w:r>
          <w:rPr>
            <w:color w:val="007FAD"/>
            <w:w w:val="110"/>
          </w:rPr>
          <w:t>(2020)</w:t>
        </w:r>
      </w:hyperlink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synthetic</w:t>
      </w:r>
      <w:r>
        <w:rPr>
          <w:spacing w:val="-2"/>
          <w:w w:val="110"/>
        </w:rPr>
        <w:t xml:space="preserve"> </w:t>
      </w:r>
      <w:r>
        <w:rPr>
          <w:w w:val="110"/>
        </w:rPr>
        <w:t>chemicals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used, namely </w:t>
      </w:r>
      <w:proofErr w:type="spellStart"/>
      <w:r>
        <w:rPr>
          <w:w w:val="110"/>
        </w:rPr>
        <w:t>i</w:t>
      </w:r>
      <w:proofErr w:type="spellEnd"/>
      <w:r>
        <w:rPr>
          <w:w w:val="110"/>
        </w:rPr>
        <w:t>) ammonium chloride salt, as N source and, ii) mag-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nesium</w:t>
      </w:r>
      <w:proofErr w:type="spellEnd"/>
      <w:r>
        <w:rPr>
          <w:w w:val="110"/>
        </w:rPr>
        <w:t xml:space="preserve"> chloride hexahydrate salt, as Mg source. In future large-</w:t>
      </w:r>
      <w:r>
        <w:rPr>
          <w:spacing w:val="40"/>
          <w:w w:val="110"/>
        </w:rPr>
        <w:t xml:space="preserve"> </w:t>
      </w:r>
      <w:r>
        <w:rPr>
          <w:w w:val="110"/>
        </w:rPr>
        <w:t>scale</w:t>
      </w:r>
      <w:r>
        <w:rPr>
          <w:spacing w:val="-2"/>
          <w:w w:val="110"/>
        </w:rPr>
        <w:t xml:space="preserve"> </w:t>
      </w:r>
      <w:r>
        <w:rPr>
          <w:w w:val="110"/>
        </w:rPr>
        <w:t>P extraction</w:t>
      </w:r>
      <w:r>
        <w:rPr>
          <w:spacing w:val="-2"/>
          <w:w w:val="110"/>
        </w:rPr>
        <w:t xml:space="preserve"> </w:t>
      </w:r>
      <w:r>
        <w:rPr>
          <w:w w:val="110"/>
        </w:rPr>
        <w:t>through</w:t>
      </w:r>
      <w:r>
        <w:rPr>
          <w:spacing w:val="-2"/>
          <w:w w:val="110"/>
        </w:rPr>
        <w:t xml:space="preserve"> </w:t>
      </w:r>
      <w:r>
        <w:rPr>
          <w:w w:val="110"/>
        </w:rPr>
        <w:t>ED</w:t>
      </w:r>
      <w:r>
        <w:rPr>
          <w:spacing w:val="-1"/>
          <w:w w:val="110"/>
        </w:rPr>
        <w:t xml:space="preserve"> </w:t>
      </w:r>
      <w:r>
        <w:rPr>
          <w:w w:val="110"/>
        </w:rPr>
        <w:t>plus</w:t>
      </w:r>
      <w:r>
        <w:rPr>
          <w:spacing w:val="-1"/>
          <w:w w:val="110"/>
        </w:rPr>
        <w:t xml:space="preserve"> </w:t>
      </w:r>
      <w:r>
        <w:rPr>
          <w:w w:val="110"/>
        </w:rPr>
        <w:t>precipitation of</w:t>
      </w:r>
      <w:r>
        <w:rPr>
          <w:spacing w:val="-2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stru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vite</w:t>
      </w:r>
      <w:proofErr w:type="spellEnd"/>
      <w:r>
        <w:rPr>
          <w:w w:val="110"/>
        </w:rPr>
        <w:t xml:space="preserve">, the need of these synthetic chemicals would certainly </w:t>
      </w:r>
      <w:proofErr w:type="spellStart"/>
      <w:r>
        <w:rPr>
          <w:w w:val="110"/>
        </w:rPr>
        <w:t>repre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sent an additional cost and an environmental burden due to the</w:t>
      </w:r>
      <w:r>
        <w:rPr>
          <w:spacing w:val="40"/>
          <w:w w:val="110"/>
        </w:rPr>
        <w:t xml:space="preserve"> </w:t>
      </w:r>
      <w:r>
        <w:rPr>
          <w:w w:val="110"/>
        </w:rPr>
        <w:t>footprint associated with their extraction, production and trans-</w:t>
      </w:r>
      <w:r>
        <w:rPr>
          <w:spacing w:val="40"/>
          <w:w w:val="110"/>
        </w:rPr>
        <w:t xml:space="preserve"> </w:t>
      </w:r>
      <w:r>
        <w:rPr>
          <w:w w:val="110"/>
        </w:rPr>
        <w:t>port. An original work performed</w:t>
      </w:r>
      <w:r>
        <w:rPr>
          <w:spacing w:val="-1"/>
          <w:w w:val="110"/>
        </w:rPr>
        <w:t xml:space="preserve"> </w:t>
      </w:r>
      <w:r>
        <w:rPr>
          <w:w w:val="110"/>
        </w:rPr>
        <w:t>by Shadell et al. (2020) explored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use of seawater as </w:t>
      </w:r>
      <w:r>
        <w:rPr>
          <w:w w:val="110"/>
        </w:rPr>
        <w:t>source of Mg in struvite precipitation, thus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alleviating the burden of </w:t>
      </w:r>
      <w:proofErr w:type="spellStart"/>
      <w:r>
        <w:rPr>
          <w:w w:val="110"/>
        </w:rPr>
        <w:t>synthesising</w:t>
      </w:r>
      <w:proofErr w:type="spellEnd"/>
      <w:r>
        <w:rPr>
          <w:w w:val="110"/>
        </w:rPr>
        <w:t xml:space="preserve"> this chemical, but the use of</w:t>
      </w:r>
      <w:r>
        <w:rPr>
          <w:spacing w:val="40"/>
          <w:w w:val="110"/>
        </w:rPr>
        <w:t xml:space="preserve"> </w:t>
      </w:r>
      <w:r>
        <w:rPr>
          <w:w w:val="110"/>
        </w:rPr>
        <w:t>secondary N sources for struvite precipitation has not yet been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reported.</w:t>
      </w:r>
    </w:p>
    <w:p w14:paraId="1B154DF8" w14:textId="77777777" w:rsidR="009C2212" w:rsidRDefault="00440FC0">
      <w:pPr>
        <w:pStyle w:val="Textoindependiente"/>
        <w:spacing w:line="173" w:lineRule="exact"/>
        <w:ind w:left="278"/>
        <w:jc w:val="both"/>
      </w:pPr>
      <w:r>
        <w:rPr>
          <w:w w:val="110"/>
        </w:rPr>
        <w:t>G</w:t>
      </w:r>
      <w:r>
        <w:rPr>
          <w:w w:val="110"/>
        </w:rPr>
        <w:t>as</w:t>
      </w:r>
      <w:r>
        <w:rPr>
          <w:spacing w:val="56"/>
          <w:w w:val="110"/>
        </w:rPr>
        <w:t xml:space="preserve"> </w:t>
      </w:r>
      <w:r>
        <w:rPr>
          <w:w w:val="110"/>
        </w:rPr>
        <w:t>Permeable</w:t>
      </w:r>
      <w:r>
        <w:rPr>
          <w:spacing w:val="58"/>
          <w:w w:val="110"/>
        </w:rPr>
        <w:t xml:space="preserve"> </w:t>
      </w:r>
      <w:r>
        <w:rPr>
          <w:w w:val="110"/>
        </w:rPr>
        <w:t>Membranes</w:t>
      </w:r>
      <w:r>
        <w:rPr>
          <w:spacing w:val="57"/>
          <w:w w:val="110"/>
        </w:rPr>
        <w:t xml:space="preserve"> </w:t>
      </w:r>
      <w:r>
        <w:rPr>
          <w:w w:val="110"/>
        </w:rPr>
        <w:t>(GPM)</w:t>
      </w:r>
      <w:r>
        <w:rPr>
          <w:spacing w:val="57"/>
          <w:w w:val="110"/>
        </w:rPr>
        <w:t xml:space="preserve"> </w:t>
      </w:r>
      <w:r>
        <w:rPr>
          <w:w w:val="110"/>
        </w:rPr>
        <w:t>have</w:t>
      </w:r>
      <w:r>
        <w:rPr>
          <w:spacing w:val="57"/>
          <w:w w:val="110"/>
        </w:rPr>
        <w:t xml:space="preserve"> </w:t>
      </w:r>
      <w:r>
        <w:rPr>
          <w:w w:val="110"/>
        </w:rPr>
        <w:t>been</w:t>
      </w:r>
      <w:r>
        <w:rPr>
          <w:spacing w:val="58"/>
          <w:w w:val="110"/>
        </w:rPr>
        <w:t xml:space="preserve"> </w:t>
      </w:r>
      <w:r>
        <w:rPr>
          <w:w w:val="110"/>
        </w:rPr>
        <w:t>used</w:t>
      </w:r>
      <w:r>
        <w:rPr>
          <w:spacing w:val="57"/>
          <w:w w:val="110"/>
        </w:rPr>
        <w:t xml:space="preserve"> </w:t>
      </w:r>
      <w:r>
        <w:rPr>
          <w:w w:val="110"/>
        </w:rPr>
        <w:t>for</w:t>
      </w:r>
      <w:r>
        <w:rPr>
          <w:spacing w:val="58"/>
          <w:w w:val="110"/>
        </w:rPr>
        <w:t xml:space="preserve"> </w:t>
      </w:r>
      <w:r>
        <w:rPr>
          <w:spacing w:val="-5"/>
          <w:w w:val="110"/>
        </w:rPr>
        <w:t>the</w:t>
      </w:r>
    </w:p>
    <w:p w14:paraId="1B5CE3FC" w14:textId="77777777" w:rsidR="009C2212" w:rsidRDefault="00440FC0">
      <w:pPr>
        <w:pStyle w:val="Textoindependiente"/>
        <w:spacing w:before="22" w:line="266" w:lineRule="auto"/>
        <w:ind w:left="43"/>
        <w:jc w:val="both"/>
      </w:pPr>
      <w:r>
        <w:rPr>
          <w:w w:val="110"/>
        </w:rPr>
        <w:t>extraction of N from wastes. N recovery from swine wastewater</w:t>
      </w:r>
      <w:r>
        <w:rPr>
          <w:spacing w:val="40"/>
          <w:w w:val="110"/>
        </w:rPr>
        <w:t xml:space="preserve"> </w:t>
      </w:r>
      <w:r>
        <w:rPr>
          <w:w w:val="110"/>
        </w:rPr>
        <w:t>using GPM has recently been reported with up to 99% efficacy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hyperlink w:anchor="_bookmark25" w:history="1">
        <w:r>
          <w:rPr>
            <w:color w:val="007FAD"/>
            <w:w w:val="110"/>
          </w:rPr>
          <w:t>García-Gonzál</w:t>
        </w:r>
      </w:hyperlink>
      <w:hyperlink w:anchor="_bookmark25" w:history="1">
        <w:r>
          <w:rPr>
            <w:color w:val="007FAD"/>
            <w:w w:val="110"/>
          </w:rPr>
          <w:t>ez</w:t>
        </w:r>
        <w:r>
          <w:rPr>
            <w:color w:val="007FAD"/>
            <w:spacing w:val="40"/>
            <w:w w:val="110"/>
          </w:rPr>
          <w:t xml:space="preserve">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40"/>
            <w:w w:val="110"/>
          </w:rPr>
          <w:t xml:space="preserve"> </w:t>
        </w:r>
        <w:r>
          <w:rPr>
            <w:color w:val="007FAD"/>
            <w:w w:val="110"/>
          </w:rPr>
          <w:t>al.,</w:t>
        </w:r>
        <w:r>
          <w:rPr>
            <w:color w:val="007FAD"/>
            <w:spacing w:val="40"/>
            <w:w w:val="110"/>
          </w:rPr>
          <w:t xml:space="preserve"> </w:t>
        </w:r>
        <w:r>
          <w:rPr>
            <w:color w:val="007FAD"/>
            <w:w w:val="110"/>
          </w:rPr>
          <w:t>2015;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25" w:history="1">
        <w:r>
          <w:rPr>
            <w:color w:val="007FAD"/>
            <w:w w:val="110"/>
          </w:rPr>
          <w:t>Garcia-González</w:t>
        </w:r>
        <w:r>
          <w:rPr>
            <w:color w:val="007FAD"/>
            <w:spacing w:val="40"/>
            <w:w w:val="110"/>
          </w:rPr>
          <w:t xml:space="preserve"> </w:t>
        </w:r>
        <w:r>
          <w:rPr>
            <w:color w:val="007FAD"/>
            <w:w w:val="110"/>
          </w:rPr>
          <w:t>and</w:t>
        </w:r>
        <w:r>
          <w:rPr>
            <w:color w:val="007FAD"/>
            <w:spacing w:val="40"/>
            <w:w w:val="110"/>
          </w:rPr>
          <w:t xml:space="preserve"> </w:t>
        </w:r>
        <w:proofErr w:type="spellStart"/>
        <w:r>
          <w:rPr>
            <w:color w:val="007FAD"/>
            <w:w w:val="110"/>
          </w:rPr>
          <w:t>Vanotti</w:t>
        </w:r>
        <w:proofErr w:type="spellEnd"/>
        <w:r>
          <w:rPr>
            <w:color w:val="007FAD"/>
            <w:w w:val="110"/>
          </w:rPr>
          <w:t>,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25" w:history="1">
        <w:r>
          <w:rPr>
            <w:color w:val="007FAD"/>
            <w:w w:val="110"/>
          </w:rPr>
          <w:t>2015</w:t>
        </w:r>
      </w:hyperlink>
      <w:r>
        <w:rPr>
          <w:w w:val="110"/>
        </w:rPr>
        <w:t>). GPM technology is based on the passage of gaseous NH</w:t>
      </w:r>
      <w:r>
        <w:rPr>
          <w:w w:val="110"/>
          <w:vertAlign w:val="subscript"/>
        </w:rPr>
        <w:t>3</w:t>
      </w:r>
      <w:r>
        <w:rPr>
          <w:spacing w:val="40"/>
          <w:w w:val="110"/>
        </w:rPr>
        <w:t xml:space="preserve"> </w:t>
      </w:r>
      <w:r>
        <w:rPr>
          <w:w w:val="110"/>
        </w:rPr>
        <w:t>contained</w:t>
      </w:r>
      <w:r>
        <w:rPr>
          <w:spacing w:val="-1"/>
          <w:w w:val="110"/>
        </w:rPr>
        <w:t xml:space="preserve"> </w:t>
      </w:r>
      <w:r>
        <w:rPr>
          <w:w w:val="110"/>
        </w:rPr>
        <w:t>in the liquid waste through</w:t>
      </w:r>
      <w:r>
        <w:rPr>
          <w:spacing w:val="-1"/>
          <w:w w:val="110"/>
        </w:rPr>
        <w:t xml:space="preserve"> </w:t>
      </w:r>
      <w:r>
        <w:rPr>
          <w:w w:val="110"/>
        </w:rPr>
        <w:t>a microporous, hydrophobic</w:t>
      </w:r>
      <w:r>
        <w:rPr>
          <w:spacing w:val="40"/>
          <w:w w:val="110"/>
        </w:rPr>
        <w:t xml:space="preserve"> </w:t>
      </w:r>
      <w:r>
        <w:rPr>
          <w:w w:val="110"/>
        </w:rPr>
        <w:t>membrane, followed by its capture and concentration in a strip-</w:t>
      </w:r>
      <w:r>
        <w:rPr>
          <w:spacing w:val="40"/>
          <w:w w:val="110"/>
        </w:rPr>
        <w:t xml:space="preserve"> </w:t>
      </w:r>
      <w:r>
        <w:rPr>
          <w:w w:val="110"/>
        </w:rPr>
        <w:t>ping</w:t>
      </w:r>
      <w:r>
        <w:rPr>
          <w:w w:val="110"/>
        </w:rPr>
        <w:t xml:space="preserve"> solution on the other side of the membrane (</w:t>
      </w:r>
      <w:hyperlink w:anchor="_bookmark31" w:history="1">
        <w:r>
          <w:rPr>
            <w:color w:val="007FAD"/>
            <w:w w:val="110"/>
          </w:rPr>
          <w:t>Riaño et al.,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31" w:history="1">
        <w:r>
          <w:rPr>
            <w:color w:val="007FAD"/>
            <w:w w:val="110"/>
          </w:rPr>
          <w:t>2019</w:t>
        </w:r>
      </w:hyperlink>
      <w:r>
        <w:rPr>
          <w:w w:val="110"/>
        </w:rPr>
        <w:t>), according to Eq. (2):</w:t>
      </w:r>
    </w:p>
    <w:p w14:paraId="55A2F990" w14:textId="77777777" w:rsidR="009C2212" w:rsidRDefault="00440FC0">
      <w:pPr>
        <w:spacing w:before="43"/>
        <w:rPr>
          <w:sz w:val="16"/>
        </w:rPr>
      </w:pPr>
      <w:r>
        <w:br w:type="column"/>
      </w:r>
    </w:p>
    <w:p w14:paraId="684CD9EF" w14:textId="77777777" w:rsidR="009C2212" w:rsidRDefault="00440FC0">
      <w:pPr>
        <w:pStyle w:val="Textoindependiente"/>
        <w:spacing w:before="1" w:line="268" w:lineRule="auto"/>
        <w:ind w:left="43" w:right="42" w:firstLine="233"/>
        <w:jc w:val="both"/>
      </w:pP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experiments</w:t>
      </w:r>
      <w:r>
        <w:rPr>
          <w:spacing w:val="-1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carried</w:t>
      </w:r>
      <w:r>
        <w:rPr>
          <w:spacing w:val="-3"/>
          <w:w w:val="110"/>
        </w:rPr>
        <w:t xml:space="preserve"> </w:t>
      </w:r>
      <w:r>
        <w:rPr>
          <w:w w:val="110"/>
        </w:rPr>
        <w:t>out</w:t>
      </w:r>
      <w:r>
        <w:rPr>
          <w:spacing w:val="-1"/>
          <w:w w:val="110"/>
        </w:rPr>
        <w:t xml:space="preserve"> </w:t>
      </w:r>
      <w:r>
        <w:rPr>
          <w:w w:val="110"/>
        </w:rPr>
        <w:t>using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r>
        <w:rPr>
          <w:w w:val="110"/>
        </w:rPr>
        <w:t>adaption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sim-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ple</w:t>
      </w:r>
      <w:proofErr w:type="spellEnd"/>
      <w:r>
        <w:rPr>
          <w:w w:val="110"/>
        </w:rPr>
        <w:t xml:space="preserve"> ED set-up previously described by </w:t>
      </w:r>
      <w:hyperlink w:anchor="_bookmark32" w:history="1">
        <w:r>
          <w:rPr>
            <w:color w:val="007FAD"/>
            <w:w w:val="110"/>
          </w:rPr>
          <w:t>Oliveira et al. (2019)</w:t>
        </w:r>
      </w:hyperlink>
      <w:r>
        <w:rPr>
          <w:color w:val="007FAD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depicted in </w:t>
      </w:r>
      <w:hyperlink w:anchor="_bookmark7" w:history="1">
        <w:r>
          <w:rPr>
            <w:color w:val="007FAD"/>
            <w:w w:val="110"/>
          </w:rPr>
          <w:t>Fig. 1</w:t>
        </w:r>
      </w:hyperlink>
      <w:r>
        <w:rPr>
          <w:w w:val="110"/>
        </w:rPr>
        <w:t>a. Briefly, the original set-up comprises a three</w:t>
      </w:r>
      <w:r>
        <w:rPr>
          <w:spacing w:val="40"/>
          <w:w w:val="110"/>
        </w:rPr>
        <w:t xml:space="preserve"> </w:t>
      </w:r>
      <w:r>
        <w:rPr>
          <w:w w:val="110"/>
        </w:rPr>
        <w:t>cylindrical</w:t>
      </w:r>
      <w:r>
        <w:rPr>
          <w:spacing w:val="-1"/>
          <w:w w:val="110"/>
        </w:rPr>
        <w:t xml:space="preserve"> </w:t>
      </w:r>
      <w:r>
        <w:rPr>
          <w:w w:val="110"/>
        </w:rPr>
        <w:t>compartment</w:t>
      </w:r>
      <w:r>
        <w:rPr>
          <w:spacing w:val="-1"/>
          <w:w w:val="110"/>
        </w:rPr>
        <w:t xml:space="preserve"> </w:t>
      </w:r>
      <w:r>
        <w:rPr>
          <w:w w:val="110"/>
        </w:rPr>
        <w:t>reactor (made of Plexiglas) with an inter-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nal</w:t>
      </w:r>
      <w:proofErr w:type="spellEnd"/>
      <w:r>
        <w:rPr>
          <w:spacing w:val="38"/>
          <w:w w:val="110"/>
        </w:rPr>
        <w:t xml:space="preserve"> </w:t>
      </w:r>
      <w:r>
        <w:rPr>
          <w:w w:val="110"/>
        </w:rPr>
        <w:t>diameter</w:t>
      </w:r>
      <w:r>
        <w:rPr>
          <w:spacing w:val="39"/>
          <w:w w:val="110"/>
        </w:rPr>
        <w:t xml:space="preserve"> </w:t>
      </w:r>
      <w:r>
        <w:rPr>
          <w:w w:val="110"/>
        </w:rPr>
        <w:t>of</w:t>
      </w:r>
      <w:r>
        <w:rPr>
          <w:spacing w:val="38"/>
          <w:w w:val="110"/>
        </w:rPr>
        <w:t xml:space="preserve"> </w:t>
      </w:r>
      <w:r>
        <w:rPr>
          <w:w w:val="110"/>
        </w:rPr>
        <w:t>80</w:t>
      </w:r>
      <w:r>
        <w:rPr>
          <w:spacing w:val="38"/>
          <w:w w:val="110"/>
        </w:rPr>
        <w:t xml:space="preserve"> </w:t>
      </w:r>
      <w:r>
        <w:rPr>
          <w:w w:val="110"/>
        </w:rPr>
        <w:t>mm.</w:t>
      </w:r>
      <w:r>
        <w:rPr>
          <w:spacing w:val="38"/>
          <w:w w:val="110"/>
        </w:rPr>
        <w:t xml:space="preserve"> </w:t>
      </w:r>
      <w:r>
        <w:rPr>
          <w:w w:val="110"/>
        </w:rPr>
        <w:t>Anode</w:t>
      </w:r>
      <w:r>
        <w:rPr>
          <w:spacing w:val="38"/>
          <w:w w:val="110"/>
        </w:rPr>
        <w:t xml:space="preserve"> </w:t>
      </w:r>
      <w:r>
        <w:rPr>
          <w:w w:val="110"/>
        </w:rPr>
        <w:t>and</w:t>
      </w:r>
      <w:r>
        <w:rPr>
          <w:spacing w:val="39"/>
          <w:w w:val="110"/>
        </w:rPr>
        <w:t xml:space="preserve"> </w:t>
      </w:r>
      <w:r>
        <w:rPr>
          <w:w w:val="110"/>
        </w:rPr>
        <w:t>cathode</w:t>
      </w:r>
      <w:r>
        <w:rPr>
          <w:spacing w:val="37"/>
          <w:w w:val="110"/>
        </w:rPr>
        <w:t xml:space="preserve"> </w:t>
      </w:r>
      <w:r>
        <w:rPr>
          <w:w w:val="110"/>
        </w:rPr>
        <w:t>compartments</w:t>
      </w:r>
      <w:r>
        <w:rPr>
          <w:spacing w:val="37"/>
          <w:w w:val="110"/>
        </w:rPr>
        <w:t xml:space="preserve"> </w:t>
      </w:r>
      <w:r>
        <w:rPr>
          <w:w w:val="110"/>
        </w:rPr>
        <w:t>are</w:t>
      </w:r>
      <w:r>
        <w:rPr>
          <w:spacing w:val="40"/>
          <w:w w:val="110"/>
        </w:rPr>
        <w:t xml:space="preserve"> </w:t>
      </w:r>
      <w:r>
        <w:rPr>
          <w:w w:val="110"/>
        </w:rPr>
        <w:t>50 mm long while the waste compartment is 100 mm long. One</w:t>
      </w:r>
      <w:r>
        <w:rPr>
          <w:spacing w:val="40"/>
          <w:w w:val="110"/>
        </w:rPr>
        <w:t xml:space="preserve"> </w:t>
      </w:r>
      <w:r>
        <w:rPr>
          <w:w w:val="110"/>
        </w:rPr>
        <w:t>anion-exchange</w:t>
      </w:r>
      <w:r>
        <w:rPr>
          <w:spacing w:val="-10"/>
          <w:w w:val="110"/>
        </w:rPr>
        <w:t xml:space="preserve"> </w:t>
      </w:r>
      <w:r>
        <w:rPr>
          <w:w w:val="110"/>
        </w:rPr>
        <w:t>membrane</w:t>
      </w:r>
      <w:r>
        <w:rPr>
          <w:spacing w:val="-10"/>
          <w:w w:val="110"/>
        </w:rPr>
        <w:t xml:space="preserve"> </w:t>
      </w:r>
      <w:r>
        <w:rPr>
          <w:w w:val="110"/>
        </w:rPr>
        <w:t>(AEM)</w:t>
      </w:r>
      <w:r>
        <w:rPr>
          <w:spacing w:val="-10"/>
          <w:w w:val="110"/>
        </w:rPr>
        <w:t xml:space="preserve"> </w:t>
      </w:r>
      <w:r>
        <w:rPr>
          <w:w w:val="110"/>
        </w:rPr>
        <w:t>(AR204R,</w:t>
      </w:r>
      <w:r>
        <w:rPr>
          <w:spacing w:val="-9"/>
          <w:w w:val="110"/>
        </w:rPr>
        <w:t xml:space="preserve"> </w:t>
      </w:r>
      <w:r>
        <w:rPr>
          <w:w w:val="110"/>
        </w:rPr>
        <w:t>Suez)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sep</w:t>
      </w:r>
      <w:proofErr w:type="spellEnd"/>
      <w:proofErr w:type="gramStart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arate</w:t>
      </w:r>
      <w:proofErr w:type="spellEnd"/>
      <w:proofErr w:type="gramEnd"/>
      <w:r>
        <w:rPr>
          <w:w w:val="110"/>
        </w:rPr>
        <w:t xml:space="preserve"> the anode from the waste compartment while one cation</w:t>
      </w:r>
      <w:r>
        <w:rPr>
          <w:spacing w:val="40"/>
          <w:w w:val="110"/>
        </w:rPr>
        <w:t xml:space="preserve"> </w:t>
      </w:r>
      <w:r>
        <w:rPr>
          <w:w w:val="110"/>
        </w:rPr>
        <w:t>exchange membrane (CEM) (CR67R, Suez) was used to separate</w:t>
      </w:r>
      <w:r>
        <w:rPr>
          <w:spacing w:val="40"/>
          <w:w w:val="110"/>
        </w:rPr>
        <w:t xml:space="preserve"> </w:t>
      </w:r>
      <w:r>
        <w:rPr>
          <w:w w:val="110"/>
        </w:rPr>
        <w:t>the waste and cathode compartments. Each membrane has an</w:t>
      </w:r>
      <w:r>
        <w:rPr>
          <w:spacing w:val="40"/>
          <w:w w:val="110"/>
        </w:rPr>
        <w:t xml:space="preserve"> </w:t>
      </w:r>
      <w:r>
        <w:rPr>
          <w:w w:val="110"/>
        </w:rPr>
        <w:t>effective surface area of 50.3 cm</w:t>
      </w:r>
      <w:r>
        <w:rPr>
          <w:w w:val="110"/>
          <w:vertAlign w:val="superscript"/>
        </w:rPr>
        <w:t>2</w:t>
      </w:r>
      <w:r>
        <w:rPr>
          <w:w w:val="110"/>
        </w:rPr>
        <w:t>.</w:t>
      </w:r>
    </w:p>
    <w:p w14:paraId="675190BF" w14:textId="77777777" w:rsidR="009C2212" w:rsidRDefault="00440FC0">
      <w:pPr>
        <w:pStyle w:val="Textoindependiente"/>
        <w:spacing w:line="266" w:lineRule="auto"/>
        <w:ind w:left="43" w:right="41" w:firstLine="233"/>
        <w:jc w:val="both"/>
      </w:pPr>
      <w:r>
        <w:rPr>
          <w:w w:val="110"/>
        </w:rPr>
        <w:t>Electrode</w:t>
      </w:r>
      <w:r>
        <w:rPr>
          <w:spacing w:val="-1"/>
          <w:w w:val="110"/>
        </w:rPr>
        <w:t xml:space="preserve"> </w:t>
      </w:r>
      <w:r>
        <w:rPr>
          <w:w w:val="110"/>
        </w:rPr>
        <w:t>rods</w:t>
      </w:r>
      <w:r>
        <w:rPr>
          <w:spacing w:val="-1"/>
          <w:w w:val="110"/>
        </w:rPr>
        <w:t xml:space="preserve"> </w:t>
      </w:r>
      <w:r>
        <w:rPr>
          <w:w w:val="110"/>
        </w:rPr>
        <w:t>composed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platinum</w:t>
      </w:r>
      <w:r>
        <w:rPr>
          <w:spacing w:val="-2"/>
          <w:w w:val="110"/>
        </w:rPr>
        <w:t xml:space="preserve"> </w:t>
      </w:r>
      <w:r>
        <w:rPr>
          <w:w w:val="110"/>
        </w:rPr>
        <w:t>coated</w:t>
      </w:r>
      <w:r>
        <w:rPr>
          <w:spacing w:val="-2"/>
          <w:w w:val="110"/>
        </w:rPr>
        <w:t xml:space="preserve"> </w:t>
      </w:r>
      <w:r>
        <w:rPr>
          <w:w w:val="110"/>
        </w:rPr>
        <w:t>titanium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Permas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cand, Sweden) with a 3 mm diameter and 50 mm length are used,</w:t>
      </w:r>
      <w:r>
        <w:rPr>
          <w:spacing w:val="40"/>
          <w:w w:val="110"/>
        </w:rPr>
        <w:t xml:space="preserve"> </w:t>
      </w:r>
      <w:r>
        <w:rPr>
          <w:w w:val="110"/>
        </w:rPr>
        <w:t>one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cathode</w:t>
      </w:r>
      <w:r>
        <w:rPr>
          <w:spacing w:val="-3"/>
          <w:w w:val="110"/>
        </w:rPr>
        <w:t xml:space="preserve"> </w:t>
      </w:r>
      <w:r>
        <w:rPr>
          <w:w w:val="110"/>
        </w:rPr>
        <w:t>(</w:t>
      </w:r>
      <w:r>
        <w:rPr>
          <w:rFonts w:ascii="Tahoma" w:hAnsi="Tahoma"/>
          <w:w w:val="110"/>
        </w:rPr>
        <w:t>—</w:t>
      </w:r>
      <w:r>
        <w:rPr>
          <w:w w:val="110"/>
        </w:rPr>
        <w:t>)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another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MSW</w:t>
      </w:r>
      <w:r>
        <w:rPr>
          <w:spacing w:val="-4"/>
          <w:w w:val="110"/>
        </w:rPr>
        <w:t xml:space="preserve"> </w:t>
      </w:r>
      <w:r>
        <w:rPr>
          <w:w w:val="110"/>
        </w:rPr>
        <w:t>digestate</w:t>
      </w:r>
      <w:r>
        <w:rPr>
          <w:spacing w:val="-3"/>
          <w:w w:val="110"/>
        </w:rPr>
        <w:t xml:space="preserve"> </w:t>
      </w:r>
      <w:r>
        <w:rPr>
          <w:w w:val="110"/>
        </w:rPr>
        <w:t>compart-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ment</w:t>
      </w:r>
      <w:proofErr w:type="spellEnd"/>
      <w:r>
        <w:rPr>
          <w:w w:val="110"/>
        </w:rPr>
        <w:t xml:space="preserve"> (+). When the pH of MSW</w:t>
      </w:r>
      <w:r>
        <w:rPr>
          <w:w w:val="110"/>
        </w:rPr>
        <w:t xml:space="preserve"> digestate suspension decreased</w:t>
      </w:r>
      <w:r>
        <w:rPr>
          <w:spacing w:val="40"/>
          <w:w w:val="110"/>
        </w:rPr>
        <w:t xml:space="preserve"> </w:t>
      </w:r>
      <w:r>
        <w:rPr>
          <w:w w:val="110"/>
        </w:rPr>
        <w:t>below 3, the electrode (+) was moved to the anode compartment.</w:t>
      </w:r>
      <w:r>
        <w:rPr>
          <w:spacing w:val="40"/>
          <w:w w:val="110"/>
        </w:rPr>
        <w:t xml:space="preserve"> </w:t>
      </w:r>
      <w:r>
        <w:rPr>
          <w:w w:val="110"/>
        </w:rPr>
        <w:t>A</w:t>
      </w:r>
      <w:r>
        <w:rPr>
          <w:spacing w:val="27"/>
          <w:w w:val="110"/>
        </w:rPr>
        <w:t xml:space="preserve"> </w:t>
      </w:r>
      <w:r>
        <w:rPr>
          <w:w w:val="110"/>
        </w:rPr>
        <w:t>power</w:t>
      </w:r>
      <w:r>
        <w:rPr>
          <w:spacing w:val="26"/>
          <w:w w:val="110"/>
        </w:rPr>
        <w:t xml:space="preserve"> </w:t>
      </w:r>
      <w:r>
        <w:rPr>
          <w:w w:val="110"/>
        </w:rPr>
        <w:t>supply</w:t>
      </w:r>
      <w:r>
        <w:rPr>
          <w:spacing w:val="27"/>
          <w:w w:val="110"/>
        </w:rPr>
        <w:t xml:space="preserve"> </w:t>
      </w:r>
      <w:r>
        <w:rPr>
          <w:w w:val="110"/>
        </w:rPr>
        <w:t>E3612A</w:t>
      </w:r>
      <w:r>
        <w:rPr>
          <w:spacing w:val="26"/>
          <w:w w:val="110"/>
        </w:rPr>
        <w:t xml:space="preserve"> </w:t>
      </w:r>
      <w:r>
        <w:rPr>
          <w:w w:val="110"/>
        </w:rPr>
        <w:t>(Hewlett</w:t>
      </w:r>
      <w:r>
        <w:rPr>
          <w:spacing w:val="26"/>
          <w:w w:val="110"/>
        </w:rPr>
        <w:t xml:space="preserve"> </w:t>
      </w:r>
      <w:r>
        <w:rPr>
          <w:w w:val="110"/>
        </w:rPr>
        <w:t>Packard,</w:t>
      </w:r>
      <w:r>
        <w:rPr>
          <w:spacing w:val="26"/>
          <w:w w:val="110"/>
        </w:rPr>
        <w:t xml:space="preserve"> </w:t>
      </w:r>
      <w:r>
        <w:rPr>
          <w:w w:val="110"/>
        </w:rPr>
        <w:t>USA)</w:t>
      </w:r>
      <w:r>
        <w:rPr>
          <w:spacing w:val="27"/>
          <w:w w:val="110"/>
        </w:rPr>
        <w:t xml:space="preserve"> </w:t>
      </w:r>
      <w:r>
        <w:rPr>
          <w:w w:val="110"/>
        </w:rPr>
        <w:t>was</w:t>
      </w:r>
      <w:r>
        <w:rPr>
          <w:spacing w:val="27"/>
          <w:w w:val="110"/>
        </w:rPr>
        <w:t xml:space="preserve"> </w:t>
      </w:r>
      <w:r>
        <w:rPr>
          <w:w w:val="110"/>
        </w:rPr>
        <w:t>connected</w:t>
      </w:r>
      <w:r>
        <w:rPr>
          <w:spacing w:val="40"/>
          <w:w w:val="110"/>
        </w:rPr>
        <w:t xml:space="preserve"> </w:t>
      </w:r>
      <w:r>
        <w:rPr>
          <w:w w:val="110"/>
        </w:rPr>
        <w:t>to the reactor to generate an electric field and to maintain the cur-</w:t>
      </w:r>
      <w:r>
        <w:rPr>
          <w:spacing w:val="40"/>
          <w:w w:val="110"/>
        </w:rPr>
        <w:t xml:space="preserve"> </w:t>
      </w:r>
      <w:r>
        <w:rPr>
          <w:w w:val="110"/>
        </w:rPr>
        <w:t>rent</w:t>
      </w:r>
      <w:r>
        <w:rPr>
          <w:spacing w:val="-5"/>
          <w:w w:val="110"/>
        </w:rPr>
        <w:t xml:space="preserve"> </w:t>
      </w:r>
      <w:r>
        <w:rPr>
          <w:w w:val="110"/>
        </w:rPr>
        <w:t>density</w:t>
      </w:r>
      <w:r>
        <w:rPr>
          <w:spacing w:val="-5"/>
          <w:w w:val="110"/>
        </w:rPr>
        <w:t xml:space="preserve"> </w:t>
      </w:r>
      <w:r>
        <w:rPr>
          <w:w w:val="110"/>
        </w:rPr>
        <w:t>constant</w:t>
      </w:r>
      <w:r>
        <w:rPr>
          <w:spacing w:val="-5"/>
          <w:w w:val="110"/>
        </w:rPr>
        <w:t xml:space="preserve"> </w:t>
      </w:r>
      <w:r>
        <w:rPr>
          <w:w w:val="110"/>
        </w:rPr>
        <w:t>during</w:t>
      </w:r>
      <w:r>
        <w:rPr>
          <w:spacing w:val="-4"/>
          <w:w w:val="110"/>
        </w:rPr>
        <w:t xml:space="preserve"> </w:t>
      </w:r>
      <w:r>
        <w:rPr>
          <w:w w:val="110"/>
        </w:rPr>
        <w:t>ED</w:t>
      </w:r>
      <w:r>
        <w:rPr>
          <w:spacing w:val="-4"/>
          <w:w w:val="110"/>
        </w:rPr>
        <w:t xml:space="preserve"> </w:t>
      </w:r>
      <w:r>
        <w:rPr>
          <w:w w:val="110"/>
        </w:rPr>
        <w:t>experiments.</w:t>
      </w:r>
      <w:r>
        <w:rPr>
          <w:spacing w:val="-4"/>
          <w:w w:val="110"/>
        </w:rPr>
        <w:t xml:space="preserve"> </w:t>
      </w:r>
      <w:r>
        <w:rPr>
          <w:w w:val="110"/>
        </w:rPr>
        <w:t>One</w:t>
      </w:r>
      <w:r>
        <w:rPr>
          <w:spacing w:val="-3"/>
          <w:w w:val="110"/>
        </w:rPr>
        <w:t xml:space="preserve"> </w:t>
      </w:r>
      <w:r>
        <w:rPr>
          <w:w w:val="110"/>
        </w:rPr>
        <w:t>overhead</w:t>
      </w:r>
      <w:r>
        <w:rPr>
          <w:spacing w:val="-6"/>
          <w:w w:val="110"/>
        </w:rPr>
        <w:t xml:space="preserve"> </w:t>
      </w:r>
      <w:r>
        <w:rPr>
          <w:w w:val="110"/>
        </w:rPr>
        <w:t>stirrer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(LBX OS20 series, Barcelona) was used to </w:t>
      </w:r>
      <w:proofErr w:type="spellStart"/>
      <w:r>
        <w:rPr>
          <w:w w:val="110"/>
        </w:rPr>
        <w:t>homogenise</w:t>
      </w:r>
      <w:proofErr w:type="spellEnd"/>
      <w:r>
        <w:rPr>
          <w:w w:val="110"/>
        </w:rPr>
        <w:t xml:space="preserve"> the waste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suspension.</w:t>
      </w:r>
    </w:p>
    <w:p w14:paraId="3F2AD0F2" w14:textId="77777777" w:rsidR="009C2212" w:rsidRDefault="00440FC0">
      <w:pPr>
        <w:pStyle w:val="Textoindependiente"/>
        <w:spacing w:line="268" w:lineRule="auto"/>
        <w:ind w:left="43" w:right="41" w:firstLine="233"/>
        <w:jc w:val="both"/>
      </w:pPr>
      <w:r>
        <w:rPr>
          <w:w w:val="110"/>
        </w:rPr>
        <w:t>For the ED plus GPM experiments the original set-up (</w:t>
      </w:r>
      <w:hyperlink w:anchor="_bookmark7" w:history="1">
        <w:r>
          <w:rPr>
            <w:color w:val="007FAD"/>
            <w:w w:val="110"/>
          </w:rPr>
          <w:t>Fig. 1</w:t>
        </w:r>
      </w:hyperlink>
      <w:r>
        <w:rPr>
          <w:w w:val="110"/>
        </w:rPr>
        <w:t>a)</w:t>
      </w:r>
      <w:r>
        <w:rPr>
          <w:spacing w:val="40"/>
          <w:w w:val="110"/>
        </w:rPr>
        <w:t xml:space="preserve"> </w:t>
      </w:r>
      <w:r>
        <w:rPr>
          <w:w w:val="110"/>
        </w:rPr>
        <w:t>was adapted: a tubular, hydrophobic GPM of expanded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polyetrafluoroethylene</w:t>
      </w:r>
      <w:proofErr w:type="spellEnd"/>
      <w:r>
        <w:rPr>
          <w:spacing w:val="15"/>
          <w:w w:val="110"/>
        </w:rPr>
        <w:t xml:space="preserve"> </w:t>
      </w:r>
      <w:r>
        <w:rPr>
          <w:w w:val="110"/>
        </w:rPr>
        <w:t>(e-PTFE)</w:t>
      </w:r>
      <w:r>
        <w:rPr>
          <w:spacing w:val="15"/>
          <w:w w:val="110"/>
        </w:rPr>
        <w:t xml:space="preserve"> </w:t>
      </w:r>
      <w:r>
        <w:rPr>
          <w:w w:val="110"/>
        </w:rPr>
        <w:t>(Philips</w:t>
      </w:r>
      <w:r>
        <w:rPr>
          <w:spacing w:val="15"/>
          <w:w w:val="110"/>
        </w:rPr>
        <w:t xml:space="preserve"> </w:t>
      </w:r>
      <w:r>
        <w:rPr>
          <w:w w:val="110"/>
        </w:rPr>
        <w:t>Scientific</w:t>
      </w:r>
      <w:r>
        <w:rPr>
          <w:spacing w:val="14"/>
          <w:w w:val="110"/>
        </w:rPr>
        <w:t xml:space="preserve"> </w:t>
      </w:r>
      <w:r>
        <w:rPr>
          <w:w w:val="110"/>
        </w:rPr>
        <w:t>Inc.,</w:t>
      </w:r>
      <w:r>
        <w:rPr>
          <w:spacing w:val="15"/>
          <w:w w:val="110"/>
        </w:rPr>
        <w:t xml:space="preserve"> </w:t>
      </w:r>
      <w:r>
        <w:rPr>
          <w:w w:val="110"/>
        </w:rPr>
        <w:t>Rock</w:t>
      </w:r>
      <w:r>
        <w:rPr>
          <w:spacing w:val="15"/>
          <w:w w:val="110"/>
        </w:rPr>
        <w:t xml:space="preserve"> </w:t>
      </w:r>
      <w:r>
        <w:rPr>
          <w:spacing w:val="-4"/>
          <w:w w:val="110"/>
        </w:rPr>
        <w:t>Hill,</w:t>
      </w:r>
    </w:p>
    <w:p w14:paraId="689E9A6B" w14:textId="77777777" w:rsidR="009C2212" w:rsidRDefault="009C2212">
      <w:pPr>
        <w:pStyle w:val="Textoindependiente"/>
        <w:spacing w:line="268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6" w:space="314"/>
            <w:col w:w="5114"/>
          </w:cols>
        </w:sectPr>
      </w:pPr>
    </w:p>
    <w:p w14:paraId="2796F827" w14:textId="77777777" w:rsidR="009C2212" w:rsidRDefault="009C2212">
      <w:pPr>
        <w:pStyle w:val="Textoindependiente"/>
        <w:spacing w:before="36" w:after="1"/>
        <w:rPr>
          <w:sz w:val="20"/>
        </w:rPr>
      </w:pPr>
    </w:p>
    <w:p w14:paraId="65BABE9E" w14:textId="77777777" w:rsidR="009C2212" w:rsidRDefault="00440FC0">
      <w:pPr>
        <w:pStyle w:val="Textoindependiente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DF64B5A" wp14:editId="3CB579A9">
            <wp:extent cx="5765040" cy="157581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40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940E" w14:textId="77777777" w:rsidR="009C2212" w:rsidRDefault="009C2212">
      <w:pPr>
        <w:pStyle w:val="Textoindependiente"/>
        <w:spacing w:before="45"/>
        <w:rPr>
          <w:sz w:val="12"/>
        </w:rPr>
      </w:pPr>
    </w:p>
    <w:p w14:paraId="644FC310" w14:textId="77777777" w:rsidR="009C2212" w:rsidRDefault="00440FC0">
      <w:pPr>
        <w:spacing w:line="292" w:lineRule="auto"/>
        <w:ind w:left="43"/>
        <w:rPr>
          <w:sz w:val="12"/>
        </w:rPr>
      </w:pPr>
      <w:bookmarkStart w:id="13" w:name="2.3_ED_plus_GPM_experiments"/>
      <w:bookmarkStart w:id="14" w:name="2.4_Synthesis_of_a_biofertilizer:_second"/>
      <w:bookmarkStart w:id="15" w:name="_bookmark7"/>
      <w:bookmarkStart w:id="16" w:name="_bookmark8"/>
      <w:bookmarkStart w:id="17" w:name="_bookmark9"/>
      <w:bookmarkEnd w:id="13"/>
      <w:bookmarkEnd w:id="14"/>
      <w:bookmarkEnd w:id="15"/>
      <w:bookmarkEnd w:id="16"/>
      <w:bookmarkEnd w:id="17"/>
      <w:r>
        <w:rPr>
          <w:w w:val="115"/>
          <w:sz w:val="12"/>
        </w:rPr>
        <w:t>Fig.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1.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Schematic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original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ED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reactor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(a)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novel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ED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reactor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coupled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with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GPM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(b)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simultaneous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extraction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P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N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MSW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digestate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(AEM,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anion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exchange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membrane; CEM, cation exchange membrane).</w:t>
      </w:r>
    </w:p>
    <w:p w14:paraId="62FB1ED1" w14:textId="77777777" w:rsidR="009C2212" w:rsidRDefault="009C2212">
      <w:pPr>
        <w:pStyle w:val="Textoindependiente"/>
        <w:spacing w:before="22"/>
        <w:rPr>
          <w:sz w:val="20"/>
        </w:rPr>
      </w:pPr>
    </w:p>
    <w:p w14:paraId="56DA283E" w14:textId="77777777" w:rsidR="009C2212" w:rsidRDefault="009C2212">
      <w:pPr>
        <w:pStyle w:val="Textoindependiente"/>
        <w:rPr>
          <w:sz w:val="20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0A46B715" w14:textId="77777777" w:rsidR="009C2212" w:rsidRDefault="00440FC0">
      <w:pPr>
        <w:pStyle w:val="Textoindependiente"/>
        <w:spacing w:before="96" w:line="266" w:lineRule="auto"/>
        <w:ind w:left="43"/>
        <w:jc w:val="both"/>
      </w:pPr>
      <w:r>
        <w:rPr>
          <w:w w:val="110"/>
        </w:rPr>
        <w:t>SC)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attached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3</w:t>
      </w:r>
      <w:r>
        <w:rPr>
          <w:spacing w:val="-3"/>
          <w:w w:val="110"/>
        </w:rPr>
        <w:t xml:space="preserve"> </w:t>
      </w:r>
      <w:r>
        <w:rPr>
          <w:rFonts w:ascii="Tahoma" w:hAnsi="Tahoma"/>
          <w:w w:val="110"/>
        </w:rPr>
        <w:t>×</w:t>
      </w:r>
      <w:r>
        <w:rPr>
          <w:rFonts w:ascii="Tahoma" w:hAnsi="Tahoma"/>
          <w:spacing w:val="-14"/>
          <w:w w:val="110"/>
        </w:rPr>
        <w:t xml:space="preserve"> </w:t>
      </w:r>
      <w:r>
        <w:rPr>
          <w:w w:val="110"/>
        </w:rPr>
        <w:t>4</w:t>
      </w:r>
      <w:r>
        <w:rPr>
          <w:spacing w:val="-3"/>
          <w:w w:val="110"/>
        </w:rPr>
        <w:t xml:space="preserve"> </w:t>
      </w:r>
      <w:r>
        <w:rPr>
          <w:w w:val="110"/>
        </w:rPr>
        <w:t>cm</w:t>
      </w:r>
      <w:r>
        <w:rPr>
          <w:spacing w:val="-3"/>
          <w:w w:val="110"/>
        </w:rPr>
        <w:t xml:space="preserve"> </w:t>
      </w:r>
      <w:r>
        <w:rPr>
          <w:w w:val="110"/>
        </w:rPr>
        <w:t>plastic</w:t>
      </w:r>
      <w:r>
        <w:rPr>
          <w:spacing w:val="-3"/>
          <w:w w:val="110"/>
        </w:rPr>
        <w:t xml:space="preserve"> </w:t>
      </w:r>
      <w:r>
        <w:rPr>
          <w:w w:val="110"/>
        </w:rPr>
        <w:t>mesh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served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physical</w:t>
      </w:r>
      <w:r>
        <w:rPr>
          <w:spacing w:val="40"/>
          <w:w w:val="110"/>
        </w:rPr>
        <w:t xml:space="preserve"> </w:t>
      </w:r>
      <w:r>
        <w:rPr>
          <w:w w:val="110"/>
        </w:rPr>
        <w:t>support to keep the membrane in place and was introduced at the</w:t>
      </w:r>
      <w:r>
        <w:rPr>
          <w:spacing w:val="40"/>
          <w:w w:val="110"/>
        </w:rPr>
        <w:t xml:space="preserve"> </w:t>
      </w:r>
      <w:r>
        <w:rPr>
          <w:w w:val="110"/>
        </w:rPr>
        <w:t>cathode compartment. The GPM had a length of 500 mm, an outer</w:t>
      </w:r>
      <w:r>
        <w:rPr>
          <w:spacing w:val="40"/>
          <w:w w:val="110"/>
        </w:rPr>
        <w:t xml:space="preserve"> </w:t>
      </w:r>
      <w:r>
        <w:rPr>
          <w:w w:val="110"/>
        </w:rPr>
        <w:t>diameter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5.2</w:t>
      </w:r>
      <w:r>
        <w:rPr>
          <w:spacing w:val="8"/>
          <w:w w:val="110"/>
        </w:rPr>
        <w:t xml:space="preserve"> </w:t>
      </w:r>
      <w:r>
        <w:rPr>
          <w:w w:val="110"/>
        </w:rPr>
        <w:t>mm,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wall</w:t>
      </w:r>
      <w:r>
        <w:rPr>
          <w:spacing w:val="9"/>
          <w:w w:val="110"/>
        </w:rPr>
        <w:t xml:space="preserve"> </w:t>
      </w:r>
      <w:r>
        <w:rPr>
          <w:w w:val="110"/>
        </w:rPr>
        <w:t>thickness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0.56</w:t>
      </w:r>
      <w:r>
        <w:rPr>
          <w:spacing w:val="9"/>
          <w:w w:val="110"/>
        </w:rPr>
        <w:t xml:space="preserve"> </w:t>
      </w:r>
      <w:r>
        <w:rPr>
          <w:w w:val="110"/>
        </w:rPr>
        <w:t>mm,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density</w:t>
      </w:r>
      <w:r>
        <w:rPr>
          <w:spacing w:val="8"/>
          <w:w w:val="110"/>
        </w:rPr>
        <w:t xml:space="preserve"> </w:t>
      </w:r>
      <w:r>
        <w:rPr>
          <w:spacing w:val="-5"/>
          <w:w w:val="110"/>
        </w:rPr>
        <w:t>of</w:t>
      </w:r>
    </w:p>
    <w:p w14:paraId="55EA4AF6" w14:textId="77777777" w:rsidR="009C2212" w:rsidRDefault="00440FC0">
      <w:pPr>
        <w:pStyle w:val="Textoindependiente"/>
        <w:spacing w:line="191" w:lineRule="exact"/>
        <w:ind w:left="43"/>
        <w:jc w:val="both"/>
      </w:pPr>
      <w:r>
        <w:rPr>
          <w:spacing w:val="-2"/>
          <w:w w:val="115"/>
        </w:rPr>
        <w:t>0.95</w:t>
      </w:r>
      <w:r>
        <w:rPr>
          <w:w w:val="115"/>
        </w:rPr>
        <w:t xml:space="preserve"> </w:t>
      </w:r>
      <w:r>
        <w:rPr>
          <w:spacing w:val="-2"/>
          <w:w w:val="115"/>
        </w:rPr>
        <w:t>g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cm</w:t>
      </w:r>
      <w:r>
        <w:rPr>
          <w:rFonts w:ascii="Tahoma" w:hAnsi="Tahoma"/>
          <w:spacing w:val="-2"/>
          <w:w w:val="115"/>
          <w:vertAlign w:val="superscript"/>
        </w:rPr>
        <w:t>—</w:t>
      </w:r>
      <w:r>
        <w:rPr>
          <w:spacing w:val="-5"/>
          <w:w w:val="115"/>
          <w:vertAlign w:val="superscript"/>
        </w:rPr>
        <w:t>3</w:t>
      </w:r>
      <w:r>
        <w:rPr>
          <w:spacing w:val="-5"/>
          <w:w w:val="115"/>
        </w:rPr>
        <w:t>.</w:t>
      </w:r>
    </w:p>
    <w:p w14:paraId="184AB143" w14:textId="77777777" w:rsidR="009C2212" w:rsidRDefault="00440FC0">
      <w:pPr>
        <w:pStyle w:val="Textoindependiente"/>
        <w:spacing w:before="104" w:line="268" w:lineRule="auto"/>
        <w:ind w:left="43" w:right="41" w:firstLine="233"/>
        <w:jc w:val="both"/>
      </w:pPr>
      <w:r>
        <w:br w:type="column"/>
      </w:r>
      <w:r>
        <w:rPr>
          <w:w w:val="110"/>
        </w:rPr>
        <w:t>At the end of experiments, the volumes of anolyte, catholyte,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HCl and digestate suspension solutions were registered and </w:t>
      </w:r>
      <w:proofErr w:type="spellStart"/>
      <w:proofErr w:type="gramStart"/>
      <w:r>
        <w:rPr>
          <w:w w:val="110"/>
        </w:rPr>
        <w:t>sam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ples</w:t>
      </w:r>
      <w:proofErr w:type="spellEnd"/>
      <w:proofErr w:type="gramEnd"/>
      <w:r>
        <w:rPr>
          <w:w w:val="110"/>
        </w:rPr>
        <w:t xml:space="preserve"> were taken for determination of P and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concentrations.</w:t>
      </w:r>
    </w:p>
    <w:p w14:paraId="047F0E6B" w14:textId="77777777" w:rsidR="009C2212" w:rsidRDefault="00440FC0">
      <w:pPr>
        <w:pStyle w:val="Textoindependiente"/>
        <w:spacing w:line="268" w:lineRule="auto"/>
        <w:ind w:left="43" w:right="42" w:firstLine="23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19092A8E" wp14:editId="0FB23B1E">
                <wp:simplePos x="0" y="0"/>
                <wp:positionH relativeFrom="page">
                  <wp:posOffset>6167517</wp:posOffset>
                </wp:positionH>
                <wp:positionV relativeFrom="paragraph">
                  <wp:posOffset>-86412</wp:posOffset>
                </wp:positionV>
                <wp:extent cx="44450" cy="8318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37F80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92A8E" id="Textbox 27" o:spid="_x0000_s1033" type="#_x0000_t202" style="position:absolute;left:0;text-align:left;margin-left:485.65pt;margin-top:-6.8pt;width:3.5pt;height:6.55pt;z-index:-162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" filled="f" stroked="f">
                <v:textbox inset="0,0,0,0">
                  <w:txbxContent>
                    <w:p w14:paraId="5C937F80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percentage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P</w:t>
      </w:r>
      <w:r>
        <w:rPr>
          <w:spacing w:val="-4"/>
          <w:w w:val="110"/>
        </w:rPr>
        <w:t xml:space="preserve"> </w:t>
      </w:r>
      <w:r>
        <w:rPr>
          <w:w w:val="110"/>
        </w:rPr>
        <w:t>extracted</w:t>
      </w:r>
      <w:r>
        <w:rPr>
          <w:spacing w:val="-5"/>
          <w:w w:val="110"/>
        </w:rPr>
        <w:t xml:space="preserve"> </w:t>
      </w:r>
      <w:r>
        <w:rPr>
          <w:w w:val="110"/>
        </w:rPr>
        <w:t>during</w:t>
      </w:r>
      <w:r>
        <w:rPr>
          <w:spacing w:val="-4"/>
          <w:w w:val="110"/>
        </w:rPr>
        <w:t xml:space="preserve"> </w:t>
      </w:r>
      <w:r>
        <w:rPr>
          <w:w w:val="110"/>
        </w:rPr>
        <w:t>ED</w:t>
      </w:r>
      <w:r>
        <w:rPr>
          <w:spacing w:val="-4"/>
          <w:w w:val="110"/>
        </w:rPr>
        <w:t xml:space="preserve"> </w:t>
      </w:r>
      <w:r>
        <w:rPr>
          <w:w w:val="110"/>
        </w:rPr>
        <w:t>process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calculated</w:t>
      </w:r>
      <w:r>
        <w:rPr>
          <w:spacing w:val="40"/>
          <w:w w:val="110"/>
        </w:rPr>
        <w:t xml:space="preserve"> </w:t>
      </w:r>
      <w:r>
        <w:rPr>
          <w:w w:val="110"/>
        </w:rPr>
        <w:t>as the amount of P in the anolyte at the end of experiment divided</w:t>
      </w:r>
      <w:r>
        <w:rPr>
          <w:spacing w:val="40"/>
          <w:w w:val="110"/>
        </w:rPr>
        <w:t xml:space="preserve"> </w:t>
      </w:r>
      <w:r>
        <w:rPr>
          <w:w w:val="110"/>
        </w:rPr>
        <w:t>by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w w:val="110"/>
        </w:rPr>
        <w:t>initial</w:t>
      </w:r>
      <w:r>
        <w:rPr>
          <w:spacing w:val="29"/>
          <w:w w:val="110"/>
        </w:rPr>
        <w:t xml:space="preserve"> </w:t>
      </w:r>
      <w:r>
        <w:rPr>
          <w:w w:val="110"/>
        </w:rPr>
        <w:t>quantity</w:t>
      </w:r>
      <w:r>
        <w:rPr>
          <w:spacing w:val="29"/>
          <w:w w:val="110"/>
        </w:rPr>
        <w:t xml:space="preserve"> </w:t>
      </w:r>
      <w:r>
        <w:rPr>
          <w:w w:val="110"/>
        </w:rPr>
        <w:t>of</w:t>
      </w:r>
      <w:r>
        <w:rPr>
          <w:spacing w:val="31"/>
          <w:w w:val="110"/>
        </w:rPr>
        <w:t xml:space="preserve"> </w:t>
      </w:r>
      <w:r>
        <w:rPr>
          <w:w w:val="110"/>
        </w:rPr>
        <w:t>P</w:t>
      </w:r>
      <w:r>
        <w:rPr>
          <w:spacing w:val="30"/>
          <w:w w:val="110"/>
        </w:rPr>
        <w:t xml:space="preserve"> </w:t>
      </w:r>
      <w:r>
        <w:rPr>
          <w:w w:val="110"/>
        </w:rPr>
        <w:t>contained</w:t>
      </w:r>
      <w:r>
        <w:rPr>
          <w:spacing w:val="31"/>
          <w:w w:val="110"/>
        </w:rPr>
        <w:t xml:space="preserve"> </w:t>
      </w:r>
      <w:r>
        <w:rPr>
          <w:w w:val="110"/>
        </w:rPr>
        <w:t>in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MSW</w:t>
      </w:r>
      <w:r>
        <w:rPr>
          <w:spacing w:val="29"/>
          <w:w w:val="110"/>
        </w:rPr>
        <w:t xml:space="preserve"> </w:t>
      </w:r>
      <w:r>
        <w:rPr>
          <w:w w:val="110"/>
        </w:rPr>
        <w:t>digestate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(Eq.</w:t>
      </w:r>
    </w:p>
    <w:p w14:paraId="1958BF65" w14:textId="77777777" w:rsidR="009C2212" w:rsidRDefault="00440FC0">
      <w:pPr>
        <w:pStyle w:val="Textoindependiente"/>
        <w:spacing w:line="63" w:lineRule="exact"/>
        <w:ind w:left="43"/>
      </w:pPr>
      <w:hyperlink w:anchor="_bookmark8" w:history="1">
        <w:r>
          <w:rPr>
            <w:color w:val="007FAD"/>
            <w:w w:val="110"/>
          </w:rPr>
          <w:t>(3)</w:t>
        </w:r>
      </w:hyperlink>
      <w:r>
        <w:rPr>
          <w:w w:val="110"/>
        </w:rPr>
        <w:t>).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percentage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32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35"/>
          <w:w w:val="110"/>
        </w:rPr>
        <w:t xml:space="preserve"> </w:t>
      </w:r>
      <w:r>
        <w:rPr>
          <w:w w:val="110"/>
        </w:rPr>
        <w:t>extracted</w:t>
      </w:r>
      <w:r>
        <w:rPr>
          <w:spacing w:val="32"/>
          <w:w w:val="110"/>
        </w:rPr>
        <w:t xml:space="preserve"> </w:t>
      </w:r>
      <w:r>
        <w:rPr>
          <w:w w:val="110"/>
        </w:rPr>
        <w:t>during</w:t>
      </w:r>
      <w:r>
        <w:rPr>
          <w:spacing w:val="32"/>
          <w:w w:val="110"/>
        </w:rPr>
        <w:t xml:space="preserve"> </w:t>
      </w:r>
      <w:r>
        <w:rPr>
          <w:w w:val="110"/>
        </w:rPr>
        <w:t>ED</w:t>
      </w:r>
      <w:r>
        <w:rPr>
          <w:spacing w:val="32"/>
          <w:w w:val="110"/>
        </w:rPr>
        <w:t xml:space="preserve"> </w:t>
      </w:r>
      <w:r>
        <w:rPr>
          <w:w w:val="110"/>
        </w:rPr>
        <w:t>and</w:t>
      </w:r>
      <w:r>
        <w:rPr>
          <w:spacing w:val="32"/>
          <w:w w:val="110"/>
        </w:rPr>
        <w:t xml:space="preserve"> </w:t>
      </w:r>
      <w:r>
        <w:rPr>
          <w:w w:val="110"/>
        </w:rPr>
        <w:t>GPM</w:t>
      </w:r>
      <w:r>
        <w:rPr>
          <w:spacing w:val="31"/>
          <w:w w:val="110"/>
        </w:rPr>
        <w:t xml:space="preserve"> </w:t>
      </w:r>
      <w:r>
        <w:rPr>
          <w:spacing w:val="-4"/>
          <w:w w:val="110"/>
        </w:rPr>
        <w:t>pro-</w:t>
      </w:r>
    </w:p>
    <w:p w14:paraId="7CB332B8" w14:textId="77777777" w:rsidR="009C2212" w:rsidRDefault="009C2212">
      <w:pPr>
        <w:pStyle w:val="Textoindependiente"/>
        <w:spacing w:line="63" w:lineRule="exact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4"/>
            <w:col w:w="5113"/>
          </w:cols>
        </w:sectPr>
      </w:pPr>
    </w:p>
    <w:p w14:paraId="01ADC36B" w14:textId="77777777" w:rsidR="009C2212" w:rsidRDefault="00440FC0">
      <w:pPr>
        <w:pStyle w:val="Prrafodelista"/>
        <w:numPr>
          <w:ilvl w:val="1"/>
          <w:numId w:val="1"/>
        </w:numPr>
        <w:tabs>
          <w:tab w:val="left" w:pos="352"/>
          <w:tab w:val="left" w:pos="7538"/>
          <w:tab w:val="left" w:pos="8631"/>
        </w:tabs>
        <w:spacing w:line="138" w:lineRule="exact"/>
        <w:ind w:left="352" w:hanging="306"/>
        <w:jc w:val="left"/>
        <w:rPr>
          <w:position w:val="-6"/>
          <w:sz w:val="10"/>
        </w:rPr>
      </w:pPr>
      <w:r>
        <w:rPr>
          <w:i/>
          <w:w w:val="110"/>
          <w:sz w:val="16"/>
        </w:rPr>
        <w:t>ED</w:t>
      </w:r>
      <w:r>
        <w:rPr>
          <w:i/>
          <w:spacing w:val="7"/>
          <w:w w:val="110"/>
          <w:sz w:val="16"/>
        </w:rPr>
        <w:t xml:space="preserve"> </w:t>
      </w:r>
      <w:r>
        <w:rPr>
          <w:i/>
          <w:w w:val="110"/>
          <w:sz w:val="16"/>
        </w:rPr>
        <w:t>plus</w:t>
      </w:r>
      <w:r>
        <w:rPr>
          <w:i/>
          <w:spacing w:val="7"/>
          <w:w w:val="110"/>
          <w:sz w:val="16"/>
        </w:rPr>
        <w:t xml:space="preserve"> </w:t>
      </w:r>
      <w:r>
        <w:rPr>
          <w:i/>
          <w:w w:val="110"/>
          <w:sz w:val="16"/>
        </w:rPr>
        <w:t>GPM</w:t>
      </w:r>
      <w:r>
        <w:rPr>
          <w:i/>
          <w:spacing w:val="7"/>
          <w:w w:val="110"/>
          <w:sz w:val="16"/>
        </w:rPr>
        <w:t xml:space="preserve"> </w:t>
      </w:r>
      <w:r>
        <w:rPr>
          <w:i/>
          <w:spacing w:val="-2"/>
          <w:w w:val="110"/>
          <w:sz w:val="16"/>
        </w:rPr>
        <w:t>experiments</w:t>
      </w:r>
      <w:r>
        <w:rPr>
          <w:i/>
          <w:sz w:val="16"/>
        </w:rPr>
        <w:tab/>
      </w:r>
      <w:r>
        <w:rPr>
          <w:spacing w:val="-10"/>
          <w:w w:val="110"/>
          <w:position w:val="4"/>
          <w:sz w:val="10"/>
        </w:rPr>
        <w:t>4</w:t>
      </w:r>
      <w:r>
        <w:rPr>
          <w:position w:val="4"/>
          <w:sz w:val="10"/>
        </w:rPr>
        <w:tab/>
      </w:r>
      <w:r>
        <w:rPr>
          <w:spacing w:val="-10"/>
          <w:w w:val="110"/>
          <w:position w:val="-6"/>
          <w:sz w:val="10"/>
        </w:rPr>
        <w:t>+</w:t>
      </w:r>
    </w:p>
    <w:p w14:paraId="022E9C0B" w14:textId="77777777" w:rsidR="009C2212" w:rsidRDefault="009C2212">
      <w:pPr>
        <w:pStyle w:val="Prrafodelista"/>
        <w:spacing w:line="138" w:lineRule="exact"/>
        <w:rPr>
          <w:position w:val="-6"/>
          <w:sz w:val="10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51250001" w14:textId="77777777" w:rsidR="009C2212" w:rsidRDefault="009C2212">
      <w:pPr>
        <w:pStyle w:val="Textoindependiente"/>
        <w:spacing w:before="93"/>
      </w:pPr>
    </w:p>
    <w:p w14:paraId="137E0512" w14:textId="77777777" w:rsidR="009C2212" w:rsidRDefault="00440FC0">
      <w:pPr>
        <w:pStyle w:val="Textoindependiente"/>
        <w:spacing w:before="1" w:line="268" w:lineRule="auto"/>
        <w:ind w:left="43" w:firstLine="234"/>
        <w:jc w:val="both"/>
      </w:pPr>
      <w:r>
        <w:rPr>
          <w:w w:val="110"/>
        </w:rPr>
        <w:t>Three extraction experiments were carried out sequentially.</w:t>
      </w:r>
      <w:r>
        <w:rPr>
          <w:spacing w:val="40"/>
          <w:w w:val="110"/>
        </w:rPr>
        <w:t xml:space="preserve"> </w:t>
      </w:r>
      <w:hyperlink w:anchor="_bookmark10" w:history="1">
        <w:r>
          <w:rPr>
            <w:color w:val="007FAD"/>
            <w:w w:val="110"/>
          </w:rPr>
          <w:t>Table 1</w:t>
        </w:r>
      </w:hyperlink>
      <w:r>
        <w:rPr>
          <w:color w:val="007FAD"/>
          <w:w w:val="110"/>
        </w:rPr>
        <w:t xml:space="preserve"> </w:t>
      </w:r>
      <w:r>
        <w:rPr>
          <w:w w:val="110"/>
        </w:rPr>
        <w:t>shows the experimental conditions tested, which were</w:t>
      </w:r>
      <w:r>
        <w:rPr>
          <w:spacing w:val="40"/>
          <w:w w:val="110"/>
        </w:rPr>
        <w:t xml:space="preserve"> </w:t>
      </w:r>
      <w:r>
        <w:rPr>
          <w:w w:val="110"/>
        </w:rPr>
        <w:t>defined</w:t>
      </w:r>
      <w:r>
        <w:rPr>
          <w:spacing w:val="-5"/>
          <w:w w:val="110"/>
        </w:rPr>
        <w:t xml:space="preserve"> </w:t>
      </w:r>
      <w:r>
        <w:rPr>
          <w:w w:val="110"/>
        </w:rPr>
        <w:t>after</w:t>
      </w:r>
      <w:r>
        <w:rPr>
          <w:spacing w:val="-4"/>
          <w:w w:val="110"/>
        </w:rPr>
        <w:t xml:space="preserve"> </w:t>
      </w:r>
      <w:r>
        <w:rPr>
          <w:w w:val="110"/>
        </w:rPr>
        <w:t>evaluating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results</w:t>
      </w:r>
      <w:r>
        <w:rPr>
          <w:spacing w:val="-5"/>
          <w:w w:val="110"/>
        </w:rPr>
        <w:t xml:space="preserve"> </w:t>
      </w:r>
      <w:r>
        <w:rPr>
          <w:w w:val="110"/>
        </w:rPr>
        <w:t>obtained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previous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exper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bookmarkStart w:id="18" w:name="_bookmark10"/>
      <w:bookmarkEnd w:id="18"/>
      <w:proofErr w:type="spellStart"/>
      <w:r>
        <w:rPr>
          <w:w w:val="110"/>
        </w:rPr>
        <w:t>iment</w:t>
      </w:r>
      <w:proofErr w:type="spellEnd"/>
      <w:r>
        <w:rPr>
          <w:w w:val="110"/>
        </w:rPr>
        <w:t>.</w:t>
      </w:r>
      <w:r>
        <w:rPr>
          <w:spacing w:val="-1"/>
          <w:w w:val="110"/>
        </w:rPr>
        <w:t xml:space="preserve"> </w:t>
      </w:r>
      <w:r>
        <w:rPr>
          <w:w w:val="110"/>
        </w:rPr>
        <w:t>As this</w:t>
      </w:r>
      <w:r>
        <w:rPr>
          <w:spacing w:val="-1"/>
          <w:w w:val="110"/>
        </w:rPr>
        <w:t xml:space="preserve"> </w:t>
      </w:r>
      <w:r>
        <w:rPr>
          <w:w w:val="110"/>
        </w:rPr>
        <w:t>set-up</w:t>
      </w:r>
      <w:r>
        <w:rPr>
          <w:spacing w:val="-1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tested for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first time,</w:t>
      </w:r>
      <w:r>
        <w:rPr>
          <w:spacing w:val="-2"/>
          <w:w w:val="110"/>
        </w:rPr>
        <w:t xml:space="preserve"> </w:t>
      </w:r>
      <w:r>
        <w:rPr>
          <w:w w:val="110"/>
        </w:rPr>
        <w:t>this strategy</w:t>
      </w:r>
      <w:r>
        <w:rPr>
          <w:spacing w:val="-1"/>
          <w:w w:val="110"/>
        </w:rPr>
        <w:t xml:space="preserve"> </w:t>
      </w:r>
      <w:r>
        <w:rPr>
          <w:w w:val="110"/>
        </w:rPr>
        <w:t>was</w:t>
      </w:r>
      <w:r>
        <w:rPr>
          <w:spacing w:val="40"/>
          <w:w w:val="110"/>
        </w:rPr>
        <w:t xml:space="preserve"> </w:t>
      </w:r>
      <w:r>
        <w:rPr>
          <w:w w:val="110"/>
        </w:rPr>
        <w:t>adopted because it</w:t>
      </w:r>
      <w:r>
        <w:rPr>
          <w:w w:val="110"/>
        </w:rPr>
        <w:t xml:space="preserve"> enables modifying the experimental variables</w:t>
      </w:r>
      <w:r>
        <w:rPr>
          <w:spacing w:val="40"/>
          <w:w w:val="110"/>
        </w:rPr>
        <w:t xml:space="preserve"> </w:t>
      </w:r>
      <w:r>
        <w:rPr>
          <w:w w:val="110"/>
        </w:rPr>
        <w:t>that influence the extraction process. The amount of digestate</w:t>
      </w:r>
      <w:r>
        <w:rPr>
          <w:spacing w:val="40"/>
          <w:w w:val="110"/>
        </w:rPr>
        <w:t xml:space="preserve"> </w:t>
      </w:r>
      <w:r>
        <w:rPr>
          <w:w w:val="110"/>
        </w:rPr>
        <w:t>placed in waste compartment, current intensity and operation</w:t>
      </w:r>
      <w:r>
        <w:rPr>
          <w:spacing w:val="40"/>
          <w:w w:val="110"/>
        </w:rPr>
        <w:t xml:space="preserve"> </w:t>
      </w:r>
      <w:r>
        <w:rPr>
          <w:w w:val="110"/>
        </w:rPr>
        <w:t>time were the variables tested.</w:t>
      </w:r>
    </w:p>
    <w:p w14:paraId="64954626" w14:textId="77777777" w:rsidR="009C2212" w:rsidRDefault="00440FC0">
      <w:pPr>
        <w:pStyle w:val="Textoindependiente"/>
        <w:spacing w:line="268" w:lineRule="auto"/>
        <w:ind w:left="43" w:firstLine="234"/>
        <w:jc w:val="both"/>
      </w:pPr>
      <w:r>
        <w:rPr>
          <w:w w:val="110"/>
        </w:rPr>
        <w:t>The experiments were performed by adding the digestate sus-</w:t>
      </w:r>
      <w:r>
        <w:rPr>
          <w:spacing w:val="40"/>
          <w:w w:val="110"/>
        </w:rPr>
        <w:t xml:space="preserve"> </w:t>
      </w:r>
      <w:r>
        <w:rPr>
          <w:w w:val="110"/>
        </w:rPr>
        <w:t>pension (prepared with distilled water at a liquid to solid ratio of</w:t>
      </w:r>
      <w:r>
        <w:rPr>
          <w:spacing w:val="40"/>
          <w:w w:val="110"/>
        </w:rPr>
        <w:t xml:space="preserve"> </w:t>
      </w:r>
      <w:r>
        <w:rPr>
          <w:w w:val="110"/>
        </w:rPr>
        <w:t>2.5) to the waste compartment. The anode and cathode compart-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ments</w:t>
      </w:r>
      <w:proofErr w:type="spellEnd"/>
      <w:r>
        <w:rPr>
          <w:w w:val="110"/>
        </w:rPr>
        <w:t xml:space="preserve"> were filled with 0.01 M NaNO</w:t>
      </w:r>
      <w:r>
        <w:rPr>
          <w:w w:val="110"/>
          <w:vertAlign w:val="subscript"/>
        </w:rPr>
        <w:t>3</w:t>
      </w:r>
      <w:r>
        <w:rPr>
          <w:w w:val="110"/>
        </w:rPr>
        <w:t>, (anolyte: 500 mL; catholyte:</w:t>
      </w:r>
      <w:r>
        <w:rPr>
          <w:spacing w:val="40"/>
          <w:w w:val="110"/>
        </w:rPr>
        <w:t xml:space="preserve"> </w:t>
      </w:r>
      <w:r>
        <w:rPr>
          <w:w w:val="110"/>
        </w:rPr>
        <w:t>900 mL) which was recirculated between the electrode compart-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ments</w:t>
      </w:r>
      <w:proofErr w:type="spellEnd"/>
      <w:r>
        <w:rPr>
          <w:w w:val="110"/>
        </w:rPr>
        <w:t xml:space="preserve"> and the glass flasks using two </w:t>
      </w:r>
      <w:proofErr w:type="spellStart"/>
      <w:r>
        <w:rPr>
          <w:w w:val="110"/>
        </w:rPr>
        <w:t>Plastomec</w:t>
      </w:r>
      <w:proofErr w:type="spellEnd"/>
      <w:r>
        <w:rPr>
          <w:w w:val="110"/>
        </w:rPr>
        <w:t xml:space="preserve"> pumps. The GPM</w:t>
      </w:r>
      <w:r>
        <w:rPr>
          <w:spacing w:val="40"/>
          <w:w w:val="110"/>
        </w:rPr>
        <w:t xml:space="preserve"> </w:t>
      </w:r>
      <w:r>
        <w:rPr>
          <w:w w:val="110"/>
        </w:rPr>
        <w:t>was filled with 150 mL of 1 N HCl which was continuously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recircu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lated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storage</w:t>
      </w:r>
      <w:r>
        <w:rPr>
          <w:spacing w:val="-6"/>
          <w:w w:val="110"/>
        </w:rPr>
        <w:t xml:space="preserve"> </w:t>
      </w:r>
      <w:r>
        <w:rPr>
          <w:w w:val="110"/>
        </w:rPr>
        <w:t>tank</w:t>
      </w:r>
      <w:r>
        <w:rPr>
          <w:spacing w:val="-6"/>
          <w:w w:val="110"/>
        </w:rPr>
        <w:t xml:space="preserve"> </w:t>
      </w:r>
      <w:r>
        <w:rPr>
          <w:w w:val="110"/>
        </w:rPr>
        <w:t>using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peristaltic</w:t>
      </w:r>
      <w:r>
        <w:rPr>
          <w:spacing w:val="-7"/>
          <w:w w:val="110"/>
        </w:rPr>
        <w:t xml:space="preserve"> </w:t>
      </w:r>
      <w:r>
        <w:rPr>
          <w:w w:val="110"/>
        </w:rPr>
        <w:t>pump</w:t>
      </w:r>
      <w:r>
        <w:rPr>
          <w:spacing w:val="-6"/>
          <w:w w:val="110"/>
        </w:rPr>
        <w:t xml:space="preserve"> </w:t>
      </w:r>
      <w:r>
        <w:rPr>
          <w:w w:val="110"/>
        </w:rPr>
        <w:t>(PG</w:t>
      </w:r>
      <w:r>
        <w:rPr>
          <w:spacing w:val="-6"/>
          <w:w w:val="110"/>
        </w:rPr>
        <w:t xml:space="preserve"> </w:t>
      </w:r>
      <w:r>
        <w:rPr>
          <w:w w:val="110"/>
        </w:rPr>
        <w:t>instruments,</w:t>
      </w:r>
      <w:r>
        <w:rPr>
          <w:spacing w:val="-7"/>
          <w:w w:val="110"/>
        </w:rPr>
        <w:t xml:space="preserve"> </w:t>
      </w:r>
      <w:r>
        <w:rPr>
          <w:w w:val="110"/>
        </w:rPr>
        <w:t>PS</w:t>
      </w:r>
      <w:r>
        <w:rPr>
          <w:spacing w:val="40"/>
          <w:w w:val="110"/>
        </w:rPr>
        <w:t xml:space="preserve"> </w:t>
      </w:r>
      <w:r>
        <w:rPr>
          <w:w w:val="110"/>
        </w:rPr>
        <w:t>181, United Kingdom).</w:t>
      </w:r>
    </w:p>
    <w:p w14:paraId="4DB10C00" w14:textId="77777777" w:rsidR="009C2212" w:rsidRDefault="00440FC0">
      <w:pPr>
        <w:pStyle w:val="Textoindependiente"/>
        <w:spacing w:line="268" w:lineRule="auto"/>
        <w:ind w:left="43" w:firstLine="23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4392A3D9" wp14:editId="6BA48D47">
                <wp:simplePos x="0" y="0"/>
                <wp:positionH relativeFrom="page">
                  <wp:posOffset>843840</wp:posOffset>
                </wp:positionH>
                <wp:positionV relativeFrom="paragraph">
                  <wp:posOffset>1499288</wp:posOffset>
                </wp:positionV>
                <wp:extent cx="44450" cy="8318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7BBA1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2A3D9" id="Textbox 28" o:spid="_x0000_s1034" type="#_x0000_t202" style="position:absolute;left:0;text-align:left;margin-left:66.45pt;margin-top:118.05pt;width:3.5pt;height:6.55pt;z-index:-162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" filled="f" stroked="f">
                <v:textbox inset="0,0,0,0">
                  <w:txbxContent>
                    <w:p w14:paraId="0F27BBA1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During the</w:t>
      </w:r>
      <w:r>
        <w:rPr>
          <w:w w:val="110"/>
        </w:rPr>
        <w:t xml:space="preserve"> extraction experiments, the power source was</w:t>
      </w:r>
      <w:r>
        <w:rPr>
          <w:spacing w:val="40"/>
          <w:w w:val="110"/>
        </w:rPr>
        <w:t xml:space="preserve"> </w:t>
      </w:r>
      <w:r>
        <w:rPr>
          <w:w w:val="110"/>
        </w:rPr>
        <w:t>turned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set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assure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constant</w:t>
      </w:r>
      <w:r>
        <w:rPr>
          <w:spacing w:val="-6"/>
          <w:w w:val="110"/>
        </w:rPr>
        <w:t xml:space="preserve"> </w:t>
      </w:r>
      <w:r>
        <w:rPr>
          <w:w w:val="110"/>
        </w:rPr>
        <w:t>current.</w:t>
      </w:r>
      <w:r>
        <w:rPr>
          <w:spacing w:val="-5"/>
          <w:w w:val="110"/>
        </w:rPr>
        <w:t xml:space="preserve"> </w:t>
      </w:r>
      <w:r>
        <w:rPr>
          <w:w w:val="110"/>
        </w:rPr>
        <w:t>pH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electric</w:t>
      </w:r>
      <w:r>
        <w:rPr>
          <w:spacing w:val="-5"/>
          <w:w w:val="110"/>
        </w:rPr>
        <w:t xml:space="preserve"> </w:t>
      </w:r>
      <w:r>
        <w:rPr>
          <w:w w:val="110"/>
        </w:rPr>
        <w:t>con-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ductivity</w:t>
      </w:r>
      <w:proofErr w:type="spellEnd"/>
      <w:r>
        <w:rPr>
          <w:w w:val="110"/>
        </w:rPr>
        <w:t xml:space="preserve"> were measured daily in the electrolyte solutions, </w:t>
      </w:r>
      <w:proofErr w:type="spellStart"/>
      <w:r>
        <w:rPr>
          <w:w w:val="110"/>
        </w:rPr>
        <w:t>diges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tate</w:t>
      </w:r>
      <w:proofErr w:type="spellEnd"/>
      <w:r>
        <w:rPr>
          <w:w w:val="110"/>
        </w:rPr>
        <w:t xml:space="preserve"> suspension and HCl solution, using a HANNA (Combo) probe.</w:t>
      </w:r>
      <w:r>
        <w:rPr>
          <w:spacing w:val="40"/>
          <w:w w:val="110"/>
        </w:rPr>
        <w:t xml:space="preserve"> </w:t>
      </w:r>
      <w:r>
        <w:rPr>
          <w:w w:val="110"/>
        </w:rPr>
        <w:t>When necessary, HNO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1:1 was added into the cathode compart-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ment</w:t>
      </w:r>
      <w:proofErr w:type="spellEnd"/>
      <w:r>
        <w:rPr>
          <w:w w:val="110"/>
        </w:rPr>
        <w:t>, to dissolve the metal hydroxide precipitates formed nearby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cation</w:t>
      </w:r>
      <w:r>
        <w:rPr>
          <w:spacing w:val="-3"/>
          <w:w w:val="110"/>
        </w:rPr>
        <w:t xml:space="preserve"> </w:t>
      </w:r>
      <w:r>
        <w:rPr>
          <w:w w:val="110"/>
        </w:rPr>
        <w:t>exchange</w:t>
      </w:r>
      <w:r>
        <w:rPr>
          <w:spacing w:val="-3"/>
          <w:w w:val="110"/>
        </w:rPr>
        <w:t xml:space="preserve"> </w:t>
      </w:r>
      <w:r>
        <w:rPr>
          <w:w w:val="110"/>
        </w:rPr>
        <w:t>membrane,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distilled</w:t>
      </w:r>
      <w:r>
        <w:rPr>
          <w:spacing w:val="-3"/>
          <w:w w:val="110"/>
        </w:rPr>
        <w:t xml:space="preserve"> </w:t>
      </w:r>
      <w:r>
        <w:rPr>
          <w:w w:val="110"/>
        </w:rPr>
        <w:t>water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3"/>
          <w:w w:val="110"/>
        </w:rPr>
        <w:t xml:space="preserve"> </w:t>
      </w:r>
      <w:r>
        <w:rPr>
          <w:w w:val="110"/>
        </w:rPr>
        <w:t>added</w:t>
      </w:r>
      <w:r>
        <w:rPr>
          <w:spacing w:val="-3"/>
          <w:w w:val="110"/>
        </w:rPr>
        <w:t xml:space="preserve"> </w:t>
      </w:r>
      <w:r>
        <w:rPr>
          <w:w w:val="110"/>
        </w:rPr>
        <w:t>into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waste compartment, to keep constant the digestate </w:t>
      </w:r>
      <w:proofErr w:type="spellStart"/>
      <w:proofErr w:type="gramStart"/>
      <w:r>
        <w:rPr>
          <w:w w:val="110"/>
        </w:rPr>
        <w:t>suspen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sion’s</w:t>
      </w:r>
      <w:proofErr w:type="spellEnd"/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volume.</w:t>
      </w:r>
      <w:r>
        <w:rPr>
          <w:spacing w:val="-9"/>
          <w:w w:val="110"/>
        </w:rPr>
        <w:t xml:space="preserve"> </w:t>
      </w:r>
      <w:r>
        <w:rPr>
          <w:w w:val="110"/>
        </w:rPr>
        <w:t>Current</w:t>
      </w:r>
      <w:r>
        <w:rPr>
          <w:spacing w:val="-8"/>
          <w:w w:val="110"/>
        </w:rPr>
        <w:t xml:space="preserve"> </w:t>
      </w:r>
      <w:r>
        <w:rPr>
          <w:w w:val="110"/>
        </w:rPr>
        <w:t>intensity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voltage</w:t>
      </w:r>
      <w:r>
        <w:rPr>
          <w:spacing w:val="-7"/>
          <w:w w:val="110"/>
        </w:rPr>
        <w:t xml:space="preserve"> </w:t>
      </w:r>
      <w:r>
        <w:rPr>
          <w:w w:val="110"/>
        </w:rPr>
        <w:t>drop</w:t>
      </w:r>
      <w:r>
        <w:rPr>
          <w:spacing w:val="-8"/>
          <w:w w:val="110"/>
        </w:rPr>
        <w:t xml:space="preserve"> </w:t>
      </w:r>
      <w:r>
        <w:rPr>
          <w:w w:val="110"/>
        </w:rPr>
        <w:t>across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ED</w:t>
      </w:r>
      <w:r>
        <w:rPr>
          <w:spacing w:val="-8"/>
          <w:w w:val="110"/>
        </w:rPr>
        <w:t xml:space="preserve"> </w:t>
      </w:r>
      <w:r>
        <w:rPr>
          <w:w w:val="110"/>
        </w:rPr>
        <w:t>cell</w:t>
      </w:r>
      <w:r>
        <w:rPr>
          <w:spacing w:val="40"/>
          <w:w w:val="110"/>
        </w:rPr>
        <w:t xml:space="preserve"> </w:t>
      </w:r>
      <w:r>
        <w:rPr>
          <w:w w:val="110"/>
        </w:rPr>
        <w:t>were</w:t>
      </w:r>
      <w:r>
        <w:rPr>
          <w:spacing w:val="-5"/>
          <w:w w:val="110"/>
        </w:rPr>
        <w:t xml:space="preserve"> </w:t>
      </w:r>
      <w:r>
        <w:rPr>
          <w:w w:val="110"/>
        </w:rPr>
        <w:t>recorded</w:t>
      </w:r>
      <w:r>
        <w:rPr>
          <w:spacing w:val="-6"/>
          <w:w w:val="110"/>
        </w:rPr>
        <w:t xml:space="preserve"> </w:t>
      </w:r>
      <w:r>
        <w:rPr>
          <w:w w:val="110"/>
        </w:rPr>
        <w:t>daily.</w:t>
      </w:r>
      <w:r>
        <w:rPr>
          <w:spacing w:val="-6"/>
          <w:w w:val="110"/>
        </w:rPr>
        <w:t xml:space="preserve"> </w:t>
      </w:r>
      <w:r>
        <w:rPr>
          <w:w w:val="110"/>
        </w:rPr>
        <w:t>Samples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solutions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anolyte,</w:t>
      </w:r>
      <w:r>
        <w:rPr>
          <w:spacing w:val="-6"/>
          <w:w w:val="110"/>
        </w:rPr>
        <w:t xml:space="preserve"> </w:t>
      </w:r>
      <w:r>
        <w:rPr>
          <w:w w:val="110"/>
        </w:rPr>
        <w:t>HCl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digestate</w:t>
      </w:r>
      <w:r>
        <w:rPr>
          <w:spacing w:val="-2"/>
          <w:w w:val="110"/>
        </w:rPr>
        <w:t xml:space="preserve"> </w:t>
      </w:r>
      <w:r>
        <w:rPr>
          <w:w w:val="110"/>
        </w:rPr>
        <w:t>suspension</w:t>
      </w:r>
      <w:r>
        <w:rPr>
          <w:spacing w:val="-2"/>
          <w:w w:val="110"/>
        </w:rPr>
        <w:t xml:space="preserve"> </w:t>
      </w:r>
      <w:r>
        <w:rPr>
          <w:w w:val="110"/>
        </w:rPr>
        <w:t>were</w:t>
      </w:r>
      <w:r>
        <w:rPr>
          <w:spacing w:val="-3"/>
          <w:w w:val="110"/>
        </w:rPr>
        <w:t xml:space="preserve"> </w:t>
      </w:r>
      <w:r>
        <w:rPr>
          <w:w w:val="110"/>
        </w:rPr>
        <w:t>taken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24</w:t>
      </w:r>
      <w:r>
        <w:rPr>
          <w:spacing w:val="-2"/>
          <w:w w:val="110"/>
        </w:rPr>
        <w:t xml:space="preserve"> </w:t>
      </w:r>
      <w:r>
        <w:rPr>
          <w:w w:val="110"/>
        </w:rPr>
        <w:t>h</w:t>
      </w:r>
      <w:r>
        <w:rPr>
          <w:spacing w:val="-2"/>
          <w:w w:val="110"/>
        </w:rPr>
        <w:t xml:space="preserve"> </w:t>
      </w:r>
      <w:r>
        <w:rPr>
          <w:w w:val="110"/>
        </w:rPr>
        <w:t>intervals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monitor</w:t>
      </w:r>
      <w:r>
        <w:rPr>
          <w:spacing w:val="-4"/>
          <w:w w:val="110"/>
        </w:rPr>
        <w:t xml:space="preserve"> </w:t>
      </w:r>
      <w:r>
        <w:rPr>
          <w:w w:val="110"/>
        </w:rPr>
        <w:t>P</w:t>
      </w:r>
      <w:r>
        <w:rPr>
          <w:spacing w:val="40"/>
          <w:w w:val="110"/>
        </w:rPr>
        <w:t xml:space="preserve"> </w:t>
      </w:r>
      <w:r>
        <w:rPr>
          <w:w w:val="110"/>
        </w:rPr>
        <w:t>and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contents.</w:t>
      </w:r>
    </w:p>
    <w:p w14:paraId="1C2640EE" w14:textId="77777777" w:rsidR="009C2212" w:rsidRDefault="00440FC0">
      <w:pPr>
        <w:pStyle w:val="Textoindependiente"/>
        <w:spacing w:before="4" w:line="268" w:lineRule="auto"/>
        <w:ind w:left="43" w:right="42"/>
        <w:jc w:val="both"/>
      </w:pPr>
      <w:r>
        <w:br w:type="column"/>
      </w:r>
      <w:proofErr w:type="spellStart"/>
      <w:r>
        <w:rPr>
          <w:w w:val="110"/>
        </w:rPr>
        <w:t>cesses</w:t>
      </w:r>
      <w:proofErr w:type="spellEnd"/>
      <w:r>
        <w:rPr>
          <w:spacing w:val="29"/>
          <w:w w:val="110"/>
        </w:rPr>
        <w:t xml:space="preserve"> </w:t>
      </w:r>
      <w:proofErr w:type="gramStart"/>
      <w:r>
        <w:rPr>
          <w:w w:val="110"/>
        </w:rPr>
        <w:t>was</w:t>
      </w:r>
      <w:proofErr w:type="gramEnd"/>
      <w:r>
        <w:rPr>
          <w:spacing w:val="29"/>
          <w:w w:val="110"/>
        </w:rPr>
        <w:t xml:space="preserve"> </w:t>
      </w:r>
      <w:r>
        <w:rPr>
          <w:w w:val="110"/>
        </w:rPr>
        <w:t>defined</w:t>
      </w:r>
      <w:r>
        <w:rPr>
          <w:spacing w:val="30"/>
          <w:w w:val="110"/>
        </w:rPr>
        <w:t xml:space="preserve"> </w:t>
      </w:r>
      <w:r>
        <w:rPr>
          <w:w w:val="110"/>
        </w:rPr>
        <w:t>as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amount</w:t>
      </w:r>
      <w:r>
        <w:rPr>
          <w:spacing w:val="29"/>
          <w:w w:val="110"/>
        </w:rPr>
        <w:t xml:space="preserve"> </w:t>
      </w:r>
      <w:r>
        <w:rPr>
          <w:w w:val="110"/>
        </w:rPr>
        <w:t>of</w:t>
      </w:r>
      <w:r>
        <w:rPr>
          <w:spacing w:val="30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4</w:t>
      </w:r>
      <w:r>
        <w:rPr>
          <w:spacing w:val="30"/>
          <w:w w:val="110"/>
        </w:rPr>
        <w:t xml:space="preserve"> </w:t>
      </w:r>
      <w:r>
        <w:rPr>
          <w:w w:val="110"/>
        </w:rPr>
        <w:t>that</w:t>
      </w:r>
      <w:r>
        <w:rPr>
          <w:spacing w:val="29"/>
          <w:w w:val="110"/>
        </w:rPr>
        <w:t xml:space="preserve"> </w:t>
      </w:r>
      <w:r>
        <w:rPr>
          <w:w w:val="110"/>
        </w:rPr>
        <w:t>was</w:t>
      </w:r>
      <w:r>
        <w:rPr>
          <w:spacing w:val="30"/>
          <w:w w:val="110"/>
        </w:rPr>
        <w:t xml:space="preserve"> </w:t>
      </w:r>
      <w:r>
        <w:rPr>
          <w:w w:val="110"/>
        </w:rPr>
        <w:t>captured</w:t>
      </w:r>
      <w:r>
        <w:rPr>
          <w:spacing w:val="29"/>
          <w:w w:val="110"/>
        </w:rPr>
        <w:t xml:space="preserve"> </w:t>
      </w:r>
      <w:r>
        <w:rPr>
          <w:w w:val="110"/>
        </w:rPr>
        <w:t>by</w:t>
      </w:r>
      <w:r>
        <w:rPr>
          <w:spacing w:val="40"/>
          <w:w w:val="110"/>
        </w:rPr>
        <w:t xml:space="preserve"> </w:t>
      </w:r>
      <w:r>
        <w:rPr>
          <w:w w:val="110"/>
        </w:rPr>
        <w:t>the acid in relation</w:t>
      </w:r>
      <w:r>
        <w:rPr>
          <w:spacing w:val="-1"/>
          <w:w w:val="110"/>
        </w:rPr>
        <w:t xml:space="preserve"> </w:t>
      </w:r>
      <w:r>
        <w:rPr>
          <w:w w:val="110"/>
        </w:rPr>
        <w:t>to the initial amount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present in the MSW </w:t>
      </w:r>
      <w:proofErr w:type="spellStart"/>
      <w:r>
        <w:rPr>
          <w:w w:val="110"/>
        </w:rPr>
        <w:t>diges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tate</w:t>
      </w:r>
      <w:proofErr w:type="spellEnd"/>
      <w:r>
        <w:rPr>
          <w:w w:val="110"/>
        </w:rPr>
        <w:t xml:space="preserve"> (Eq. </w:t>
      </w:r>
      <w:hyperlink w:anchor="_bookmark9" w:history="1">
        <w:r>
          <w:rPr>
            <w:color w:val="007FAD"/>
            <w:w w:val="110"/>
          </w:rPr>
          <w:t>(4)</w:t>
        </w:r>
      </w:hyperlink>
      <w:r>
        <w:rPr>
          <w:w w:val="110"/>
        </w:rPr>
        <w:t>).</w:t>
      </w:r>
    </w:p>
    <w:p w14:paraId="0295B7A4" w14:textId="77777777" w:rsidR="009C2212" w:rsidRDefault="00440FC0">
      <w:pPr>
        <w:pStyle w:val="Ttulo1"/>
        <w:spacing w:before="175"/>
      </w:pPr>
      <w:r>
        <w:rPr>
          <w:rFonts w:ascii="Georgia" w:hAnsi="Georgia"/>
        </w:rPr>
        <w:t>%</w:t>
      </w:r>
      <w:r>
        <w:t xml:space="preserve">ED </w:t>
      </w:r>
      <w:r>
        <w:rPr>
          <w:rFonts w:ascii="Tahoma" w:hAnsi="Tahoma"/>
        </w:rPr>
        <w:t>—</w:t>
      </w:r>
      <w:r>
        <w:rPr>
          <w:rFonts w:ascii="Tahoma" w:hAnsi="Tahoma"/>
          <w:spacing w:val="-15"/>
        </w:rPr>
        <w:t xml:space="preserve"> </w:t>
      </w:r>
      <w:r>
        <w:t>extracted</w:t>
      </w:r>
      <w:r>
        <w:rPr>
          <w:spacing w:val="49"/>
        </w:rPr>
        <w:t xml:space="preserve"> </w:t>
      </w:r>
      <w:r>
        <w:rPr>
          <w:spacing w:val="-10"/>
        </w:rPr>
        <w:t>P</w:t>
      </w:r>
    </w:p>
    <w:p w14:paraId="44B2C580" w14:textId="77777777" w:rsidR="009C2212" w:rsidRDefault="00440FC0">
      <w:pPr>
        <w:pStyle w:val="Ttulo2"/>
        <w:spacing w:before="58"/>
      </w:pPr>
      <w:r>
        <w:t>mass</w:t>
      </w:r>
      <w:r>
        <w:rPr>
          <w:spacing w:val="51"/>
        </w:rPr>
        <w:t xml:space="preserve"> </w:t>
      </w:r>
      <w:r>
        <w:t>of</w:t>
      </w:r>
      <w:r>
        <w:rPr>
          <w:spacing w:val="76"/>
        </w:rPr>
        <w:t xml:space="preserve"> </w:t>
      </w:r>
      <w:r>
        <w:t>P</w:t>
      </w:r>
      <w:r>
        <w:rPr>
          <w:spacing w:val="56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anolyte</w:t>
      </w:r>
      <w:r>
        <w:rPr>
          <w:spacing w:val="50"/>
        </w:rPr>
        <w:t xml:space="preserve"> </w:t>
      </w:r>
      <w:r>
        <w:t>solution</w:t>
      </w:r>
      <w:r>
        <w:rPr>
          <w:spacing w:val="52"/>
        </w:rPr>
        <w:t xml:space="preserve"> </w:t>
      </w:r>
      <w:r>
        <w:t>at</w:t>
      </w:r>
      <w:r>
        <w:rPr>
          <w:spacing w:val="5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5"/>
        </w:rPr>
        <w:t>end</w:t>
      </w:r>
    </w:p>
    <w:p w14:paraId="194F9ED0" w14:textId="77777777" w:rsidR="009C2212" w:rsidRDefault="00440FC0">
      <w:pPr>
        <w:tabs>
          <w:tab w:val="left" w:pos="4838"/>
        </w:tabs>
        <w:spacing w:line="279" w:lineRule="exact"/>
        <w:ind w:left="90"/>
        <w:jc w:val="both"/>
        <w:rPr>
          <w:rFonts w:ascii="Tahoma" w:hAnsi="Tahoma"/>
          <w:position w:val="12"/>
          <w:sz w:val="17"/>
        </w:rPr>
      </w:pPr>
      <w:r>
        <w:rPr>
          <w:rFonts w:ascii="Tahoma" w:hAnsi="Tahoma"/>
          <w:noProof/>
          <w:position w:val="12"/>
          <w:sz w:val="17"/>
        </w:rPr>
        <mc:AlternateContent>
          <mc:Choice Requires="wps">
            <w:drawing>
              <wp:anchor distT="0" distB="0" distL="0" distR="0" simplePos="0" relativeHeight="487026688" behindDoc="1" locked="0" layoutInCell="1" allowOverlap="1" wp14:anchorId="22CCC7A5" wp14:editId="2513B951">
                <wp:simplePos x="0" y="0"/>
                <wp:positionH relativeFrom="page">
                  <wp:posOffset>4034154</wp:posOffset>
                </wp:positionH>
                <wp:positionV relativeFrom="paragraph">
                  <wp:posOffset>51401</wp:posOffset>
                </wp:positionV>
                <wp:extent cx="2249805" cy="444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9805" cy="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9805" h="4445">
                              <a:moveTo>
                                <a:pt x="2249284" y="0"/>
                              </a:moveTo>
                              <a:lnTo>
                                <a:pt x="0" y="0"/>
                              </a:lnTo>
                              <a:lnTo>
                                <a:pt x="0" y="4319"/>
                              </a:lnTo>
                              <a:lnTo>
                                <a:pt x="2249284" y="4319"/>
                              </a:lnTo>
                              <a:lnTo>
                                <a:pt x="2249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37031" id="Graphic 29" o:spid="_x0000_s1026" style="position:absolute;margin-left:317.65pt;margin-top:4.05pt;width:177.15pt;height:.35pt;z-index:-162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4980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" path="m2249284,l,,,4319r2249284,l2249284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Tahoma" w:hAnsi="Tahoma"/>
          <w:position w:val="12"/>
          <w:sz w:val="17"/>
        </w:rPr>
        <w:t>=</w:t>
      </w:r>
      <w:r>
        <w:rPr>
          <w:rFonts w:ascii="Tahoma" w:hAnsi="Tahoma"/>
          <w:spacing w:val="49"/>
          <w:position w:val="12"/>
          <w:sz w:val="17"/>
        </w:rPr>
        <w:t xml:space="preserve">  </w:t>
      </w:r>
      <w:r>
        <w:rPr>
          <w:i/>
          <w:sz w:val="17"/>
        </w:rPr>
        <w:t>mass</w:t>
      </w:r>
      <w:proofErr w:type="gramEnd"/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74"/>
          <w:sz w:val="17"/>
        </w:rPr>
        <w:t xml:space="preserve"> </w:t>
      </w:r>
      <w:r>
        <w:rPr>
          <w:i/>
          <w:sz w:val="17"/>
        </w:rPr>
        <w:t>P</w:t>
      </w:r>
      <w:r>
        <w:rPr>
          <w:i/>
          <w:spacing w:val="56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49"/>
          <w:sz w:val="17"/>
        </w:rPr>
        <w:t xml:space="preserve"> </w:t>
      </w:r>
      <w:r>
        <w:rPr>
          <w:i/>
          <w:sz w:val="17"/>
        </w:rPr>
        <w:t>MSW</w:t>
      </w:r>
      <w:r>
        <w:rPr>
          <w:i/>
          <w:spacing w:val="62"/>
          <w:sz w:val="17"/>
        </w:rPr>
        <w:t xml:space="preserve"> </w:t>
      </w:r>
      <w:r>
        <w:rPr>
          <w:i/>
          <w:sz w:val="17"/>
        </w:rPr>
        <w:t>digestate</w:t>
      </w:r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at</w:t>
      </w:r>
      <w:r>
        <w:rPr>
          <w:i/>
          <w:spacing w:val="55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48"/>
          <w:sz w:val="17"/>
        </w:rPr>
        <w:t xml:space="preserve"> </w:t>
      </w:r>
      <w:r>
        <w:rPr>
          <w:i/>
          <w:sz w:val="17"/>
        </w:rPr>
        <w:t>start</w:t>
      </w:r>
      <w:r>
        <w:rPr>
          <w:i/>
          <w:spacing w:val="63"/>
          <w:sz w:val="17"/>
        </w:rPr>
        <w:t xml:space="preserve">  </w:t>
      </w:r>
      <w:r>
        <w:rPr>
          <w:rFonts w:ascii="Tahoma" w:hAnsi="Tahoma"/>
          <w:position w:val="12"/>
          <w:sz w:val="17"/>
        </w:rPr>
        <w:t>×</w:t>
      </w:r>
      <w:r>
        <w:rPr>
          <w:rFonts w:ascii="Tahoma" w:hAnsi="Tahoma"/>
          <w:spacing w:val="-15"/>
          <w:position w:val="12"/>
          <w:sz w:val="17"/>
        </w:rPr>
        <w:t xml:space="preserve"> </w:t>
      </w:r>
      <w:r>
        <w:rPr>
          <w:spacing w:val="-5"/>
          <w:position w:val="12"/>
          <w:sz w:val="17"/>
        </w:rPr>
        <w:t>100</w:t>
      </w:r>
      <w:r>
        <w:rPr>
          <w:position w:val="12"/>
          <w:sz w:val="17"/>
        </w:rPr>
        <w:tab/>
      </w:r>
      <w:r>
        <w:rPr>
          <w:rFonts w:ascii="Tahoma" w:hAnsi="Tahoma"/>
          <w:spacing w:val="-5"/>
          <w:position w:val="12"/>
          <w:sz w:val="17"/>
        </w:rPr>
        <w:t>(</w:t>
      </w:r>
      <w:r>
        <w:rPr>
          <w:spacing w:val="-5"/>
          <w:position w:val="12"/>
          <w:sz w:val="17"/>
        </w:rPr>
        <w:t>3</w:t>
      </w:r>
      <w:r>
        <w:rPr>
          <w:rFonts w:ascii="Tahoma" w:hAnsi="Tahoma"/>
          <w:spacing w:val="-5"/>
          <w:position w:val="12"/>
          <w:sz w:val="17"/>
        </w:rPr>
        <w:t>)</w:t>
      </w:r>
    </w:p>
    <w:p w14:paraId="1E8C5DD8" w14:textId="77777777" w:rsidR="009C2212" w:rsidRDefault="009C2212">
      <w:pPr>
        <w:pStyle w:val="Textoindependiente"/>
        <w:spacing w:before="95"/>
        <w:rPr>
          <w:rFonts w:ascii="Tahoma"/>
          <w:sz w:val="17"/>
        </w:rPr>
      </w:pPr>
    </w:p>
    <w:p w14:paraId="09F8D780" w14:textId="77777777" w:rsidR="009C2212" w:rsidRDefault="00440FC0">
      <w:pPr>
        <w:pStyle w:val="Ttulo1"/>
        <w:rPr>
          <w:rFonts w:ascii="Tahoma" w:hAnsi="Tahoma"/>
        </w:rPr>
      </w:pPr>
      <w:r>
        <w:rPr>
          <w:rFonts w:ascii="Tahoma" w:hAnsi="Tahoma"/>
          <w:noProof/>
        </w:rPr>
        <mc:AlternateContent>
          <mc:Choice Requires="wps">
            <w:drawing>
              <wp:anchor distT="0" distB="0" distL="0" distR="0" simplePos="0" relativeHeight="487028224" behindDoc="1" locked="0" layoutInCell="1" allowOverlap="1" wp14:anchorId="00B930FF" wp14:editId="5B994E92">
                <wp:simplePos x="0" y="0"/>
                <wp:positionH relativeFrom="page">
                  <wp:posOffset>5278319</wp:posOffset>
                </wp:positionH>
                <wp:positionV relativeFrom="paragraph">
                  <wp:posOffset>70567</wp:posOffset>
                </wp:positionV>
                <wp:extent cx="40640" cy="8572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04C5B" w14:textId="77777777" w:rsidR="009C2212" w:rsidRDefault="00440FC0">
                            <w:pPr>
                              <w:spacing w:before="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30FF" id="Textbox 30" o:spid="_x0000_s1035" type="#_x0000_t202" style="position:absolute;left:0;text-align:left;margin-left:415.6pt;margin-top:5.55pt;width:3.2pt;height:6.75pt;z-index:-162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" filled="f" stroked="f">
                <v:textbox inset="0,0,0,0">
                  <w:txbxContent>
                    <w:p w14:paraId="32304C5B" w14:textId="77777777" w:rsidR="009C2212" w:rsidRDefault="00440FC0">
                      <w:pPr>
                        <w:spacing w:before="2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w w:val="105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eorgia" w:hAnsi="Georgia"/>
        </w:rPr>
        <w:t>%</w:t>
      </w:r>
      <w:r>
        <w:t>ED</w:t>
      </w:r>
      <w:r>
        <w:rPr>
          <w:spacing w:val="5"/>
        </w:rPr>
        <w:t xml:space="preserve"> </w:t>
      </w:r>
      <w:r>
        <w:rPr>
          <w:rFonts w:ascii="Tahoma" w:hAnsi="Tahoma"/>
        </w:rPr>
        <w:t>+</w:t>
      </w:r>
      <w:r>
        <w:rPr>
          <w:rFonts w:ascii="Tahoma" w:hAnsi="Tahoma"/>
          <w:spacing w:val="-11"/>
        </w:rPr>
        <w:t xml:space="preserve"> </w:t>
      </w:r>
      <w:r>
        <w:t>GPM</w:t>
      </w:r>
      <w:r>
        <w:rPr>
          <w:spacing w:val="5"/>
        </w:rPr>
        <w:t xml:space="preserve"> </w:t>
      </w:r>
      <w:r>
        <w:rPr>
          <w:rFonts w:ascii="Tahoma" w:hAnsi="Tahoma"/>
        </w:rPr>
        <w:t>—</w:t>
      </w:r>
      <w:r>
        <w:rPr>
          <w:rFonts w:ascii="Tahoma" w:hAnsi="Tahoma"/>
          <w:spacing w:val="-11"/>
        </w:rPr>
        <w:t xml:space="preserve"> </w:t>
      </w:r>
      <w:r>
        <w:t>extracted</w:t>
      </w:r>
      <w:r>
        <w:rPr>
          <w:spacing w:val="60"/>
        </w:rPr>
        <w:t xml:space="preserve"> </w:t>
      </w:r>
      <w:r>
        <w:rPr>
          <w:spacing w:val="-5"/>
        </w:rPr>
        <w:t>NH</w:t>
      </w:r>
      <w:r>
        <w:rPr>
          <w:rFonts w:ascii="Tahoma" w:hAnsi="Tahoma"/>
          <w:spacing w:val="-5"/>
          <w:vertAlign w:val="superscript"/>
        </w:rPr>
        <w:t>+</w:t>
      </w:r>
    </w:p>
    <w:p w14:paraId="2A700D89" w14:textId="77777777" w:rsidR="009C2212" w:rsidRDefault="00440FC0">
      <w:pPr>
        <w:spacing w:before="63" w:line="161" w:lineRule="exact"/>
        <w:ind w:left="264"/>
        <w:rPr>
          <w:i/>
          <w:sz w:val="17"/>
        </w:rPr>
      </w:pPr>
      <w:r>
        <w:rPr>
          <w:i/>
          <w:sz w:val="17"/>
        </w:rPr>
        <w:t>mass</w:t>
      </w:r>
      <w:r>
        <w:rPr>
          <w:i/>
          <w:spacing w:val="52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77"/>
          <w:sz w:val="17"/>
        </w:rPr>
        <w:t xml:space="preserve"> </w:t>
      </w:r>
      <w:r>
        <w:rPr>
          <w:i/>
          <w:sz w:val="17"/>
        </w:rPr>
        <w:t>NH</w:t>
      </w:r>
      <w:r>
        <w:rPr>
          <w:rFonts w:ascii="Tahoma"/>
          <w:sz w:val="17"/>
          <w:vertAlign w:val="superscript"/>
        </w:rPr>
        <w:t>+</w:t>
      </w:r>
      <w:r>
        <w:rPr>
          <w:rFonts w:ascii="Tahoma"/>
          <w:spacing w:val="49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52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52"/>
          <w:sz w:val="17"/>
        </w:rPr>
        <w:t xml:space="preserve"> </w:t>
      </w:r>
      <w:r>
        <w:rPr>
          <w:i/>
          <w:sz w:val="17"/>
        </w:rPr>
        <w:t>HCl</w:t>
      </w:r>
      <w:r>
        <w:rPr>
          <w:i/>
          <w:spacing w:val="52"/>
          <w:sz w:val="17"/>
        </w:rPr>
        <w:t xml:space="preserve"> </w:t>
      </w:r>
      <w:r>
        <w:rPr>
          <w:i/>
          <w:sz w:val="17"/>
        </w:rPr>
        <w:t>solution</w:t>
      </w:r>
      <w:r>
        <w:rPr>
          <w:i/>
          <w:spacing w:val="53"/>
          <w:sz w:val="17"/>
        </w:rPr>
        <w:t xml:space="preserve"> </w:t>
      </w:r>
      <w:r>
        <w:rPr>
          <w:i/>
          <w:sz w:val="17"/>
        </w:rPr>
        <w:t>at</w:t>
      </w:r>
      <w:r>
        <w:rPr>
          <w:i/>
          <w:spacing w:val="58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51"/>
          <w:sz w:val="17"/>
        </w:rPr>
        <w:t xml:space="preserve"> </w:t>
      </w:r>
      <w:r>
        <w:rPr>
          <w:i/>
          <w:spacing w:val="-5"/>
          <w:sz w:val="17"/>
        </w:rPr>
        <w:t>end</w:t>
      </w:r>
    </w:p>
    <w:p w14:paraId="27C417EA" w14:textId="77777777" w:rsidR="009C2212" w:rsidRDefault="00440FC0">
      <w:pPr>
        <w:pStyle w:val="Ttulo1"/>
        <w:tabs>
          <w:tab w:val="left" w:pos="1203"/>
          <w:tab w:val="left" w:pos="3761"/>
          <w:tab w:val="left" w:pos="4838"/>
        </w:tabs>
        <w:spacing w:line="120" w:lineRule="exact"/>
        <w:ind w:left="90"/>
        <w:jc w:val="left"/>
        <w:rPr>
          <w:rFonts w:ascii="Tahoma" w:hAnsi="Tahoma"/>
        </w:rPr>
      </w:pPr>
      <w:r>
        <w:rPr>
          <w:rFonts w:ascii="Tahoma" w:hAnsi="Tahoma"/>
        </w:rPr>
        <w:t>=</w:t>
      </w:r>
      <w:r>
        <w:rPr>
          <w:rFonts w:ascii="Tahoma" w:hAnsi="Tahoma"/>
          <w:spacing w:val="-4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spacing w:val="-10"/>
          <w:u w:val="single"/>
          <w:vertAlign w:val="superscript"/>
        </w:rPr>
        <w:t>4</w:t>
      </w:r>
      <w:r>
        <w:rPr>
          <w:u w:val="single"/>
        </w:rPr>
        <w:tab/>
      </w:r>
      <w:r>
        <w:rPr>
          <w:spacing w:val="-2"/>
        </w:rPr>
        <w:t xml:space="preserve"> </w:t>
      </w:r>
      <w:r>
        <w:rPr>
          <w:rFonts w:ascii="Tahoma" w:hAnsi="Tahoma"/>
        </w:rPr>
        <w:t>×</w:t>
      </w:r>
      <w:r>
        <w:rPr>
          <w:rFonts w:ascii="Tahoma" w:hAnsi="Tahoma"/>
          <w:spacing w:val="-17"/>
        </w:rPr>
        <w:t xml:space="preserve"> </w:t>
      </w:r>
      <w:r>
        <w:t>100</w:t>
      </w:r>
      <w:r>
        <w:tab/>
      </w:r>
      <w:r>
        <w:rPr>
          <w:rFonts w:ascii="Tahoma" w:hAnsi="Tahoma"/>
          <w:spacing w:val="-5"/>
        </w:rPr>
        <w:t>(</w:t>
      </w:r>
      <w:r>
        <w:rPr>
          <w:spacing w:val="-5"/>
        </w:rPr>
        <w:t>4</w:t>
      </w:r>
      <w:r>
        <w:rPr>
          <w:rFonts w:ascii="Tahoma" w:hAnsi="Tahoma"/>
          <w:spacing w:val="-5"/>
        </w:rPr>
        <w:t>)</w:t>
      </w:r>
    </w:p>
    <w:p w14:paraId="28D62900" w14:textId="77777777" w:rsidR="009C2212" w:rsidRDefault="00440FC0">
      <w:pPr>
        <w:pStyle w:val="Ttulo2"/>
        <w:spacing w:line="167" w:lineRule="exact"/>
        <w:ind w:left="275"/>
      </w:pPr>
      <w:r>
        <w:rPr>
          <w:noProof/>
        </w:rPr>
        <mc:AlternateContent>
          <mc:Choice Requires="wps">
            <w:drawing>
              <wp:anchor distT="0" distB="0" distL="0" distR="0" simplePos="0" relativeHeight="487028736" behindDoc="1" locked="0" layoutInCell="1" allowOverlap="1" wp14:anchorId="23683020" wp14:editId="6F0B0EF1">
                <wp:simplePos x="0" y="0"/>
                <wp:positionH relativeFrom="page">
                  <wp:posOffset>4637518</wp:posOffset>
                </wp:positionH>
                <wp:positionV relativeFrom="paragraph">
                  <wp:posOffset>43901</wp:posOffset>
                </wp:positionV>
                <wp:extent cx="40640" cy="857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90061" w14:textId="77777777" w:rsidR="009C2212" w:rsidRDefault="00440FC0">
                            <w:pPr>
                              <w:spacing w:before="2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83020" id="Textbox 31" o:spid="_x0000_s1036" type="#_x0000_t202" style="position:absolute;left:0;text-align:left;margin-left:365.15pt;margin-top:3.45pt;width:3.2pt;height:6.75pt;z-index:-162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" filled="f" stroked="f">
                <v:textbox inset="0,0,0,0">
                  <w:txbxContent>
                    <w:p w14:paraId="25890061" w14:textId="77777777" w:rsidR="009C2212" w:rsidRDefault="00440FC0">
                      <w:pPr>
                        <w:spacing w:before="2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w w:val="105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mass</w:t>
      </w:r>
      <w:r>
        <w:rPr>
          <w:spacing w:val="53"/>
        </w:rPr>
        <w:t xml:space="preserve"> </w:t>
      </w:r>
      <w:r>
        <w:t>of</w:t>
      </w:r>
      <w:r>
        <w:rPr>
          <w:spacing w:val="78"/>
        </w:rPr>
        <w:t xml:space="preserve"> </w:t>
      </w:r>
      <w:r>
        <w:t>NH</w:t>
      </w:r>
      <w:r>
        <w:rPr>
          <w:rFonts w:ascii="Tahoma"/>
          <w:i w:val="0"/>
          <w:vertAlign w:val="superscript"/>
        </w:rPr>
        <w:t>+</w:t>
      </w:r>
      <w:r>
        <w:rPr>
          <w:rFonts w:ascii="Tahoma"/>
          <w:i w:val="0"/>
          <w:spacing w:val="48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MSW</w:t>
      </w:r>
      <w:r>
        <w:rPr>
          <w:spacing w:val="68"/>
        </w:rPr>
        <w:t xml:space="preserve"> </w:t>
      </w:r>
      <w:r>
        <w:t>digestate</w:t>
      </w:r>
      <w:r>
        <w:rPr>
          <w:spacing w:val="52"/>
        </w:rPr>
        <w:t xml:space="preserve"> </w:t>
      </w:r>
      <w:r>
        <w:t>at</w:t>
      </w:r>
      <w:r>
        <w:rPr>
          <w:spacing w:val="5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2"/>
        </w:rPr>
        <w:t>start</w:t>
      </w:r>
    </w:p>
    <w:p w14:paraId="3AEFB94C" w14:textId="77777777" w:rsidR="009C2212" w:rsidRDefault="009C2212">
      <w:pPr>
        <w:pStyle w:val="Textoindependiente"/>
        <w:rPr>
          <w:i/>
          <w:sz w:val="17"/>
        </w:rPr>
      </w:pPr>
    </w:p>
    <w:p w14:paraId="19A4595A" w14:textId="77777777" w:rsidR="009C2212" w:rsidRDefault="009C2212">
      <w:pPr>
        <w:pStyle w:val="Textoindependiente"/>
        <w:spacing w:before="79"/>
        <w:rPr>
          <w:i/>
          <w:sz w:val="17"/>
        </w:rPr>
      </w:pPr>
    </w:p>
    <w:p w14:paraId="510482C6" w14:textId="77777777" w:rsidR="009C2212" w:rsidRDefault="00440FC0">
      <w:pPr>
        <w:pStyle w:val="Prrafodelista"/>
        <w:numPr>
          <w:ilvl w:val="1"/>
          <w:numId w:val="1"/>
        </w:numPr>
        <w:tabs>
          <w:tab w:val="left" w:pos="351"/>
        </w:tabs>
        <w:spacing w:line="266" w:lineRule="auto"/>
        <w:ind w:left="43" w:right="156" w:firstLine="1"/>
        <w:jc w:val="left"/>
        <w:rPr>
          <w:i/>
          <w:sz w:val="16"/>
        </w:rPr>
      </w:pPr>
      <w:r>
        <w:rPr>
          <w:i/>
          <w:w w:val="105"/>
          <w:sz w:val="16"/>
        </w:rPr>
        <w:t>Synthesis of</w:t>
      </w:r>
      <w:r>
        <w:rPr>
          <w:i/>
          <w:w w:val="105"/>
          <w:sz w:val="16"/>
        </w:rPr>
        <w:t xml:space="preserve"> a biofertilizer: secondary struvite precipitation and</w:t>
      </w:r>
      <w:r>
        <w:rPr>
          <w:i/>
          <w:spacing w:val="40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characterization</w:t>
      </w:r>
    </w:p>
    <w:p w14:paraId="3519BECC" w14:textId="77777777" w:rsidR="009C2212" w:rsidRDefault="009C2212">
      <w:pPr>
        <w:pStyle w:val="Textoindependiente"/>
        <w:spacing w:before="23"/>
        <w:rPr>
          <w:i/>
        </w:rPr>
      </w:pPr>
    </w:p>
    <w:p w14:paraId="37B95BEC" w14:textId="77777777" w:rsidR="009C2212" w:rsidRDefault="00440FC0">
      <w:pPr>
        <w:pStyle w:val="Textoindependiente"/>
        <w:spacing w:line="266" w:lineRule="auto"/>
        <w:ind w:left="43" w:right="41" w:firstLine="233"/>
        <w:jc w:val="right"/>
      </w:pPr>
      <w:r>
        <w:rPr>
          <w:w w:val="110"/>
        </w:rPr>
        <w:t>In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current</w:t>
      </w:r>
      <w:r>
        <w:rPr>
          <w:spacing w:val="28"/>
          <w:w w:val="110"/>
        </w:rPr>
        <w:t xml:space="preserve"> </w:t>
      </w:r>
      <w:r>
        <w:rPr>
          <w:w w:val="110"/>
        </w:rPr>
        <w:t>work,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synthesis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a</w:t>
      </w:r>
      <w:r>
        <w:rPr>
          <w:spacing w:val="29"/>
          <w:w w:val="110"/>
        </w:rPr>
        <w:t xml:space="preserve"> </w:t>
      </w:r>
      <w:r>
        <w:rPr>
          <w:w w:val="110"/>
        </w:rPr>
        <w:t>biofertilizer</w:t>
      </w:r>
      <w:r>
        <w:rPr>
          <w:spacing w:val="29"/>
          <w:w w:val="110"/>
        </w:rPr>
        <w:t xml:space="preserve"> </w:t>
      </w:r>
      <w:r>
        <w:rPr>
          <w:w w:val="110"/>
        </w:rPr>
        <w:t>was</w:t>
      </w:r>
      <w:r>
        <w:rPr>
          <w:spacing w:val="28"/>
          <w:w w:val="110"/>
        </w:rPr>
        <w:t xml:space="preserve"> </w:t>
      </w:r>
      <w:r>
        <w:rPr>
          <w:w w:val="110"/>
        </w:rPr>
        <w:t>per-</w:t>
      </w:r>
      <w:r>
        <w:rPr>
          <w:spacing w:val="40"/>
          <w:w w:val="110"/>
        </w:rPr>
        <w:t xml:space="preserve"> </w:t>
      </w:r>
      <w:r>
        <w:rPr>
          <w:w w:val="110"/>
        </w:rPr>
        <w:t>formed</w:t>
      </w:r>
      <w:r>
        <w:rPr>
          <w:spacing w:val="-2"/>
          <w:w w:val="110"/>
        </w:rPr>
        <w:t xml:space="preserve"> </w:t>
      </w:r>
      <w:r>
        <w:rPr>
          <w:w w:val="110"/>
        </w:rPr>
        <w:t>through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precipitation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secondary</w:t>
      </w:r>
      <w:r>
        <w:rPr>
          <w:spacing w:val="-2"/>
          <w:w w:val="110"/>
        </w:rPr>
        <w:t xml:space="preserve"> </w:t>
      </w:r>
      <w:r>
        <w:rPr>
          <w:w w:val="110"/>
        </w:rPr>
        <w:t>struvite.</w:t>
      </w:r>
      <w:r>
        <w:rPr>
          <w:spacing w:val="-1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required</w:t>
      </w:r>
      <w:r>
        <w:rPr>
          <w:spacing w:val="40"/>
          <w:w w:val="110"/>
        </w:rPr>
        <w:t xml:space="preserve"> </w:t>
      </w:r>
      <w:r>
        <w:rPr>
          <w:w w:val="110"/>
        </w:rPr>
        <w:t>the addition of N and Mg sources. Two</w:t>
      </w:r>
      <w:r>
        <w:rPr>
          <w:w w:val="110"/>
        </w:rPr>
        <w:t xml:space="preserve"> different sources of N and</w:t>
      </w:r>
      <w:r>
        <w:rPr>
          <w:spacing w:val="40"/>
          <w:w w:val="110"/>
        </w:rPr>
        <w:t xml:space="preserve"> </w:t>
      </w:r>
      <w:r>
        <w:rPr>
          <w:w w:val="110"/>
        </w:rPr>
        <w:t>Mg were tested: a synthetic chemical and an alternative material.</w:t>
      </w:r>
      <w:r>
        <w:rPr>
          <w:spacing w:val="40"/>
          <w:w w:val="110"/>
        </w:rPr>
        <w:t xml:space="preserve"> </w:t>
      </w:r>
      <w:r>
        <w:rPr>
          <w:w w:val="110"/>
        </w:rPr>
        <w:t>For Mg, the synthetic source was MgCl</w:t>
      </w:r>
      <w:r>
        <w:rPr>
          <w:w w:val="110"/>
          <w:vertAlign w:val="subscript"/>
        </w:rPr>
        <w:t>2</w:t>
      </w:r>
      <w:r>
        <w:rPr>
          <w:rFonts w:ascii="Tahoma" w:hAnsi="Tahoma"/>
          <w:w w:val="110"/>
        </w:rPr>
        <w:t>·</w:t>
      </w:r>
      <w:r>
        <w:rPr>
          <w:w w:val="110"/>
        </w:rPr>
        <w:t>6H</w:t>
      </w:r>
      <w:r>
        <w:rPr>
          <w:w w:val="110"/>
          <w:vertAlign w:val="subscript"/>
        </w:rPr>
        <w:t>2</w:t>
      </w:r>
      <w:r>
        <w:rPr>
          <w:w w:val="110"/>
        </w:rPr>
        <w:t>O (Merck) while the</w:t>
      </w:r>
      <w:r>
        <w:rPr>
          <w:spacing w:val="40"/>
          <w:w w:val="110"/>
        </w:rPr>
        <w:t xml:space="preserve"> </w:t>
      </w:r>
      <w:r>
        <w:rPr>
          <w:w w:val="110"/>
        </w:rPr>
        <w:t>alternative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seawater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sandy</w:t>
      </w:r>
      <w:r>
        <w:rPr>
          <w:spacing w:val="-4"/>
          <w:w w:val="110"/>
        </w:rPr>
        <w:t xml:space="preserve"> </w:t>
      </w:r>
      <w:r>
        <w:rPr>
          <w:w w:val="110"/>
        </w:rPr>
        <w:t>beach</w:t>
      </w:r>
      <w:r>
        <w:rPr>
          <w:spacing w:val="-4"/>
          <w:w w:val="110"/>
        </w:rPr>
        <w:t xml:space="preserve"> </w:t>
      </w:r>
      <w:r>
        <w:rPr>
          <w:w w:val="110"/>
        </w:rPr>
        <w:t>located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Figueira</w:t>
      </w:r>
      <w:r>
        <w:rPr>
          <w:spacing w:val="-4"/>
          <w:w w:val="110"/>
        </w:rPr>
        <w:t xml:space="preserve"> </w:t>
      </w:r>
      <w:r>
        <w:rPr>
          <w:w w:val="110"/>
        </w:rPr>
        <w:t>da</w:t>
      </w:r>
      <w:r>
        <w:rPr>
          <w:spacing w:val="40"/>
          <w:w w:val="110"/>
        </w:rPr>
        <w:t xml:space="preserve"> </w:t>
      </w:r>
      <w:r>
        <w:rPr>
          <w:w w:val="110"/>
        </w:rPr>
        <w:t>Foz, Coimbra, Portugal, where it was collected in the sea inlet. The</w:t>
      </w:r>
      <w:r>
        <w:rPr>
          <w:spacing w:val="40"/>
          <w:w w:val="110"/>
        </w:rPr>
        <w:t xml:space="preserve"> </w:t>
      </w:r>
      <w:r>
        <w:rPr>
          <w:w w:val="110"/>
        </w:rPr>
        <w:t>seawater was transported to the laboratory, left to settle and kept</w:t>
      </w:r>
      <w:r>
        <w:rPr>
          <w:spacing w:val="40"/>
          <w:w w:val="110"/>
        </w:rPr>
        <w:t xml:space="preserve"> </w:t>
      </w:r>
      <w:r>
        <w:rPr>
          <w:w w:val="110"/>
        </w:rPr>
        <w:t>at</w:t>
      </w:r>
      <w:r>
        <w:rPr>
          <w:spacing w:val="37"/>
          <w:w w:val="110"/>
        </w:rPr>
        <w:t xml:space="preserve"> </w:t>
      </w:r>
      <w:r>
        <w:rPr>
          <w:w w:val="110"/>
        </w:rPr>
        <w:t>±5</w:t>
      </w:r>
      <w:r>
        <w:rPr>
          <w:spacing w:val="39"/>
          <w:w w:val="110"/>
        </w:rPr>
        <w:t xml:space="preserve"> </w:t>
      </w:r>
      <w:r>
        <w:rPr>
          <w:rFonts w:ascii="Roboto Bk" w:hAnsi="Roboto Bk"/>
          <w:b/>
          <w:w w:val="110"/>
        </w:rPr>
        <w:t>°</w:t>
      </w:r>
      <w:r>
        <w:rPr>
          <w:w w:val="110"/>
        </w:rPr>
        <w:t>C</w:t>
      </w:r>
      <w:r>
        <w:rPr>
          <w:spacing w:val="37"/>
          <w:w w:val="110"/>
        </w:rPr>
        <w:t xml:space="preserve"> </w:t>
      </w:r>
      <w:r>
        <w:rPr>
          <w:w w:val="110"/>
        </w:rPr>
        <w:t>in</w:t>
      </w:r>
      <w:r>
        <w:rPr>
          <w:spacing w:val="39"/>
          <w:w w:val="110"/>
        </w:rPr>
        <w:t xml:space="preserve"> </w:t>
      </w:r>
      <w:r>
        <w:rPr>
          <w:w w:val="110"/>
        </w:rPr>
        <w:t>the</w:t>
      </w:r>
      <w:r>
        <w:rPr>
          <w:spacing w:val="37"/>
          <w:w w:val="110"/>
        </w:rPr>
        <w:t xml:space="preserve"> </w:t>
      </w:r>
      <w:r>
        <w:rPr>
          <w:w w:val="110"/>
        </w:rPr>
        <w:t>dark</w:t>
      </w:r>
      <w:r>
        <w:rPr>
          <w:spacing w:val="39"/>
          <w:w w:val="110"/>
        </w:rPr>
        <w:t xml:space="preserve"> </w:t>
      </w:r>
      <w:r>
        <w:rPr>
          <w:w w:val="110"/>
        </w:rPr>
        <w:t>until</w:t>
      </w:r>
      <w:r>
        <w:rPr>
          <w:spacing w:val="38"/>
          <w:w w:val="110"/>
        </w:rPr>
        <w:t xml:space="preserve"> </w:t>
      </w:r>
      <w:r>
        <w:rPr>
          <w:w w:val="110"/>
        </w:rPr>
        <w:t>use.</w:t>
      </w:r>
      <w:r>
        <w:rPr>
          <w:spacing w:val="38"/>
          <w:w w:val="110"/>
        </w:rPr>
        <w:t xml:space="preserve"> </w:t>
      </w:r>
      <w:r>
        <w:rPr>
          <w:w w:val="110"/>
        </w:rPr>
        <w:t>Seawater’s</w:t>
      </w:r>
      <w:r>
        <w:rPr>
          <w:spacing w:val="39"/>
          <w:w w:val="110"/>
        </w:rPr>
        <w:t xml:space="preserve"> </w:t>
      </w:r>
      <w:r>
        <w:rPr>
          <w:w w:val="110"/>
        </w:rPr>
        <w:t>pH</w:t>
      </w:r>
      <w:r>
        <w:rPr>
          <w:spacing w:val="37"/>
          <w:w w:val="110"/>
        </w:rPr>
        <w:t xml:space="preserve"> </w:t>
      </w:r>
      <w:r>
        <w:rPr>
          <w:w w:val="110"/>
        </w:rPr>
        <w:t>was</w:t>
      </w:r>
      <w:r>
        <w:rPr>
          <w:spacing w:val="39"/>
          <w:w w:val="110"/>
        </w:rPr>
        <w:t xml:space="preserve"> </w:t>
      </w:r>
      <w:r>
        <w:rPr>
          <w:w w:val="110"/>
        </w:rPr>
        <w:t>6.8,</w:t>
      </w:r>
      <w:r>
        <w:rPr>
          <w:spacing w:val="38"/>
          <w:w w:val="110"/>
        </w:rPr>
        <w:t xml:space="preserve"> </w:t>
      </w:r>
      <w:r>
        <w:rPr>
          <w:w w:val="110"/>
        </w:rPr>
        <w:t>EC</w:t>
      </w:r>
      <w:r>
        <w:rPr>
          <w:spacing w:val="38"/>
          <w:w w:val="110"/>
        </w:rPr>
        <w:t xml:space="preserve"> </w:t>
      </w:r>
      <w:r>
        <w:rPr>
          <w:spacing w:val="-5"/>
          <w:w w:val="110"/>
        </w:rPr>
        <w:t>was</w:t>
      </w:r>
    </w:p>
    <w:p w14:paraId="5D082EF8" w14:textId="77777777" w:rsidR="009C2212" w:rsidRDefault="00440FC0">
      <w:pPr>
        <w:pStyle w:val="Textoindependiente"/>
        <w:spacing w:line="183" w:lineRule="exact"/>
        <w:ind w:right="43"/>
        <w:jc w:val="right"/>
      </w:pPr>
      <w:r>
        <w:rPr>
          <w:w w:val="110"/>
        </w:rPr>
        <w:t>&gt;20</w:t>
      </w:r>
      <w:r>
        <w:rPr>
          <w:spacing w:val="-1"/>
          <w:w w:val="110"/>
        </w:rPr>
        <w:t xml:space="preserve"> </w:t>
      </w:r>
      <w:r>
        <w:rPr>
          <w:w w:val="110"/>
        </w:rPr>
        <w:t>mS cm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>,</w:t>
      </w:r>
      <w:r>
        <w:rPr>
          <w:spacing w:val="37"/>
          <w:w w:val="110"/>
        </w:rPr>
        <w:t xml:space="preserve"> </w:t>
      </w:r>
      <w:r>
        <w:rPr>
          <w:w w:val="110"/>
        </w:rPr>
        <w:t>Mg</w:t>
      </w:r>
      <w:r>
        <w:rPr>
          <w:spacing w:val="37"/>
          <w:w w:val="110"/>
        </w:rPr>
        <w:t xml:space="preserve"> </w:t>
      </w:r>
      <w:r>
        <w:rPr>
          <w:w w:val="110"/>
        </w:rPr>
        <w:t>content</w:t>
      </w:r>
      <w:r>
        <w:rPr>
          <w:spacing w:val="36"/>
          <w:w w:val="110"/>
        </w:rPr>
        <w:t xml:space="preserve"> </w:t>
      </w:r>
      <w:r>
        <w:rPr>
          <w:w w:val="110"/>
        </w:rPr>
        <w:t>was</w:t>
      </w:r>
      <w:r>
        <w:rPr>
          <w:spacing w:val="37"/>
          <w:w w:val="110"/>
        </w:rPr>
        <w:t xml:space="preserve"> </w:t>
      </w:r>
      <w:r>
        <w:rPr>
          <w:w w:val="110"/>
        </w:rPr>
        <w:t>1 510</w:t>
      </w:r>
      <w:r>
        <w:rPr>
          <w:spacing w:val="37"/>
          <w:w w:val="110"/>
        </w:rPr>
        <w:t xml:space="preserve"> </w:t>
      </w:r>
      <w:r>
        <w:rPr>
          <w:w w:val="110"/>
        </w:rPr>
        <w:t>mg L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spacing w:val="37"/>
          <w:w w:val="110"/>
        </w:rPr>
        <w:t xml:space="preserve"> </w:t>
      </w:r>
      <w:r>
        <w:rPr>
          <w:w w:val="110"/>
        </w:rPr>
        <w:t>and</w:t>
      </w:r>
      <w:r>
        <w:rPr>
          <w:spacing w:val="37"/>
          <w:w w:val="110"/>
        </w:rPr>
        <w:t xml:space="preserve"> </w:t>
      </w:r>
      <w:r>
        <w:rPr>
          <w:w w:val="110"/>
        </w:rPr>
        <w:t>P</w:t>
      </w:r>
      <w:r>
        <w:rPr>
          <w:spacing w:val="37"/>
          <w:w w:val="110"/>
        </w:rPr>
        <w:t xml:space="preserve"> </w:t>
      </w:r>
      <w:r>
        <w:rPr>
          <w:w w:val="110"/>
        </w:rPr>
        <w:t>content</w:t>
      </w:r>
      <w:r>
        <w:rPr>
          <w:spacing w:val="36"/>
          <w:w w:val="110"/>
        </w:rPr>
        <w:t xml:space="preserve"> </w:t>
      </w:r>
      <w:r>
        <w:rPr>
          <w:spacing w:val="-5"/>
          <w:w w:val="110"/>
        </w:rPr>
        <w:t>was</w:t>
      </w:r>
    </w:p>
    <w:p w14:paraId="1DFECFD0" w14:textId="77777777" w:rsidR="009C2212" w:rsidRDefault="00440FC0">
      <w:pPr>
        <w:pStyle w:val="Textoindependiente"/>
        <w:spacing w:before="14"/>
        <w:ind w:left="43"/>
      </w:pPr>
      <w:r>
        <w:rPr>
          <w:w w:val="110"/>
        </w:rPr>
        <w:t>below</w:t>
      </w:r>
      <w:r>
        <w:rPr>
          <w:spacing w:val="8"/>
          <w:w w:val="110"/>
        </w:rPr>
        <w:t xml:space="preserve"> </w:t>
      </w:r>
      <w:r>
        <w:rPr>
          <w:w w:val="110"/>
        </w:rPr>
        <w:t>detection</w:t>
      </w:r>
      <w:r>
        <w:rPr>
          <w:spacing w:val="8"/>
          <w:w w:val="110"/>
        </w:rPr>
        <w:t xml:space="preserve"> </w:t>
      </w:r>
      <w:r>
        <w:rPr>
          <w:w w:val="110"/>
        </w:rPr>
        <w:t>limit</w:t>
      </w:r>
      <w:r>
        <w:rPr>
          <w:spacing w:val="10"/>
          <w:w w:val="110"/>
        </w:rPr>
        <w:t xml:space="preserve"> </w:t>
      </w:r>
      <w:r>
        <w:rPr>
          <w:w w:val="110"/>
        </w:rPr>
        <w:t>(&lt;0.5</w:t>
      </w:r>
      <w:r>
        <w:rPr>
          <w:spacing w:val="9"/>
          <w:w w:val="110"/>
        </w:rPr>
        <w:t xml:space="preserve"> </w:t>
      </w:r>
      <w:r>
        <w:rPr>
          <w:w w:val="110"/>
        </w:rPr>
        <w:t>mg</w:t>
      </w:r>
      <w:r>
        <w:rPr>
          <w:spacing w:val="-3"/>
          <w:w w:val="110"/>
        </w:rPr>
        <w:t xml:space="preserve"> </w:t>
      </w:r>
      <w:r>
        <w:rPr>
          <w:w w:val="110"/>
        </w:rPr>
        <w:t>L</w:t>
      </w:r>
      <w:r>
        <w:rPr>
          <w:rFonts w:ascii="Tahoma" w:hAnsi="Tahoma"/>
          <w:w w:val="110"/>
          <w:vertAlign w:val="superscript"/>
        </w:rPr>
        <w:t>—</w:t>
      </w:r>
      <w:r>
        <w:rPr>
          <w:spacing w:val="-5"/>
          <w:w w:val="110"/>
          <w:vertAlign w:val="superscript"/>
        </w:rPr>
        <w:t>1</w:t>
      </w:r>
      <w:r>
        <w:rPr>
          <w:spacing w:val="-5"/>
          <w:w w:val="110"/>
        </w:rPr>
        <w:t>).</w:t>
      </w:r>
    </w:p>
    <w:p w14:paraId="537731BB" w14:textId="77777777" w:rsidR="009C2212" w:rsidRDefault="00440FC0">
      <w:pPr>
        <w:pStyle w:val="Textoindependiente"/>
        <w:spacing w:before="21" w:line="268" w:lineRule="auto"/>
        <w:ind w:left="43" w:firstLine="233"/>
      </w:pPr>
      <w:r>
        <w:rPr>
          <w:w w:val="110"/>
        </w:rPr>
        <w:t>For N, the synthetic source used was NH</w:t>
      </w:r>
      <w:r>
        <w:rPr>
          <w:w w:val="110"/>
          <w:vertAlign w:val="subscript"/>
        </w:rPr>
        <w:t>4</w:t>
      </w:r>
      <w:r>
        <w:rPr>
          <w:w w:val="110"/>
        </w:rPr>
        <w:t>Cl (</w:t>
      </w:r>
      <w:proofErr w:type="spellStart"/>
      <w:r>
        <w:rPr>
          <w:w w:val="110"/>
        </w:rPr>
        <w:t>Panreac</w:t>
      </w:r>
      <w:proofErr w:type="spellEnd"/>
      <w:r>
        <w:rPr>
          <w:w w:val="110"/>
        </w:rPr>
        <w:t>) while the</w:t>
      </w:r>
      <w:r>
        <w:rPr>
          <w:spacing w:val="40"/>
          <w:w w:val="110"/>
        </w:rPr>
        <w:t xml:space="preserve"> </w:t>
      </w:r>
      <w:r>
        <w:rPr>
          <w:w w:val="110"/>
        </w:rPr>
        <w:t>alternative</w:t>
      </w:r>
      <w:r>
        <w:rPr>
          <w:spacing w:val="18"/>
          <w:w w:val="110"/>
        </w:rPr>
        <w:t xml:space="preserve"> </w:t>
      </w:r>
      <w:r>
        <w:rPr>
          <w:w w:val="110"/>
        </w:rPr>
        <w:t>was</w:t>
      </w:r>
      <w:r>
        <w:rPr>
          <w:spacing w:val="17"/>
          <w:w w:val="110"/>
        </w:rPr>
        <w:t xml:space="preserve"> </w:t>
      </w:r>
      <w:r>
        <w:rPr>
          <w:w w:val="110"/>
        </w:rPr>
        <w:t>N</w:t>
      </w:r>
      <w:r>
        <w:rPr>
          <w:spacing w:val="18"/>
          <w:w w:val="110"/>
        </w:rPr>
        <w:t xml:space="preserve"> </w:t>
      </w:r>
      <w:r>
        <w:rPr>
          <w:w w:val="110"/>
        </w:rPr>
        <w:t>recovered</w:t>
      </w:r>
      <w:r>
        <w:rPr>
          <w:spacing w:val="16"/>
          <w:w w:val="110"/>
        </w:rPr>
        <w:t xml:space="preserve"> </w:t>
      </w:r>
      <w:r>
        <w:rPr>
          <w:w w:val="110"/>
        </w:rPr>
        <w:t>from</w:t>
      </w:r>
      <w:r>
        <w:rPr>
          <w:spacing w:val="17"/>
          <w:w w:val="110"/>
        </w:rPr>
        <w:t xml:space="preserve"> </w:t>
      </w:r>
      <w:r>
        <w:rPr>
          <w:w w:val="110"/>
        </w:rPr>
        <w:t>MSW</w:t>
      </w:r>
      <w:r>
        <w:rPr>
          <w:spacing w:val="18"/>
          <w:w w:val="110"/>
        </w:rPr>
        <w:t xml:space="preserve"> </w:t>
      </w:r>
      <w:r>
        <w:rPr>
          <w:w w:val="110"/>
        </w:rPr>
        <w:t>digestate</w:t>
      </w:r>
      <w:r>
        <w:rPr>
          <w:spacing w:val="17"/>
          <w:w w:val="110"/>
        </w:rPr>
        <w:t xml:space="preserve"> </w:t>
      </w:r>
      <w:r>
        <w:rPr>
          <w:w w:val="110"/>
        </w:rPr>
        <w:t>using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spacing w:val="-4"/>
          <w:w w:val="110"/>
        </w:rPr>
        <w:t>GPM.</w:t>
      </w:r>
    </w:p>
    <w:p w14:paraId="1EBBC49A" w14:textId="77777777" w:rsidR="009C2212" w:rsidRDefault="009C2212">
      <w:pPr>
        <w:pStyle w:val="Textoindependiente"/>
        <w:spacing w:line="268" w:lineRule="auto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3"/>
            <w:col w:w="5114"/>
          </w:cols>
        </w:sectPr>
      </w:pPr>
    </w:p>
    <w:p w14:paraId="2472107A" w14:textId="77777777" w:rsidR="009C2212" w:rsidRDefault="009C2212">
      <w:pPr>
        <w:pStyle w:val="Textoindependiente"/>
        <w:spacing w:before="96"/>
        <w:rPr>
          <w:sz w:val="12"/>
        </w:rPr>
      </w:pPr>
    </w:p>
    <w:p w14:paraId="46EEEB91" w14:textId="77777777" w:rsidR="009C2212" w:rsidRDefault="00440FC0">
      <w:pPr>
        <w:ind w:left="44"/>
        <w:rPr>
          <w:sz w:val="12"/>
        </w:rPr>
      </w:pPr>
      <w:r>
        <w:rPr>
          <w:w w:val="115"/>
          <w:sz w:val="12"/>
        </w:rPr>
        <w:t>Table</w:t>
      </w:r>
      <w:r>
        <w:rPr>
          <w:spacing w:val="12"/>
          <w:w w:val="115"/>
          <w:sz w:val="12"/>
        </w:rPr>
        <w:t xml:space="preserve"> </w:t>
      </w:r>
      <w:r>
        <w:rPr>
          <w:spacing w:val="-10"/>
          <w:w w:val="115"/>
          <w:sz w:val="12"/>
        </w:rPr>
        <w:t>1</w:t>
      </w:r>
    </w:p>
    <w:p w14:paraId="56CFEBF2" w14:textId="77777777" w:rsidR="009C2212" w:rsidRDefault="00440FC0">
      <w:pPr>
        <w:spacing w:before="31"/>
        <w:ind w:left="43"/>
        <w:rPr>
          <w:sz w:val="12"/>
        </w:rPr>
      </w:pPr>
      <w:r>
        <w:rPr>
          <w:w w:val="115"/>
          <w:sz w:val="12"/>
        </w:rPr>
        <w:t>Experimental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conditions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tested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simultaneous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P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6"/>
          <w:w w:val="115"/>
          <w:sz w:val="12"/>
        </w:rPr>
        <w:t xml:space="preserve"> </w:t>
      </w:r>
      <w:r>
        <w:rPr>
          <w:w w:val="115"/>
          <w:sz w:val="12"/>
        </w:rPr>
        <w:t>N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extraction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MSW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digestate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using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ED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plus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GPM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(*in</w:t>
      </w:r>
      <w:r>
        <w:rPr>
          <w:spacing w:val="8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duplicate).</w:t>
      </w:r>
    </w:p>
    <w:p w14:paraId="019B8DB1" w14:textId="77777777" w:rsidR="009C2212" w:rsidRDefault="009C2212">
      <w:pPr>
        <w:pStyle w:val="Textoindependiente"/>
        <w:spacing w:before="4"/>
        <w:rPr>
          <w:sz w:val="7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553"/>
        <w:gridCol w:w="2660"/>
        <w:gridCol w:w="2447"/>
        <w:gridCol w:w="1654"/>
        <w:gridCol w:w="1726"/>
        <w:gridCol w:w="1361"/>
      </w:tblGrid>
      <w:tr w:rsidR="009C2212" w14:paraId="7AAB382F" w14:textId="77777777">
        <w:trPr>
          <w:trHeight w:val="234"/>
        </w:trPr>
        <w:tc>
          <w:tcPr>
            <w:tcW w:w="553" w:type="dxa"/>
            <w:tcBorders>
              <w:top w:val="single" w:sz="6" w:space="0" w:color="000000"/>
              <w:bottom w:val="single" w:sz="4" w:space="0" w:color="000000"/>
            </w:tcBorders>
          </w:tcPr>
          <w:p w14:paraId="47976C8F" w14:textId="77777777" w:rsidR="009C2212" w:rsidRDefault="00440FC0">
            <w:pPr>
              <w:pStyle w:val="TableParagraph"/>
              <w:spacing w:before="52"/>
              <w:ind w:left="170"/>
              <w:rPr>
                <w:sz w:val="12"/>
              </w:rPr>
            </w:pPr>
            <w:r>
              <w:rPr>
                <w:spacing w:val="-4"/>
                <w:w w:val="115"/>
                <w:sz w:val="12"/>
              </w:rPr>
              <w:t>Code</w:t>
            </w:r>
          </w:p>
        </w:tc>
        <w:tc>
          <w:tcPr>
            <w:tcW w:w="2660" w:type="dxa"/>
            <w:tcBorders>
              <w:top w:val="single" w:sz="6" w:space="0" w:color="000000"/>
              <w:bottom w:val="single" w:sz="4" w:space="0" w:color="000000"/>
            </w:tcBorders>
          </w:tcPr>
          <w:p w14:paraId="172C78B4" w14:textId="77777777" w:rsidR="009C2212" w:rsidRDefault="00440FC0">
            <w:pPr>
              <w:pStyle w:val="TableParagraph"/>
              <w:spacing w:before="52"/>
              <w:rPr>
                <w:sz w:val="12"/>
              </w:rPr>
            </w:pPr>
            <w:r>
              <w:rPr>
                <w:w w:val="120"/>
                <w:sz w:val="12"/>
              </w:rPr>
              <w:t>Mass</w:t>
            </w:r>
            <w:r>
              <w:rPr>
                <w:spacing w:val="-1"/>
                <w:w w:val="120"/>
                <w:sz w:val="12"/>
              </w:rPr>
              <w:t xml:space="preserve"> </w:t>
            </w:r>
            <w:r>
              <w:rPr>
                <w:w w:val="120"/>
                <w:sz w:val="12"/>
              </w:rPr>
              <w:t>of</w:t>
            </w:r>
            <w:r>
              <w:rPr>
                <w:spacing w:val="-1"/>
                <w:w w:val="120"/>
                <w:sz w:val="12"/>
              </w:rPr>
              <w:t xml:space="preserve"> </w:t>
            </w:r>
            <w:r>
              <w:rPr>
                <w:w w:val="120"/>
                <w:sz w:val="12"/>
              </w:rPr>
              <w:t>sample</w:t>
            </w:r>
            <w:r>
              <w:rPr>
                <w:spacing w:val="-2"/>
                <w:w w:val="120"/>
                <w:sz w:val="12"/>
              </w:rPr>
              <w:t xml:space="preserve"> </w:t>
            </w:r>
            <w:r>
              <w:rPr>
                <w:w w:val="120"/>
                <w:sz w:val="12"/>
              </w:rPr>
              <w:t>in waste</w:t>
            </w:r>
            <w:r>
              <w:rPr>
                <w:spacing w:val="-1"/>
                <w:w w:val="120"/>
                <w:sz w:val="12"/>
              </w:rPr>
              <w:t xml:space="preserve"> </w:t>
            </w:r>
            <w:r>
              <w:rPr>
                <w:w w:val="120"/>
                <w:sz w:val="12"/>
              </w:rPr>
              <w:t>compartment,</w:t>
            </w:r>
            <w:r>
              <w:rPr>
                <w:spacing w:val="-1"/>
                <w:w w:val="120"/>
                <w:sz w:val="12"/>
              </w:rPr>
              <w:t xml:space="preserve"> </w:t>
            </w:r>
            <w:r>
              <w:rPr>
                <w:spacing w:val="-10"/>
                <w:w w:val="120"/>
                <w:sz w:val="12"/>
              </w:rPr>
              <w:t>g</w:t>
            </w:r>
          </w:p>
        </w:tc>
        <w:tc>
          <w:tcPr>
            <w:tcW w:w="2447" w:type="dxa"/>
            <w:tcBorders>
              <w:top w:val="single" w:sz="6" w:space="0" w:color="000000"/>
              <w:bottom w:val="single" w:sz="4" w:space="0" w:color="000000"/>
            </w:tcBorders>
          </w:tcPr>
          <w:p w14:paraId="201F4CA9" w14:textId="77777777" w:rsidR="009C2212" w:rsidRDefault="00440FC0">
            <w:pPr>
              <w:pStyle w:val="TableParagraph"/>
              <w:spacing w:before="52"/>
              <w:rPr>
                <w:sz w:val="12"/>
              </w:rPr>
            </w:pPr>
            <w:r>
              <w:rPr>
                <w:w w:val="115"/>
                <w:sz w:val="12"/>
              </w:rPr>
              <w:t>Length</w:t>
            </w:r>
            <w:r>
              <w:rPr>
                <w:spacing w:val="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of</w:t>
            </w:r>
            <w:r>
              <w:rPr>
                <w:spacing w:val="9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waste</w:t>
            </w:r>
            <w:r>
              <w:rPr>
                <w:spacing w:val="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compartment</w:t>
            </w:r>
            <w:r>
              <w:rPr>
                <w:spacing w:val="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(L),</w:t>
            </w:r>
            <w:r>
              <w:rPr>
                <w:spacing w:val="9"/>
                <w:w w:val="115"/>
                <w:sz w:val="12"/>
              </w:rPr>
              <w:t xml:space="preserve"> </w:t>
            </w:r>
            <w:r>
              <w:rPr>
                <w:spacing w:val="-5"/>
                <w:w w:val="115"/>
                <w:sz w:val="12"/>
              </w:rPr>
              <w:t>cm</w:t>
            </w:r>
          </w:p>
        </w:tc>
        <w:tc>
          <w:tcPr>
            <w:tcW w:w="1654" w:type="dxa"/>
            <w:tcBorders>
              <w:top w:val="single" w:sz="6" w:space="0" w:color="000000"/>
              <w:bottom w:val="single" w:sz="4" w:space="0" w:color="000000"/>
            </w:tcBorders>
          </w:tcPr>
          <w:p w14:paraId="6BCCBCDE" w14:textId="77777777" w:rsidR="009C2212" w:rsidRDefault="00440FC0">
            <w:pPr>
              <w:pStyle w:val="TableParagraph"/>
              <w:spacing w:before="52"/>
              <w:rPr>
                <w:sz w:val="12"/>
              </w:rPr>
            </w:pPr>
            <w:r>
              <w:rPr>
                <w:w w:val="115"/>
                <w:sz w:val="12"/>
              </w:rPr>
              <w:t>Current</w:t>
            </w:r>
            <w:r>
              <w:rPr>
                <w:spacing w:val="7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intensity</w:t>
            </w:r>
            <w:r>
              <w:rPr>
                <w:spacing w:val="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(I),</w:t>
            </w:r>
            <w:r>
              <w:rPr>
                <w:spacing w:val="8"/>
                <w:w w:val="115"/>
                <w:sz w:val="12"/>
              </w:rPr>
              <w:t xml:space="preserve"> </w:t>
            </w:r>
            <w:r>
              <w:rPr>
                <w:spacing w:val="-5"/>
                <w:w w:val="115"/>
                <w:sz w:val="12"/>
              </w:rPr>
              <w:t>mA</w:t>
            </w:r>
          </w:p>
        </w:tc>
        <w:tc>
          <w:tcPr>
            <w:tcW w:w="1726" w:type="dxa"/>
            <w:tcBorders>
              <w:top w:val="single" w:sz="6" w:space="0" w:color="000000"/>
              <w:bottom w:val="single" w:sz="4" w:space="0" w:color="000000"/>
            </w:tcBorders>
          </w:tcPr>
          <w:p w14:paraId="287689CF" w14:textId="77777777" w:rsidR="009C2212" w:rsidRDefault="00440FC0">
            <w:pPr>
              <w:pStyle w:val="TableParagraph"/>
              <w:spacing w:before="46"/>
              <w:rPr>
                <w:sz w:val="12"/>
              </w:rPr>
            </w:pPr>
            <w:r>
              <w:rPr>
                <w:w w:val="115"/>
                <w:sz w:val="12"/>
              </w:rPr>
              <w:t>Current</w:t>
            </w:r>
            <w:r>
              <w:rPr>
                <w:spacing w:val="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density,</w:t>
            </w:r>
            <w:r>
              <w:rPr>
                <w:spacing w:val="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mA</w:t>
            </w:r>
            <w:r>
              <w:rPr>
                <w:spacing w:val="6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cm</w:t>
            </w:r>
            <w:r>
              <w:rPr>
                <w:rFonts w:ascii="Tahoma" w:hAnsi="Tahoma"/>
                <w:w w:val="115"/>
                <w:sz w:val="12"/>
                <w:vertAlign w:val="superscript"/>
              </w:rPr>
              <w:t>—</w:t>
            </w:r>
            <w:r>
              <w:rPr>
                <w:spacing w:val="-10"/>
                <w:w w:val="115"/>
                <w:sz w:val="12"/>
                <w:vertAlign w:val="superscript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bottom w:val="single" w:sz="4" w:space="0" w:color="000000"/>
            </w:tcBorders>
          </w:tcPr>
          <w:p w14:paraId="66919919" w14:textId="77777777" w:rsidR="009C2212" w:rsidRDefault="00440FC0">
            <w:pPr>
              <w:pStyle w:val="TableParagraph"/>
              <w:spacing w:before="52"/>
              <w:rPr>
                <w:sz w:val="12"/>
              </w:rPr>
            </w:pPr>
            <w:r>
              <w:rPr>
                <w:w w:val="115"/>
                <w:sz w:val="12"/>
              </w:rPr>
              <w:t>Operation</w:t>
            </w:r>
            <w:r>
              <w:rPr>
                <w:spacing w:val="1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time,</w:t>
            </w:r>
            <w:r>
              <w:rPr>
                <w:spacing w:val="19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</w:tc>
      </w:tr>
      <w:tr w:rsidR="009C2212" w14:paraId="1249804E" w14:textId="77777777">
        <w:trPr>
          <w:trHeight w:val="385"/>
        </w:trPr>
        <w:tc>
          <w:tcPr>
            <w:tcW w:w="553" w:type="dxa"/>
            <w:tcBorders>
              <w:top w:val="single" w:sz="4" w:space="0" w:color="000000"/>
            </w:tcBorders>
          </w:tcPr>
          <w:p w14:paraId="159756B1" w14:textId="77777777" w:rsidR="009C2212" w:rsidRDefault="00440FC0">
            <w:pPr>
              <w:pStyle w:val="TableParagraph"/>
              <w:spacing w:before="63"/>
              <w:ind w:left="170"/>
              <w:rPr>
                <w:sz w:val="8"/>
              </w:rPr>
            </w:pPr>
            <w:r>
              <w:rPr>
                <w:spacing w:val="-5"/>
                <w:w w:val="115"/>
                <w:position w:val="2"/>
                <w:sz w:val="12"/>
              </w:rPr>
              <w:t>L</w:t>
            </w:r>
            <w:r>
              <w:rPr>
                <w:spacing w:val="-5"/>
                <w:w w:val="115"/>
                <w:sz w:val="8"/>
              </w:rPr>
              <w:t>15</w:t>
            </w:r>
          </w:p>
        </w:tc>
        <w:tc>
          <w:tcPr>
            <w:tcW w:w="2660" w:type="dxa"/>
            <w:tcBorders>
              <w:top w:val="single" w:sz="4" w:space="0" w:color="000000"/>
            </w:tcBorders>
          </w:tcPr>
          <w:p w14:paraId="69E58244" w14:textId="77777777" w:rsidR="009C2212" w:rsidRDefault="00440FC0">
            <w:pPr>
              <w:pStyle w:val="TableParagraph"/>
              <w:spacing w:before="61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200</w:t>
            </w:r>
          </w:p>
        </w:tc>
        <w:tc>
          <w:tcPr>
            <w:tcW w:w="2447" w:type="dxa"/>
            <w:tcBorders>
              <w:top w:val="single" w:sz="4" w:space="0" w:color="000000"/>
            </w:tcBorders>
          </w:tcPr>
          <w:p w14:paraId="24C34CDC" w14:textId="77777777" w:rsidR="009C2212" w:rsidRDefault="00440FC0">
            <w:pPr>
              <w:pStyle w:val="TableParagraph"/>
              <w:spacing w:before="61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15</w:t>
            </w:r>
          </w:p>
        </w:tc>
        <w:tc>
          <w:tcPr>
            <w:tcW w:w="1654" w:type="dxa"/>
            <w:tcBorders>
              <w:top w:val="single" w:sz="4" w:space="0" w:color="000000"/>
            </w:tcBorders>
          </w:tcPr>
          <w:p w14:paraId="73686BCF" w14:textId="77777777" w:rsidR="009C2212" w:rsidRDefault="00440FC0">
            <w:pPr>
              <w:pStyle w:val="TableParagraph"/>
              <w:spacing w:before="61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50</w:t>
            </w:r>
          </w:p>
        </w:tc>
        <w:tc>
          <w:tcPr>
            <w:tcW w:w="1726" w:type="dxa"/>
            <w:tcBorders>
              <w:top w:val="single" w:sz="4" w:space="0" w:color="000000"/>
            </w:tcBorders>
          </w:tcPr>
          <w:p w14:paraId="07FCE6E1" w14:textId="77777777" w:rsidR="009C2212" w:rsidRDefault="00440FC0">
            <w:pPr>
              <w:pStyle w:val="TableParagraph"/>
              <w:spacing w:before="61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1.0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14:paraId="0C31F0D3" w14:textId="77777777" w:rsidR="009C2212" w:rsidRDefault="00440FC0">
            <w:pPr>
              <w:pStyle w:val="TableParagraph"/>
              <w:spacing w:before="61"/>
              <w:rPr>
                <w:sz w:val="12"/>
              </w:rPr>
            </w:pPr>
            <w:r>
              <w:rPr>
                <w:w w:val="115"/>
                <w:sz w:val="12"/>
              </w:rPr>
              <w:t>Total:</w:t>
            </w:r>
            <w:r>
              <w:rPr>
                <w:spacing w:val="13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12</w:t>
            </w:r>
            <w:r>
              <w:rPr>
                <w:spacing w:val="13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  <w:p w14:paraId="72F09322" w14:textId="77777777" w:rsidR="009C2212" w:rsidRDefault="00440FC0">
            <w:pPr>
              <w:pStyle w:val="TableParagraph"/>
              <w:spacing w:before="30" w:line="133" w:lineRule="exact"/>
              <w:rPr>
                <w:sz w:val="12"/>
              </w:rPr>
            </w:pPr>
            <w:r>
              <w:rPr>
                <w:w w:val="115"/>
                <w:sz w:val="12"/>
              </w:rPr>
              <w:t>N</w:t>
            </w:r>
            <w:r>
              <w:rPr>
                <w:spacing w:val="15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extraction:</w:t>
            </w:r>
            <w:r>
              <w:rPr>
                <w:spacing w:val="15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12</w:t>
            </w:r>
            <w:r>
              <w:rPr>
                <w:spacing w:val="17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</w:tc>
      </w:tr>
      <w:tr w:rsidR="009C2212" w14:paraId="5395AB17" w14:textId="77777777">
        <w:trPr>
          <w:trHeight w:val="171"/>
        </w:trPr>
        <w:tc>
          <w:tcPr>
            <w:tcW w:w="553" w:type="dxa"/>
          </w:tcPr>
          <w:p w14:paraId="28CBFB0B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660" w:type="dxa"/>
          </w:tcPr>
          <w:p w14:paraId="346A8C25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447" w:type="dxa"/>
          </w:tcPr>
          <w:p w14:paraId="768F354A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654" w:type="dxa"/>
          </w:tcPr>
          <w:p w14:paraId="6EFC4D85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726" w:type="dxa"/>
          </w:tcPr>
          <w:p w14:paraId="6036C80C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361" w:type="dxa"/>
          </w:tcPr>
          <w:p w14:paraId="30A56162" w14:textId="77777777" w:rsidR="009C2212" w:rsidRDefault="00440FC0">
            <w:pPr>
              <w:pStyle w:val="TableParagraph"/>
              <w:spacing w:line="133" w:lineRule="exact"/>
              <w:rPr>
                <w:sz w:val="12"/>
              </w:rPr>
            </w:pPr>
            <w:r>
              <w:rPr>
                <w:w w:val="115"/>
                <w:sz w:val="12"/>
              </w:rPr>
              <w:t>P</w:t>
            </w:r>
            <w:r>
              <w:rPr>
                <w:spacing w:val="1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extraction:12</w:t>
            </w:r>
            <w:r>
              <w:rPr>
                <w:spacing w:val="20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</w:tc>
      </w:tr>
      <w:tr w:rsidR="009C2212" w14:paraId="4E814548" w14:textId="77777777">
        <w:trPr>
          <w:trHeight w:val="342"/>
        </w:trPr>
        <w:tc>
          <w:tcPr>
            <w:tcW w:w="553" w:type="dxa"/>
          </w:tcPr>
          <w:p w14:paraId="2FD17DEE" w14:textId="77777777" w:rsidR="009C2212" w:rsidRDefault="00440FC0">
            <w:pPr>
              <w:pStyle w:val="TableParagraph"/>
              <w:spacing w:before="19"/>
              <w:ind w:left="170"/>
              <w:rPr>
                <w:sz w:val="8"/>
              </w:rPr>
            </w:pPr>
            <w:r>
              <w:rPr>
                <w:spacing w:val="-5"/>
                <w:w w:val="115"/>
                <w:position w:val="2"/>
                <w:sz w:val="12"/>
              </w:rPr>
              <w:t>L</w:t>
            </w:r>
            <w:r>
              <w:rPr>
                <w:spacing w:val="-5"/>
                <w:w w:val="115"/>
                <w:sz w:val="8"/>
              </w:rPr>
              <w:t>10</w:t>
            </w:r>
          </w:p>
        </w:tc>
        <w:tc>
          <w:tcPr>
            <w:tcW w:w="2660" w:type="dxa"/>
          </w:tcPr>
          <w:p w14:paraId="12D8CE82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140</w:t>
            </w:r>
          </w:p>
        </w:tc>
        <w:tc>
          <w:tcPr>
            <w:tcW w:w="2447" w:type="dxa"/>
          </w:tcPr>
          <w:p w14:paraId="227709CD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10</w:t>
            </w:r>
          </w:p>
        </w:tc>
        <w:tc>
          <w:tcPr>
            <w:tcW w:w="1654" w:type="dxa"/>
          </w:tcPr>
          <w:p w14:paraId="4BBFB645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50</w:t>
            </w:r>
          </w:p>
        </w:tc>
        <w:tc>
          <w:tcPr>
            <w:tcW w:w="1726" w:type="dxa"/>
          </w:tcPr>
          <w:p w14:paraId="14C042C5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1.0</w:t>
            </w:r>
          </w:p>
        </w:tc>
        <w:tc>
          <w:tcPr>
            <w:tcW w:w="1361" w:type="dxa"/>
          </w:tcPr>
          <w:p w14:paraId="2ECE40E8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Total:</w:t>
            </w:r>
            <w:r>
              <w:rPr>
                <w:spacing w:val="13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12</w:t>
            </w:r>
            <w:r>
              <w:rPr>
                <w:spacing w:val="13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  <w:p w14:paraId="399CC6BE" w14:textId="77777777" w:rsidR="009C2212" w:rsidRDefault="00440FC0">
            <w:pPr>
              <w:pStyle w:val="TableParagraph"/>
              <w:spacing w:before="30" w:line="133" w:lineRule="exact"/>
              <w:rPr>
                <w:sz w:val="12"/>
              </w:rPr>
            </w:pPr>
            <w:r>
              <w:rPr>
                <w:w w:val="115"/>
                <w:sz w:val="12"/>
              </w:rPr>
              <w:t>N</w:t>
            </w:r>
            <w:r>
              <w:rPr>
                <w:spacing w:val="15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extraction:</w:t>
            </w:r>
            <w:r>
              <w:rPr>
                <w:spacing w:val="15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12</w:t>
            </w:r>
            <w:r>
              <w:rPr>
                <w:spacing w:val="17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</w:tc>
      </w:tr>
      <w:tr w:rsidR="009C2212" w14:paraId="2A3877C9" w14:textId="77777777">
        <w:trPr>
          <w:trHeight w:val="171"/>
        </w:trPr>
        <w:tc>
          <w:tcPr>
            <w:tcW w:w="553" w:type="dxa"/>
          </w:tcPr>
          <w:p w14:paraId="504BC853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660" w:type="dxa"/>
          </w:tcPr>
          <w:p w14:paraId="06510AF2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447" w:type="dxa"/>
          </w:tcPr>
          <w:p w14:paraId="6E1DA3E1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654" w:type="dxa"/>
          </w:tcPr>
          <w:p w14:paraId="0224D0E6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726" w:type="dxa"/>
          </w:tcPr>
          <w:p w14:paraId="596EB93B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361" w:type="dxa"/>
          </w:tcPr>
          <w:p w14:paraId="07C4F6B0" w14:textId="77777777" w:rsidR="009C2212" w:rsidRDefault="00440FC0">
            <w:pPr>
              <w:pStyle w:val="TableParagraph"/>
              <w:spacing w:line="134" w:lineRule="exact"/>
              <w:rPr>
                <w:sz w:val="12"/>
              </w:rPr>
            </w:pPr>
            <w:r>
              <w:rPr>
                <w:w w:val="115"/>
                <w:sz w:val="12"/>
              </w:rPr>
              <w:t>P</w:t>
            </w:r>
            <w:r>
              <w:rPr>
                <w:spacing w:val="1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extraction:12</w:t>
            </w:r>
            <w:r>
              <w:rPr>
                <w:spacing w:val="20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</w:tc>
      </w:tr>
      <w:tr w:rsidR="009C2212" w14:paraId="7C918C24" w14:textId="77777777">
        <w:trPr>
          <w:trHeight w:val="342"/>
        </w:trPr>
        <w:tc>
          <w:tcPr>
            <w:tcW w:w="553" w:type="dxa"/>
          </w:tcPr>
          <w:p w14:paraId="53581630" w14:textId="77777777" w:rsidR="009C2212" w:rsidRDefault="00440FC0">
            <w:pPr>
              <w:pStyle w:val="TableParagraph"/>
              <w:ind w:left="170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I</w:t>
            </w:r>
            <w:r>
              <w:rPr>
                <w:spacing w:val="-4"/>
                <w:w w:val="120"/>
                <w:sz w:val="12"/>
                <w:vertAlign w:val="subscript"/>
              </w:rPr>
              <w:t>75</w:t>
            </w:r>
            <w:r>
              <w:rPr>
                <w:spacing w:val="-4"/>
                <w:w w:val="120"/>
                <w:sz w:val="12"/>
              </w:rPr>
              <w:t>*</w:t>
            </w:r>
          </w:p>
        </w:tc>
        <w:tc>
          <w:tcPr>
            <w:tcW w:w="2660" w:type="dxa"/>
          </w:tcPr>
          <w:p w14:paraId="755803CE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140</w:t>
            </w:r>
          </w:p>
        </w:tc>
        <w:tc>
          <w:tcPr>
            <w:tcW w:w="2447" w:type="dxa"/>
          </w:tcPr>
          <w:p w14:paraId="4C96E3E8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10</w:t>
            </w:r>
          </w:p>
        </w:tc>
        <w:tc>
          <w:tcPr>
            <w:tcW w:w="1654" w:type="dxa"/>
          </w:tcPr>
          <w:p w14:paraId="53B20EAD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75</w:t>
            </w:r>
          </w:p>
        </w:tc>
        <w:tc>
          <w:tcPr>
            <w:tcW w:w="1726" w:type="dxa"/>
          </w:tcPr>
          <w:p w14:paraId="70E9E30E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spacing w:val="-5"/>
                <w:w w:val="115"/>
                <w:sz w:val="12"/>
              </w:rPr>
              <w:t>1.5</w:t>
            </w:r>
          </w:p>
        </w:tc>
        <w:tc>
          <w:tcPr>
            <w:tcW w:w="1361" w:type="dxa"/>
          </w:tcPr>
          <w:p w14:paraId="57B8729E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Total:</w:t>
            </w:r>
            <w:r>
              <w:rPr>
                <w:spacing w:val="13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9</w:t>
            </w:r>
            <w:r>
              <w:rPr>
                <w:spacing w:val="14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  <w:p w14:paraId="5A11EBD7" w14:textId="77777777" w:rsidR="009C2212" w:rsidRDefault="00440FC0">
            <w:pPr>
              <w:pStyle w:val="TableParagraph"/>
              <w:spacing w:before="31" w:line="133" w:lineRule="exact"/>
              <w:rPr>
                <w:sz w:val="12"/>
              </w:rPr>
            </w:pPr>
            <w:r>
              <w:rPr>
                <w:w w:val="115"/>
                <w:sz w:val="12"/>
              </w:rPr>
              <w:t>N</w:t>
            </w:r>
            <w:r>
              <w:rPr>
                <w:spacing w:val="19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extraction:</w:t>
            </w:r>
            <w:r>
              <w:rPr>
                <w:spacing w:val="17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6</w:t>
            </w:r>
            <w:r>
              <w:rPr>
                <w:spacing w:val="20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</w:tc>
      </w:tr>
      <w:tr w:rsidR="009C2212" w14:paraId="706CE4EA" w14:textId="77777777">
        <w:trPr>
          <w:trHeight w:val="238"/>
        </w:trPr>
        <w:tc>
          <w:tcPr>
            <w:tcW w:w="553" w:type="dxa"/>
            <w:tcBorders>
              <w:bottom w:val="single" w:sz="4" w:space="0" w:color="000000"/>
            </w:tcBorders>
          </w:tcPr>
          <w:p w14:paraId="76BA36A3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660" w:type="dxa"/>
            <w:tcBorders>
              <w:bottom w:val="single" w:sz="4" w:space="0" w:color="000000"/>
            </w:tcBorders>
          </w:tcPr>
          <w:p w14:paraId="60CF0B44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447" w:type="dxa"/>
            <w:tcBorders>
              <w:bottom w:val="single" w:sz="4" w:space="0" w:color="000000"/>
            </w:tcBorders>
          </w:tcPr>
          <w:p w14:paraId="01F019E1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654" w:type="dxa"/>
            <w:tcBorders>
              <w:bottom w:val="single" w:sz="4" w:space="0" w:color="000000"/>
            </w:tcBorders>
          </w:tcPr>
          <w:p w14:paraId="731D8EF9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26" w:type="dxa"/>
            <w:tcBorders>
              <w:bottom w:val="single" w:sz="4" w:space="0" w:color="000000"/>
            </w:tcBorders>
          </w:tcPr>
          <w:p w14:paraId="5002D62D" w14:textId="77777777" w:rsidR="009C2212" w:rsidRDefault="009C2212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14:paraId="17DF6686" w14:textId="77777777" w:rsidR="009C2212" w:rsidRDefault="00440FC0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P</w:t>
            </w:r>
            <w:r>
              <w:rPr>
                <w:spacing w:val="16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extraction:</w:t>
            </w:r>
            <w:r>
              <w:rPr>
                <w:spacing w:val="18"/>
                <w:w w:val="115"/>
                <w:sz w:val="12"/>
              </w:rPr>
              <w:t xml:space="preserve"> </w:t>
            </w:r>
            <w:r>
              <w:rPr>
                <w:w w:val="115"/>
                <w:sz w:val="12"/>
              </w:rPr>
              <w:t>9</w:t>
            </w:r>
            <w:r>
              <w:rPr>
                <w:spacing w:val="16"/>
                <w:w w:val="115"/>
                <w:sz w:val="12"/>
              </w:rPr>
              <w:t xml:space="preserve"> </w:t>
            </w:r>
            <w:r>
              <w:rPr>
                <w:spacing w:val="-10"/>
                <w:w w:val="115"/>
                <w:sz w:val="12"/>
              </w:rPr>
              <w:t>d</w:t>
            </w:r>
          </w:p>
        </w:tc>
      </w:tr>
    </w:tbl>
    <w:p w14:paraId="1C96D4BA" w14:textId="77777777" w:rsidR="009C2212" w:rsidRDefault="009C2212">
      <w:pPr>
        <w:pStyle w:val="TableParagraph"/>
        <w:rPr>
          <w:sz w:val="12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616BB6D0" w14:textId="77777777" w:rsidR="009C2212" w:rsidRDefault="009C2212">
      <w:pPr>
        <w:pStyle w:val="Textoindependiente"/>
        <w:spacing w:before="4"/>
        <w:rPr>
          <w:sz w:val="11"/>
        </w:rPr>
      </w:pPr>
    </w:p>
    <w:p w14:paraId="7C514232" w14:textId="77777777" w:rsidR="009C2212" w:rsidRDefault="009C2212">
      <w:pPr>
        <w:pStyle w:val="Textoindependiente"/>
        <w:rPr>
          <w:sz w:val="11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546562F0" w14:textId="77777777" w:rsidR="009C2212" w:rsidRDefault="00440FC0">
      <w:pPr>
        <w:pStyle w:val="Textoindependiente"/>
        <w:spacing w:before="104" w:line="266" w:lineRule="auto"/>
        <w:ind w:left="4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16493328" wp14:editId="113C45E6">
                <wp:simplePos x="0" y="0"/>
                <wp:positionH relativeFrom="page">
                  <wp:posOffset>1490399</wp:posOffset>
                </wp:positionH>
                <wp:positionV relativeFrom="paragraph">
                  <wp:posOffset>246412</wp:posOffset>
                </wp:positionV>
                <wp:extent cx="44450" cy="8318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2BEC2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3328" id="Textbox 32" o:spid="_x0000_s1037" type="#_x0000_t202" style="position:absolute;left:0;text-align:left;margin-left:117.35pt;margin-top:19.4pt;width:3.5pt;height:6.55pt;z-index:-162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" filled="f" stroked="f">
                <v:textbox inset="0,0,0,0">
                  <w:txbxContent>
                    <w:p w14:paraId="1F82BEC2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3_Results_and_discussion"/>
      <w:bookmarkStart w:id="20" w:name="3.1_Development_of_a_lab-scale_experimen"/>
      <w:bookmarkStart w:id="21" w:name="3.1.1_Selection_of_the_GPM_position"/>
      <w:bookmarkStart w:id="22" w:name="_bookmark11"/>
      <w:bookmarkEnd w:id="19"/>
      <w:bookmarkEnd w:id="20"/>
      <w:bookmarkEnd w:id="21"/>
      <w:bookmarkEnd w:id="22"/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spacing w:val="-2"/>
          <w:w w:val="110"/>
        </w:rPr>
        <w:t xml:space="preserve"> </w:t>
      </w:r>
      <w:proofErr w:type="gramStart"/>
      <w:r>
        <w:rPr>
          <w:w w:val="110"/>
        </w:rPr>
        <w:t>purpose</w:t>
      </w:r>
      <w:proofErr w:type="gram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HCl</w:t>
      </w:r>
      <w:r>
        <w:rPr>
          <w:spacing w:val="-2"/>
          <w:w w:val="110"/>
        </w:rPr>
        <w:t xml:space="preserve"> </w:t>
      </w:r>
      <w:r>
        <w:rPr>
          <w:w w:val="110"/>
        </w:rPr>
        <w:t>solution</w:t>
      </w:r>
      <w:r>
        <w:rPr>
          <w:spacing w:val="-3"/>
          <w:w w:val="110"/>
        </w:rPr>
        <w:t xml:space="preserve"> </w:t>
      </w:r>
      <w:r>
        <w:rPr>
          <w:w w:val="110"/>
        </w:rPr>
        <w:t>collected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end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I</w:t>
      </w:r>
      <w:r>
        <w:rPr>
          <w:w w:val="110"/>
          <w:vertAlign w:val="subscript"/>
        </w:rPr>
        <w:t>75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exper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iment</w:t>
      </w:r>
      <w:proofErr w:type="spellEnd"/>
      <w:r>
        <w:rPr>
          <w:w w:val="110"/>
        </w:rPr>
        <w:t xml:space="preserve"> containing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was used.</w:t>
      </w:r>
    </w:p>
    <w:p w14:paraId="509164E2" w14:textId="77777777" w:rsidR="009C2212" w:rsidRDefault="00440FC0">
      <w:pPr>
        <w:pStyle w:val="Textoindependiente"/>
        <w:spacing w:before="2" w:line="266" w:lineRule="auto"/>
        <w:ind w:left="43" w:firstLine="234"/>
        <w:jc w:val="both"/>
      </w:pPr>
      <w:r>
        <w:rPr>
          <w:w w:val="110"/>
        </w:rPr>
        <w:t>In total, three struvite precipitation experiments were per-</w:t>
      </w:r>
      <w:r>
        <w:rPr>
          <w:spacing w:val="40"/>
          <w:w w:val="110"/>
        </w:rPr>
        <w:t xml:space="preserve"> </w:t>
      </w:r>
      <w:r>
        <w:rPr>
          <w:w w:val="110"/>
        </w:rPr>
        <w:t>formed to investigate the effect of using alternative N and Mg</w:t>
      </w:r>
      <w:r>
        <w:rPr>
          <w:spacing w:val="40"/>
          <w:w w:val="110"/>
        </w:rPr>
        <w:t xml:space="preserve"> </w:t>
      </w:r>
      <w:r>
        <w:rPr>
          <w:w w:val="110"/>
        </w:rPr>
        <w:t>sources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secondary</w:t>
      </w:r>
      <w:r>
        <w:rPr>
          <w:spacing w:val="-7"/>
          <w:w w:val="110"/>
        </w:rPr>
        <w:t xml:space="preserve"> </w:t>
      </w:r>
      <w:r>
        <w:rPr>
          <w:w w:val="110"/>
        </w:rPr>
        <w:t>struvite</w:t>
      </w:r>
      <w:r>
        <w:rPr>
          <w:spacing w:val="-6"/>
          <w:w w:val="110"/>
        </w:rPr>
        <w:t xml:space="preserve"> </w:t>
      </w:r>
      <w:r>
        <w:rPr>
          <w:w w:val="110"/>
        </w:rPr>
        <w:t>properties: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w w:val="110"/>
        </w:rPr>
        <w:t>)</w:t>
      </w:r>
      <w:r>
        <w:rPr>
          <w:spacing w:val="-7"/>
          <w:w w:val="110"/>
        </w:rPr>
        <w:t xml:space="preserve"> </w:t>
      </w:r>
      <w:r>
        <w:rPr>
          <w:w w:val="110"/>
        </w:rPr>
        <w:t>STRUVITE-S:</w:t>
      </w:r>
      <w:r>
        <w:rPr>
          <w:spacing w:val="-6"/>
          <w:w w:val="110"/>
        </w:rPr>
        <w:t xml:space="preserve"> </w:t>
      </w:r>
      <w:r>
        <w:rPr>
          <w:w w:val="110"/>
        </w:rPr>
        <w:t>uses</w:t>
      </w:r>
      <w:r>
        <w:rPr>
          <w:spacing w:val="-6"/>
          <w:w w:val="110"/>
        </w:rPr>
        <w:t xml:space="preserve"> </w:t>
      </w:r>
      <w:r>
        <w:rPr>
          <w:w w:val="110"/>
        </w:rPr>
        <w:t>syn-</w:t>
      </w:r>
      <w:r>
        <w:rPr>
          <w:spacing w:val="40"/>
          <w:w w:val="110"/>
        </w:rPr>
        <w:t xml:space="preserve"> </w:t>
      </w:r>
      <w:r>
        <w:rPr>
          <w:w w:val="110"/>
        </w:rPr>
        <w:t>thetic N and Mg sources; ii) STRUVITE-SA: uses alternative N (ex-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tracted</w:t>
      </w:r>
      <w:proofErr w:type="spellEnd"/>
      <w:r>
        <w:rPr>
          <w:w w:val="110"/>
        </w:rPr>
        <w:t xml:space="preserve"> from MSW digestate using ED + GPM) and synthetic Mg</w:t>
      </w:r>
      <w:r>
        <w:rPr>
          <w:spacing w:val="40"/>
          <w:w w:val="110"/>
        </w:rPr>
        <w:t xml:space="preserve"> </w:t>
      </w:r>
      <w:r>
        <w:rPr>
          <w:w w:val="110"/>
        </w:rPr>
        <w:t>sources;</w:t>
      </w:r>
      <w:r>
        <w:rPr>
          <w:spacing w:val="40"/>
          <w:w w:val="110"/>
        </w:rPr>
        <w:t xml:space="preserve"> </w:t>
      </w:r>
      <w:r>
        <w:rPr>
          <w:w w:val="110"/>
        </w:rPr>
        <w:t>iii)</w:t>
      </w:r>
      <w:r>
        <w:rPr>
          <w:spacing w:val="40"/>
          <w:w w:val="110"/>
        </w:rPr>
        <w:t xml:space="preserve"> </w:t>
      </w:r>
      <w:r>
        <w:rPr>
          <w:w w:val="110"/>
        </w:rPr>
        <w:t>STRUVITE-A:</w:t>
      </w:r>
      <w:r>
        <w:rPr>
          <w:spacing w:val="40"/>
          <w:w w:val="110"/>
        </w:rPr>
        <w:t xml:space="preserve"> </w:t>
      </w:r>
      <w:r>
        <w:rPr>
          <w:w w:val="110"/>
        </w:rPr>
        <w:t>uses</w:t>
      </w:r>
      <w:r>
        <w:rPr>
          <w:spacing w:val="40"/>
          <w:w w:val="110"/>
        </w:rPr>
        <w:t xml:space="preserve"> </w:t>
      </w:r>
      <w:r>
        <w:rPr>
          <w:w w:val="110"/>
        </w:rPr>
        <w:t>alternative</w:t>
      </w:r>
      <w:r>
        <w:rPr>
          <w:spacing w:val="40"/>
          <w:w w:val="110"/>
        </w:rPr>
        <w:t xml:space="preserve"> </w:t>
      </w:r>
      <w:r>
        <w:rPr>
          <w:w w:val="110"/>
        </w:rPr>
        <w:t>N</w:t>
      </w:r>
      <w:r>
        <w:rPr>
          <w:spacing w:val="40"/>
          <w:w w:val="110"/>
        </w:rPr>
        <w:t xml:space="preserve"> </w:t>
      </w:r>
      <w:r>
        <w:rPr>
          <w:w w:val="110"/>
        </w:rPr>
        <w:t>(extracted</w:t>
      </w:r>
      <w:r>
        <w:rPr>
          <w:spacing w:val="40"/>
          <w:w w:val="110"/>
        </w:rPr>
        <w:t xml:space="preserve"> </w:t>
      </w:r>
      <w:r>
        <w:rPr>
          <w:w w:val="110"/>
        </w:rPr>
        <w:t>from</w:t>
      </w:r>
      <w:r>
        <w:rPr>
          <w:spacing w:val="40"/>
          <w:w w:val="110"/>
        </w:rPr>
        <w:t xml:space="preserve"> </w:t>
      </w:r>
      <w:r>
        <w:rPr>
          <w:w w:val="110"/>
        </w:rPr>
        <w:t>MSW</w:t>
      </w:r>
      <w:r>
        <w:rPr>
          <w:spacing w:val="-6"/>
          <w:w w:val="110"/>
        </w:rPr>
        <w:t xml:space="preserve"> </w:t>
      </w:r>
      <w:r>
        <w:rPr>
          <w:w w:val="110"/>
        </w:rPr>
        <w:t>digestate</w:t>
      </w:r>
      <w:r>
        <w:rPr>
          <w:spacing w:val="-6"/>
          <w:w w:val="110"/>
        </w:rPr>
        <w:t xml:space="preserve"> </w:t>
      </w:r>
      <w:r>
        <w:rPr>
          <w:w w:val="110"/>
        </w:rPr>
        <w:t>using</w:t>
      </w:r>
      <w:r>
        <w:rPr>
          <w:spacing w:val="-6"/>
          <w:w w:val="110"/>
        </w:rPr>
        <w:t xml:space="preserve"> </w:t>
      </w:r>
      <w:r>
        <w:rPr>
          <w:w w:val="110"/>
        </w:rPr>
        <w:t>ED</w:t>
      </w:r>
      <w:r>
        <w:rPr>
          <w:spacing w:val="-6"/>
          <w:w w:val="110"/>
        </w:rPr>
        <w:t xml:space="preserve"> </w:t>
      </w:r>
      <w:r>
        <w:rPr>
          <w:w w:val="110"/>
        </w:rPr>
        <w:t>+</w:t>
      </w:r>
      <w:r>
        <w:rPr>
          <w:spacing w:val="-6"/>
          <w:w w:val="110"/>
        </w:rPr>
        <w:t xml:space="preserve"> </w:t>
      </w:r>
      <w:r>
        <w:rPr>
          <w:w w:val="110"/>
        </w:rPr>
        <w:t>GPM)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alternative</w:t>
      </w:r>
      <w:r>
        <w:rPr>
          <w:spacing w:val="-6"/>
          <w:w w:val="110"/>
        </w:rPr>
        <w:t xml:space="preserve"> </w:t>
      </w:r>
      <w:r>
        <w:rPr>
          <w:w w:val="110"/>
        </w:rPr>
        <w:t>Mg</w:t>
      </w:r>
      <w:r>
        <w:rPr>
          <w:spacing w:val="-6"/>
          <w:w w:val="110"/>
        </w:rPr>
        <w:t xml:space="preserve"> </w:t>
      </w:r>
      <w:r>
        <w:rPr>
          <w:w w:val="110"/>
        </w:rPr>
        <w:t>(obtained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seawater).</w:t>
      </w:r>
    </w:p>
    <w:p w14:paraId="74D807D1" w14:textId="77777777" w:rsidR="009C2212" w:rsidRDefault="00440FC0">
      <w:pPr>
        <w:pStyle w:val="Textoindependiente"/>
        <w:spacing w:before="8" w:line="268" w:lineRule="auto"/>
        <w:ind w:left="43" w:firstLine="234"/>
        <w:jc w:val="both"/>
      </w:pPr>
      <w:r>
        <w:rPr>
          <w:w w:val="110"/>
        </w:rPr>
        <w:t>Struvite precipitation followed the method described in detail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by </w:t>
      </w:r>
      <w:hyperlink w:anchor="_bookmark32" w:history="1">
        <w:r>
          <w:rPr>
            <w:color w:val="007FAD"/>
            <w:w w:val="110"/>
          </w:rPr>
          <w:t>Oliveira et al. (2020)</w:t>
        </w:r>
      </w:hyperlink>
      <w:r>
        <w:rPr>
          <w:w w:val="110"/>
        </w:rPr>
        <w:t>. Briefly, N and Mg sources were added to</w:t>
      </w:r>
      <w:r>
        <w:rPr>
          <w:spacing w:val="40"/>
          <w:w w:val="110"/>
        </w:rPr>
        <w:t xml:space="preserve"> </w:t>
      </w:r>
      <w:r>
        <w:rPr>
          <w:w w:val="110"/>
        </w:rPr>
        <w:t>100</w:t>
      </w:r>
      <w:r>
        <w:rPr>
          <w:spacing w:val="17"/>
          <w:w w:val="110"/>
        </w:rPr>
        <w:t xml:space="preserve"> </w:t>
      </w:r>
      <w:r>
        <w:rPr>
          <w:w w:val="110"/>
        </w:rPr>
        <w:t>mL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anolyte solution</w:t>
      </w:r>
      <w:r>
        <w:rPr>
          <w:spacing w:val="17"/>
          <w:w w:val="110"/>
        </w:rPr>
        <w:t xml:space="preserve"> </w:t>
      </w:r>
      <w:r>
        <w:rPr>
          <w:w w:val="110"/>
        </w:rPr>
        <w:t>(rich in</w:t>
      </w:r>
      <w:r>
        <w:rPr>
          <w:spacing w:val="17"/>
          <w:w w:val="110"/>
        </w:rPr>
        <w:t xml:space="preserve"> </w:t>
      </w:r>
      <w:r>
        <w:rPr>
          <w:w w:val="110"/>
        </w:rPr>
        <w:t>P)</w:t>
      </w:r>
      <w:r>
        <w:rPr>
          <w:spacing w:val="17"/>
          <w:w w:val="110"/>
        </w:rPr>
        <w:t xml:space="preserve"> </w:t>
      </w:r>
      <w:r>
        <w:rPr>
          <w:w w:val="110"/>
        </w:rPr>
        <w:t>obtained</w:t>
      </w:r>
      <w:r>
        <w:rPr>
          <w:spacing w:val="17"/>
          <w:w w:val="110"/>
        </w:rPr>
        <w:t xml:space="preserve"> </w:t>
      </w:r>
      <w:r>
        <w:rPr>
          <w:w w:val="110"/>
        </w:rPr>
        <w:t>at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end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I</w:t>
      </w:r>
      <w:r>
        <w:rPr>
          <w:w w:val="110"/>
          <w:vertAlign w:val="subscript"/>
        </w:rPr>
        <w:t>75</w:t>
      </w:r>
      <w:r>
        <w:rPr>
          <w:w w:val="110"/>
        </w:rPr>
        <w:t xml:space="preserve"> experiment, while in agitation, and pH was quickly raised to</w:t>
      </w:r>
      <w:r>
        <w:rPr>
          <w:spacing w:val="40"/>
          <w:w w:val="110"/>
        </w:rPr>
        <w:t xml:space="preserve"> </w:t>
      </w:r>
      <w:r>
        <w:rPr>
          <w:w w:val="110"/>
        </w:rPr>
        <w:t>around 9 using 5 M NaOH. The amount of N and Mg added in each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experiment was calculated based on the </w:t>
      </w:r>
      <w:proofErr w:type="spellStart"/>
      <w:proofErr w:type="gramStart"/>
      <w:r>
        <w:rPr>
          <w:w w:val="110"/>
        </w:rPr>
        <w:t>Mg:N</w:t>
      </w:r>
      <w:proofErr w:type="gramEnd"/>
      <w:r>
        <w:rPr>
          <w:w w:val="110"/>
        </w:rPr>
        <w:t>:P</w:t>
      </w:r>
      <w:proofErr w:type="spellEnd"/>
      <w:r>
        <w:rPr>
          <w:w w:val="110"/>
        </w:rPr>
        <w:t xml:space="preserve"> = 2:2:1 M ratio.</w:t>
      </w:r>
      <w:r>
        <w:rPr>
          <w:spacing w:val="40"/>
          <w:w w:val="110"/>
        </w:rPr>
        <w:t xml:space="preserve"> </w:t>
      </w:r>
      <w:r>
        <w:rPr>
          <w:w w:val="110"/>
        </w:rPr>
        <w:t>The suspension was then left under slow stirring for 1 h, to pro-</w:t>
      </w:r>
      <w:r>
        <w:rPr>
          <w:spacing w:val="40"/>
          <w:w w:val="110"/>
        </w:rPr>
        <w:t xml:space="preserve"> </w:t>
      </w:r>
      <w:bookmarkStart w:id="23" w:name="2.5_Analytical_procedures"/>
      <w:bookmarkEnd w:id="23"/>
      <w:r>
        <w:rPr>
          <w:w w:val="110"/>
        </w:rPr>
        <w:t>mote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formation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growth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struvite</w:t>
      </w:r>
      <w:r>
        <w:rPr>
          <w:spacing w:val="-8"/>
          <w:w w:val="110"/>
        </w:rPr>
        <w:t xml:space="preserve"> </w:t>
      </w:r>
      <w:r>
        <w:rPr>
          <w:w w:val="110"/>
        </w:rPr>
        <w:t>crystals.</w:t>
      </w:r>
      <w:r>
        <w:rPr>
          <w:spacing w:val="-6"/>
          <w:w w:val="110"/>
        </w:rPr>
        <w:t xml:space="preserve"> </w:t>
      </w:r>
      <w:r>
        <w:rPr>
          <w:w w:val="110"/>
        </w:rPr>
        <w:t>Afterwards,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agitation</w:t>
      </w:r>
      <w:r>
        <w:rPr>
          <w:spacing w:val="-2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stopped,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suspension</w:t>
      </w:r>
      <w:r>
        <w:rPr>
          <w:spacing w:val="-2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filtered</w:t>
      </w:r>
      <w:r>
        <w:rPr>
          <w:spacing w:val="-2"/>
          <w:w w:val="110"/>
        </w:rPr>
        <w:t xml:space="preserve"> through</w:t>
      </w:r>
    </w:p>
    <w:p w14:paraId="1EB0D557" w14:textId="77777777" w:rsidR="009C2212" w:rsidRDefault="00440FC0">
      <w:pPr>
        <w:pStyle w:val="Textoindependiente"/>
        <w:spacing w:line="196" w:lineRule="exact"/>
        <w:ind w:left="43"/>
        <w:jc w:val="both"/>
      </w:pP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0.45-</w:t>
      </w:r>
      <w:r>
        <w:rPr>
          <w:rFonts w:ascii="Calibri"/>
          <w:w w:val="110"/>
          <w:sz w:val="19"/>
        </w:rPr>
        <w:t>l</w:t>
      </w:r>
      <w:r>
        <w:rPr>
          <w:w w:val="110"/>
        </w:rPr>
        <w:t>m</w:t>
      </w:r>
      <w:r>
        <w:rPr>
          <w:spacing w:val="20"/>
          <w:w w:val="110"/>
        </w:rPr>
        <w:t xml:space="preserve"> </w:t>
      </w:r>
      <w:r>
        <w:rPr>
          <w:w w:val="110"/>
        </w:rPr>
        <w:t>membrane</w:t>
      </w:r>
      <w:r>
        <w:rPr>
          <w:spacing w:val="19"/>
          <w:w w:val="110"/>
        </w:rPr>
        <w:t xml:space="preserve"> </w:t>
      </w:r>
      <w:r>
        <w:rPr>
          <w:w w:val="110"/>
        </w:rPr>
        <w:t>filter</w:t>
      </w:r>
      <w:r>
        <w:rPr>
          <w:spacing w:val="19"/>
          <w:w w:val="110"/>
        </w:rPr>
        <w:t xml:space="preserve"> </w:t>
      </w:r>
      <w:r>
        <w:rPr>
          <w:w w:val="110"/>
        </w:rPr>
        <w:t>(Whatman</w:t>
      </w:r>
      <w:r>
        <w:rPr>
          <w:spacing w:val="19"/>
          <w:w w:val="110"/>
        </w:rPr>
        <w:t xml:space="preserve"> </w:t>
      </w:r>
      <w:r>
        <w:rPr>
          <w:w w:val="110"/>
        </w:rPr>
        <w:t>ME25/21ST)</w:t>
      </w:r>
      <w:r>
        <w:rPr>
          <w:spacing w:val="20"/>
          <w:w w:val="110"/>
        </w:rPr>
        <w:t xml:space="preserve"> </w:t>
      </w:r>
      <w:r>
        <w:rPr>
          <w:w w:val="110"/>
        </w:rPr>
        <w:t>to</w:t>
      </w:r>
      <w:r>
        <w:rPr>
          <w:spacing w:val="20"/>
          <w:w w:val="110"/>
        </w:rPr>
        <w:t xml:space="preserve"> </w:t>
      </w:r>
      <w:r>
        <w:rPr>
          <w:w w:val="110"/>
        </w:rPr>
        <w:t>collect</w:t>
      </w:r>
      <w:r>
        <w:rPr>
          <w:spacing w:val="19"/>
          <w:w w:val="110"/>
        </w:rPr>
        <w:t xml:space="preserve"> </w:t>
      </w:r>
      <w:r>
        <w:rPr>
          <w:spacing w:val="-5"/>
          <w:w w:val="110"/>
        </w:rPr>
        <w:t>the</w:t>
      </w:r>
    </w:p>
    <w:p w14:paraId="00F51A30" w14:textId="77777777" w:rsidR="009C2212" w:rsidRDefault="00440FC0">
      <w:pPr>
        <w:pStyle w:val="Textoindependiente"/>
        <w:spacing w:before="5"/>
        <w:ind w:left="43"/>
      </w:pPr>
      <w:bookmarkStart w:id="24" w:name="3.1.2_Selection_of_stripping_solution"/>
      <w:bookmarkEnd w:id="24"/>
      <w:r>
        <w:rPr>
          <w:spacing w:val="-2"/>
          <w:w w:val="110"/>
        </w:rPr>
        <w:t>precipitates.</w:t>
      </w:r>
    </w:p>
    <w:p w14:paraId="55FA6406" w14:textId="77777777" w:rsidR="009C2212" w:rsidRDefault="00440FC0">
      <w:pPr>
        <w:pStyle w:val="Textoindependiente"/>
        <w:spacing w:before="22" w:line="268" w:lineRule="auto"/>
        <w:ind w:left="43" w:firstLine="234"/>
        <w:jc w:val="both"/>
      </w:pPr>
      <w:r>
        <w:rPr>
          <w:w w:val="110"/>
        </w:rPr>
        <w:t>P content in the liquid fraction of the suspension was deter-</w:t>
      </w:r>
      <w:r>
        <w:rPr>
          <w:spacing w:val="40"/>
          <w:w w:val="110"/>
        </w:rPr>
        <w:t xml:space="preserve"> </w:t>
      </w:r>
      <w:r>
        <w:rPr>
          <w:w w:val="110"/>
        </w:rPr>
        <w:t>mined to calculate the efficiency of P precipitation (in percentage)</w:t>
      </w:r>
      <w:r>
        <w:rPr>
          <w:spacing w:val="40"/>
          <w:w w:val="110"/>
        </w:rPr>
        <w:t xml:space="preserve"> </w:t>
      </w:r>
      <w:r>
        <w:rPr>
          <w:w w:val="110"/>
        </w:rPr>
        <w:t>which was defined as the amount of P present in solution at the</w:t>
      </w:r>
      <w:r>
        <w:rPr>
          <w:spacing w:val="40"/>
          <w:w w:val="110"/>
        </w:rPr>
        <w:t xml:space="preserve"> </w:t>
      </w:r>
      <w:r>
        <w:rPr>
          <w:w w:val="110"/>
        </w:rPr>
        <w:t>end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precipitation</w:t>
      </w:r>
      <w:r>
        <w:rPr>
          <w:spacing w:val="22"/>
          <w:w w:val="110"/>
        </w:rPr>
        <w:t xml:space="preserve"> </w:t>
      </w:r>
      <w:r>
        <w:rPr>
          <w:w w:val="110"/>
        </w:rPr>
        <w:t>experiment</w:t>
      </w:r>
      <w:r>
        <w:rPr>
          <w:spacing w:val="22"/>
          <w:w w:val="110"/>
        </w:rPr>
        <w:t xml:space="preserve"> </w:t>
      </w:r>
      <w:r>
        <w:rPr>
          <w:w w:val="110"/>
        </w:rPr>
        <w:t>divided</w:t>
      </w:r>
      <w:r>
        <w:rPr>
          <w:spacing w:val="22"/>
          <w:w w:val="110"/>
        </w:rPr>
        <w:t xml:space="preserve"> </w:t>
      </w:r>
      <w:r>
        <w:rPr>
          <w:w w:val="110"/>
        </w:rPr>
        <w:t>by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initial</w:t>
      </w:r>
      <w:r>
        <w:rPr>
          <w:spacing w:val="22"/>
          <w:w w:val="110"/>
        </w:rPr>
        <w:t xml:space="preserve"> </w:t>
      </w:r>
      <w:r>
        <w:rPr>
          <w:w w:val="110"/>
        </w:rPr>
        <w:t>amount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 in solution (Eq. </w:t>
      </w:r>
      <w:hyperlink w:anchor="_bookmark11" w:history="1">
        <w:r>
          <w:rPr>
            <w:color w:val="007FAD"/>
            <w:w w:val="110"/>
          </w:rPr>
          <w:t>(5)</w:t>
        </w:r>
      </w:hyperlink>
      <w:r>
        <w:rPr>
          <w:w w:val="110"/>
        </w:rPr>
        <w:t>).</w:t>
      </w:r>
    </w:p>
    <w:p w14:paraId="01DC2A0E" w14:textId="77777777" w:rsidR="009C2212" w:rsidRDefault="009C2212">
      <w:pPr>
        <w:pStyle w:val="Textoindependiente"/>
        <w:spacing w:before="44"/>
      </w:pPr>
    </w:p>
    <w:p w14:paraId="7645FAED" w14:textId="77777777" w:rsidR="009C2212" w:rsidRDefault="00440FC0">
      <w:pPr>
        <w:pStyle w:val="Ttulo2"/>
        <w:spacing w:line="240" w:lineRule="auto"/>
        <w:ind w:left="43"/>
      </w:pPr>
      <w:r>
        <w:rPr>
          <w:rFonts w:ascii="Georgia"/>
          <w:i w:val="0"/>
        </w:rPr>
        <w:t>%</w:t>
      </w:r>
      <w:r>
        <w:rPr>
          <w:rFonts w:ascii="Georgia"/>
          <w:i w:val="0"/>
          <w:spacing w:val="44"/>
        </w:rPr>
        <w:t xml:space="preserve"> </w:t>
      </w:r>
      <w:r>
        <w:t>precipitated</w:t>
      </w:r>
      <w:r>
        <w:rPr>
          <w:spacing w:val="49"/>
        </w:rPr>
        <w:t xml:space="preserve"> </w:t>
      </w:r>
      <w:r>
        <w:rPr>
          <w:spacing w:val="-10"/>
        </w:rPr>
        <w:t>P</w:t>
      </w:r>
    </w:p>
    <w:p w14:paraId="75B85DDE" w14:textId="77777777" w:rsidR="009C2212" w:rsidRDefault="00440FC0">
      <w:pPr>
        <w:spacing w:before="59" w:line="150" w:lineRule="exact"/>
        <w:ind w:left="264"/>
        <w:rPr>
          <w:i/>
          <w:sz w:val="17"/>
        </w:rPr>
      </w:pPr>
      <w:r>
        <w:rPr>
          <w:i/>
          <w:sz w:val="17"/>
        </w:rPr>
        <w:t>mass</w:t>
      </w:r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75"/>
          <w:sz w:val="17"/>
        </w:rPr>
        <w:t xml:space="preserve"> </w:t>
      </w:r>
      <w:r>
        <w:rPr>
          <w:i/>
          <w:sz w:val="17"/>
        </w:rPr>
        <w:t>P</w:t>
      </w:r>
      <w:r>
        <w:rPr>
          <w:i/>
          <w:spacing w:val="57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49"/>
          <w:sz w:val="17"/>
        </w:rPr>
        <w:t xml:space="preserve"> </w:t>
      </w:r>
      <w:r>
        <w:rPr>
          <w:i/>
          <w:sz w:val="17"/>
        </w:rPr>
        <w:t>solution</w:t>
      </w:r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at</w:t>
      </w:r>
      <w:r>
        <w:rPr>
          <w:i/>
          <w:spacing w:val="56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51"/>
          <w:sz w:val="17"/>
        </w:rPr>
        <w:t xml:space="preserve"> </w:t>
      </w:r>
      <w:r>
        <w:rPr>
          <w:i/>
          <w:sz w:val="17"/>
        </w:rPr>
        <w:t>end</w:t>
      </w:r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75"/>
          <w:sz w:val="17"/>
        </w:rPr>
        <w:t xml:space="preserve"> </w:t>
      </w:r>
      <w:r>
        <w:rPr>
          <w:i/>
          <w:spacing w:val="-2"/>
          <w:sz w:val="17"/>
        </w:rPr>
        <w:t>precipitation</w:t>
      </w:r>
    </w:p>
    <w:p w14:paraId="3CF603A9" w14:textId="77777777" w:rsidR="009C2212" w:rsidRDefault="00440FC0">
      <w:pPr>
        <w:tabs>
          <w:tab w:val="left" w:pos="668"/>
          <w:tab w:val="left" w:pos="4167"/>
          <w:tab w:val="left" w:pos="4838"/>
        </w:tabs>
        <w:spacing w:line="279" w:lineRule="exact"/>
        <w:ind w:left="90"/>
        <w:rPr>
          <w:rFonts w:ascii="Tahoma" w:hAnsi="Tahoma"/>
          <w:position w:val="12"/>
          <w:sz w:val="17"/>
        </w:rPr>
      </w:pPr>
      <w:r>
        <w:rPr>
          <w:rFonts w:ascii="Tahoma" w:hAnsi="Tahoma"/>
          <w:noProof/>
          <w:position w:val="12"/>
          <w:sz w:val="17"/>
        </w:rPr>
        <mc:AlternateContent>
          <mc:Choice Requires="wps">
            <w:drawing>
              <wp:anchor distT="0" distB="0" distL="0" distR="0" simplePos="0" relativeHeight="487029248" behindDoc="1" locked="0" layoutInCell="1" allowOverlap="1" wp14:anchorId="50523D27" wp14:editId="7E00EEA2">
                <wp:simplePos x="0" y="0"/>
                <wp:positionH relativeFrom="page">
                  <wp:posOffset>617766</wp:posOffset>
                </wp:positionH>
                <wp:positionV relativeFrom="paragraph">
                  <wp:posOffset>50838</wp:posOffset>
                </wp:positionV>
                <wp:extent cx="2454910" cy="444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4910" h="4445">
                              <a:moveTo>
                                <a:pt x="2454478" y="0"/>
                              </a:moveTo>
                              <a:lnTo>
                                <a:pt x="0" y="0"/>
                              </a:lnTo>
                              <a:lnTo>
                                <a:pt x="0" y="4320"/>
                              </a:lnTo>
                              <a:lnTo>
                                <a:pt x="2454478" y="4320"/>
                              </a:lnTo>
                              <a:lnTo>
                                <a:pt x="2454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C5004" id="Graphic 33" o:spid="_x0000_s1026" style="position:absolute;margin-left:48.65pt;margin-top:4pt;width:193.3pt;height:.35pt;z-index:-162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4910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" path="m2454478,l,,,4320r2454478,l245447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ahoma" w:hAnsi="Tahoma"/>
          <w:spacing w:val="-10"/>
          <w:position w:val="12"/>
          <w:sz w:val="17"/>
        </w:rPr>
        <w:t>=</w:t>
      </w:r>
      <w:r>
        <w:rPr>
          <w:rFonts w:ascii="Tahoma" w:hAnsi="Tahoma"/>
          <w:position w:val="12"/>
          <w:sz w:val="17"/>
        </w:rPr>
        <w:tab/>
      </w:r>
      <w:r>
        <w:rPr>
          <w:i/>
          <w:sz w:val="17"/>
        </w:rPr>
        <w:t>mass</w:t>
      </w:r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of</w:t>
      </w:r>
      <w:r>
        <w:rPr>
          <w:i/>
          <w:spacing w:val="75"/>
          <w:sz w:val="17"/>
        </w:rPr>
        <w:t xml:space="preserve"> </w:t>
      </w:r>
      <w:r>
        <w:rPr>
          <w:i/>
          <w:sz w:val="17"/>
        </w:rPr>
        <w:t>P</w:t>
      </w:r>
      <w:r>
        <w:rPr>
          <w:i/>
          <w:spacing w:val="56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solution</w:t>
      </w:r>
      <w:r>
        <w:rPr>
          <w:i/>
          <w:spacing w:val="50"/>
          <w:sz w:val="17"/>
        </w:rPr>
        <w:t xml:space="preserve"> </w:t>
      </w:r>
      <w:r>
        <w:rPr>
          <w:i/>
          <w:sz w:val="17"/>
        </w:rPr>
        <w:t>at</w:t>
      </w:r>
      <w:r>
        <w:rPr>
          <w:i/>
          <w:spacing w:val="56"/>
          <w:sz w:val="17"/>
        </w:rPr>
        <w:t xml:space="preserve"> </w:t>
      </w:r>
      <w:r>
        <w:rPr>
          <w:i/>
          <w:sz w:val="17"/>
        </w:rPr>
        <w:t>the</w:t>
      </w:r>
      <w:r>
        <w:rPr>
          <w:i/>
          <w:spacing w:val="50"/>
          <w:sz w:val="17"/>
        </w:rPr>
        <w:t xml:space="preserve"> </w:t>
      </w:r>
      <w:r>
        <w:rPr>
          <w:i/>
          <w:spacing w:val="-2"/>
          <w:sz w:val="17"/>
        </w:rPr>
        <w:t>beginning</w:t>
      </w:r>
      <w:r>
        <w:rPr>
          <w:i/>
          <w:sz w:val="17"/>
        </w:rPr>
        <w:tab/>
      </w:r>
      <w:r>
        <w:rPr>
          <w:rFonts w:ascii="Tahoma" w:hAnsi="Tahoma"/>
          <w:position w:val="12"/>
          <w:sz w:val="17"/>
        </w:rPr>
        <w:t>×</w:t>
      </w:r>
      <w:r>
        <w:rPr>
          <w:rFonts w:ascii="Tahoma" w:hAnsi="Tahoma"/>
          <w:spacing w:val="-14"/>
          <w:position w:val="12"/>
          <w:sz w:val="17"/>
        </w:rPr>
        <w:t xml:space="preserve"> </w:t>
      </w:r>
      <w:r>
        <w:rPr>
          <w:spacing w:val="-5"/>
          <w:position w:val="12"/>
          <w:sz w:val="17"/>
        </w:rPr>
        <w:t>100</w:t>
      </w:r>
      <w:r>
        <w:rPr>
          <w:position w:val="12"/>
          <w:sz w:val="17"/>
        </w:rPr>
        <w:tab/>
      </w:r>
      <w:r>
        <w:rPr>
          <w:rFonts w:ascii="Tahoma" w:hAnsi="Tahoma"/>
          <w:spacing w:val="-5"/>
          <w:position w:val="12"/>
          <w:sz w:val="17"/>
        </w:rPr>
        <w:t>(</w:t>
      </w:r>
      <w:r>
        <w:rPr>
          <w:spacing w:val="-5"/>
          <w:position w:val="12"/>
          <w:sz w:val="17"/>
        </w:rPr>
        <w:t>5</w:t>
      </w:r>
      <w:r>
        <w:rPr>
          <w:rFonts w:ascii="Tahoma" w:hAnsi="Tahoma"/>
          <w:spacing w:val="-5"/>
          <w:position w:val="12"/>
          <w:sz w:val="17"/>
        </w:rPr>
        <w:t>)</w:t>
      </w:r>
    </w:p>
    <w:p w14:paraId="44F74788" w14:textId="77777777" w:rsidR="009C2212" w:rsidRDefault="00440FC0">
      <w:pPr>
        <w:pStyle w:val="Textoindependiente"/>
        <w:spacing w:before="122" w:line="266" w:lineRule="auto"/>
        <w:ind w:left="43" w:firstLine="234"/>
        <w:jc w:val="both"/>
      </w:pPr>
      <w:r>
        <w:rPr>
          <w:w w:val="110"/>
        </w:rPr>
        <w:t>Precipitates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dried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40</w:t>
      </w:r>
      <w:r>
        <w:rPr>
          <w:spacing w:val="-6"/>
          <w:w w:val="110"/>
        </w:rPr>
        <w:t xml:space="preserve"> </w:t>
      </w:r>
      <w:r>
        <w:rPr>
          <w:rFonts w:ascii="Roboto Bk" w:hAnsi="Roboto Bk"/>
          <w:b/>
          <w:w w:val="110"/>
        </w:rPr>
        <w:t>°</w:t>
      </w:r>
      <w:r>
        <w:rPr>
          <w:w w:val="110"/>
        </w:rPr>
        <w:t>C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48</w:t>
      </w:r>
      <w:r>
        <w:rPr>
          <w:spacing w:val="-6"/>
          <w:w w:val="110"/>
        </w:rPr>
        <w:t xml:space="preserve"> </w:t>
      </w:r>
      <w:r>
        <w:rPr>
          <w:w w:val="110"/>
        </w:rPr>
        <w:t>h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characterized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X-</w:t>
      </w:r>
      <w:r>
        <w:rPr>
          <w:spacing w:val="40"/>
          <w:w w:val="110"/>
        </w:rPr>
        <w:t xml:space="preserve"> </w:t>
      </w:r>
      <w:r>
        <w:rPr>
          <w:w w:val="110"/>
        </w:rPr>
        <w:t>ray powder diffraction (XRD) to identify the crystalline phases. A</w:t>
      </w:r>
      <w:r>
        <w:rPr>
          <w:spacing w:val="40"/>
          <w:w w:val="110"/>
        </w:rPr>
        <w:t xml:space="preserve"> </w:t>
      </w:r>
      <w:bookmarkStart w:id="25" w:name="3.1.3_Experimental_setup_combining_ED_an"/>
      <w:bookmarkEnd w:id="25"/>
      <w:proofErr w:type="spellStart"/>
      <w:r>
        <w:rPr>
          <w:w w:val="110"/>
        </w:rPr>
        <w:t>PANalytical</w:t>
      </w:r>
      <w:proofErr w:type="spellEnd"/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X’Pert</w:t>
      </w:r>
      <w:proofErr w:type="spellEnd"/>
      <w:r>
        <w:rPr>
          <w:spacing w:val="40"/>
          <w:w w:val="110"/>
        </w:rPr>
        <w:t xml:space="preserve"> </w:t>
      </w:r>
      <w:r>
        <w:rPr>
          <w:w w:val="110"/>
        </w:rPr>
        <w:t>PRO</w:t>
      </w:r>
      <w:r>
        <w:rPr>
          <w:spacing w:val="40"/>
          <w:w w:val="110"/>
        </w:rPr>
        <w:t xml:space="preserve"> </w:t>
      </w:r>
      <w:r>
        <w:rPr>
          <w:w w:val="110"/>
        </w:rPr>
        <w:t>diffractometer</w:t>
      </w:r>
      <w:r>
        <w:rPr>
          <w:spacing w:val="40"/>
          <w:w w:val="110"/>
        </w:rPr>
        <w:t xml:space="preserve"> </w:t>
      </w:r>
      <w:r>
        <w:rPr>
          <w:w w:val="110"/>
        </w:rPr>
        <w:t>was</w:t>
      </w:r>
      <w:r>
        <w:rPr>
          <w:spacing w:val="40"/>
          <w:w w:val="110"/>
        </w:rPr>
        <w:t xml:space="preserve"> </w:t>
      </w:r>
      <w:r>
        <w:rPr>
          <w:w w:val="110"/>
        </w:rPr>
        <w:t>used,</w:t>
      </w:r>
      <w:r>
        <w:rPr>
          <w:spacing w:val="40"/>
          <w:w w:val="110"/>
        </w:rPr>
        <w:t xml:space="preserve"> </w:t>
      </w:r>
      <w:r>
        <w:rPr>
          <w:w w:val="110"/>
        </w:rPr>
        <w:t>operating</w:t>
      </w:r>
      <w:r>
        <w:rPr>
          <w:spacing w:val="40"/>
          <w:w w:val="110"/>
        </w:rPr>
        <w:t xml:space="preserve"> </w:t>
      </w:r>
      <w:r>
        <w:rPr>
          <w:w w:val="110"/>
        </w:rPr>
        <w:t>at</w:t>
      </w:r>
      <w:r>
        <w:rPr>
          <w:spacing w:val="40"/>
          <w:w w:val="110"/>
        </w:rPr>
        <w:t xml:space="preserve"> </w:t>
      </w:r>
      <w:r>
        <w:rPr>
          <w:w w:val="110"/>
        </w:rPr>
        <w:t>40 mA and 45 kV applying Cu radiation. Patterns were scanned</w:t>
      </w:r>
      <w:r>
        <w:rPr>
          <w:spacing w:val="40"/>
          <w:w w:val="110"/>
        </w:rPr>
        <w:t xml:space="preserve"> </w:t>
      </w:r>
      <w:r>
        <w:rPr>
          <w:w w:val="110"/>
        </w:rPr>
        <w:t>within</w:t>
      </w:r>
      <w:r>
        <w:rPr>
          <w:spacing w:val="27"/>
          <w:w w:val="110"/>
        </w:rPr>
        <w:t xml:space="preserve"> </w:t>
      </w:r>
      <w:r>
        <w:rPr>
          <w:w w:val="110"/>
        </w:rPr>
        <w:t>5–80</w:t>
      </w:r>
      <w:r>
        <w:rPr>
          <w:rFonts w:ascii="Roboto Bk" w:hAnsi="Roboto Bk"/>
          <w:b/>
          <w:w w:val="110"/>
        </w:rPr>
        <w:t>°</w:t>
      </w:r>
      <w:r>
        <w:rPr>
          <w:rFonts w:ascii="Roboto Bk" w:hAnsi="Roboto Bk"/>
          <w:b/>
          <w:spacing w:val="22"/>
          <w:w w:val="110"/>
        </w:rPr>
        <w:t xml:space="preserve"> </w:t>
      </w:r>
      <w:r>
        <w:rPr>
          <w:w w:val="110"/>
        </w:rPr>
        <w:t>(2</w:t>
      </w:r>
      <w:r>
        <w:rPr>
          <w:rFonts w:ascii="Calibri" w:hAnsi="Calibri"/>
          <w:w w:val="110"/>
        </w:rPr>
        <w:t>h</w:t>
      </w:r>
      <w:r>
        <w:rPr>
          <w:w w:val="110"/>
        </w:rPr>
        <w:t>)</w:t>
      </w:r>
      <w:r>
        <w:rPr>
          <w:spacing w:val="29"/>
          <w:w w:val="110"/>
        </w:rPr>
        <w:t xml:space="preserve"> </w:t>
      </w:r>
      <w:r>
        <w:rPr>
          <w:w w:val="110"/>
        </w:rPr>
        <w:t>with</w:t>
      </w:r>
      <w:r>
        <w:rPr>
          <w:spacing w:val="27"/>
          <w:w w:val="110"/>
        </w:rPr>
        <w:t xml:space="preserve"> </w:t>
      </w:r>
      <w:r>
        <w:rPr>
          <w:w w:val="110"/>
        </w:rPr>
        <w:t>a</w:t>
      </w:r>
      <w:r>
        <w:rPr>
          <w:spacing w:val="29"/>
          <w:w w:val="110"/>
        </w:rPr>
        <w:t xml:space="preserve"> </w:t>
      </w:r>
      <w:r>
        <w:rPr>
          <w:w w:val="110"/>
        </w:rPr>
        <w:t>step</w:t>
      </w:r>
      <w:r>
        <w:rPr>
          <w:spacing w:val="28"/>
          <w:w w:val="110"/>
        </w:rPr>
        <w:t xml:space="preserve"> </w:t>
      </w:r>
      <w:r>
        <w:rPr>
          <w:w w:val="110"/>
        </w:rPr>
        <w:t>size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0.026</w:t>
      </w:r>
      <w:r>
        <w:rPr>
          <w:rFonts w:ascii="Roboto Bk" w:hAnsi="Roboto Bk"/>
          <w:b/>
          <w:w w:val="110"/>
        </w:rPr>
        <w:t>°</w:t>
      </w:r>
      <w:r>
        <w:rPr>
          <w:rFonts w:ascii="Roboto Bk" w:hAnsi="Roboto Bk"/>
          <w:b/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29"/>
          <w:w w:val="110"/>
        </w:rPr>
        <w:t xml:space="preserve"> </w:t>
      </w:r>
      <w:r>
        <w:rPr>
          <w:w w:val="110"/>
        </w:rPr>
        <w:t>a</w:t>
      </w:r>
      <w:r>
        <w:rPr>
          <w:spacing w:val="29"/>
          <w:w w:val="110"/>
        </w:rPr>
        <w:t xml:space="preserve"> </w:t>
      </w:r>
      <w:r>
        <w:rPr>
          <w:w w:val="110"/>
        </w:rPr>
        <w:t>step</w:t>
      </w:r>
      <w:r>
        <w:rPr>
          <w:spacing w:val="28"/>
          <w:w w:val="110"/>
        </w:rPr>
        <w:t xml:space="preserve"> </w:t>
      </w:r>
      <w:r>
        <w:rPr>
          <w:w w:val="110"/>
        </w:rPr>
        <w:t>time</w:t>
      </w:r>
      <w:r>
        <w:rPr>
          <w:spacing w:val="28"/>
          <w:w w:val="110"/>
        </w:rPr>
        <w:t xml:space="preserve"> </w:t>
      </w:r>
      <w:r>
        <w:rPr>
          <w:spacing w:val="-5"/>
          <w:w w:val="110"/>
        </w:rPr>
        <w:t>of</w:t>
      </w:r>
    </w:p>
    <w:p w14:paraId="5D7FFDC7" w14:textId="77777777" w:rsidR="009C2212" w:rsidRDefault="00440FC0">
      <w:pPr>
        <w:pStyle w:val="Textoindependiente"/>
        <w:spacing w:line="266" w:lineRule="auto"/>
        <w:ind w:left="43" w:right="1"/>
        <w:jc w:val="both"/>
      </w:pPr>
      <w:r>
        <w:rPr>
          <w:w w:val="110"/>
        </w:rPr>
        <w:t>96.39</w:t>
      </w:r>
      <w:r>
        <w:rPr>
          <w:spacing w:val="-5"/>
          <w:w w:val="110"/>
        </w:rPr>
        <w:t xml:space="preserve"> </w:t>
      </w:r>
      <w:r>
        <w:rPr>
          <w:w w:val="110"/>
        </w:rPr>
        <w:t>s.</w:t>
      </w:r>
      <w:r>
        <w:rPr>
          <w:spacing w:val="-5"/>
          <w:w w:val="110"/>
        </w:rPr>
        <w:t xml:space="preserve"> </w:t>
      </w:r>
      <w:r>
        <w:rPr>
          <w:w w:val="110"/>
        </w:rPr>
        <w:t>Scanning</w:t>
      </w:r>
      <w:r>
        <w:rPr>
          <w:spacing w:val="-5"/>
          <w:w w:val="110"/>
        </w:rPr>
        <w:t xml:space="preserve"> </w:t>
      </w:r>
      <w:r>
        <w:rPr>
          <w:w w:val="110"/>
        </w:rPr>
        <w:t>electron</w:t>
      </w:r>
      <w:r>
        <w:rPr>
          <w:spacing w:val="-5"/>
          <w:w w:val="110"/>
        </w:rPr>
        <w:t xml:space="preserve"> </w:t>
      </w:r>
      <w:r>
        <w:rPr>
          <w:w w:val="110"/>
        </w:rPr>
        <w:t>microscopy</w:t>
      </w:r>
      <w:r>
        <w:rPr>
          <w:spacing w:val="-5"/>
          <w:w w:val="110"/>
        </w:rPr>
        <w:t xml:space="preserve"> </w:t>
      </w:r>
      <w:r>
        <w:rPr>
          <w:w w:val="110"/>
        </w:rPr>
        <w:t>coupled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energy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disper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sion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spectroscopy</w:t>
      </w:r>
      <w:r>
        <w:rPr>
          <w:spacing w:val="-9"/>
          <w:w w:val="110"/>
        </w:rPr>
        <w:t xml:space="preserve"> </w:t>
      </w:r>
      <w:r>
        <w:rPr>
          <w:w w:val="110"/>
        </w:rPr>
        <w:t>(SEM-EDS)</w:t>
      </w:r>
      <w:r>
        <w:rPr>
          <w:spacing w:val="-10"/>
          <w:w w:val="110"/>
        </w:rPr>
        <w:t xml:space="preserve"> </w:t>
      </w:r>
      <w:r>
        <w:rPr>
          <w:w w:val="110"/>
        </w:rPr>
        <w:t>analyses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precipitates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car-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ried</w:t>
      </w:r>
      <w:proofErr w:type="spellEnd"/>
      <w:r>
        <w:rPr>
          <w:w w:val="110"/>
        </w:rPr>
        <w:t xml:space="preserve"> out using a Hitachi</w:t>
      </w:r>
      <w:r>
        <w:rPr>
          <w:spacing w:val="-1"/>
          <w:w w:val="110"/>
        </w:rPr>
        <w:t xml:space="preserve"> </w:t>
      </w:r>
      <w:r>
        <w:rPr>
          <w:w w:val="110"/>
        </w:rPr>
        <w:t>SU-70 equipped with EDS – Bruker using a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XFlash</w:t>
      </w:r>
      <w:proofErr w:type="spellEnd"/>
      <w:r>
        <w:rPr>
          <w:w w:val="110"/>
        </w:rPr>
        <w:t xml:space="preserve"> 5010 detector.</w:t>
      </w:r>
    </w:p>
    <w:p w14:paraId="12379F2D" w14:textId="77777777" w:rsidR="009C2212" w:rsidRDefault="00440FC0">
      <w:pPr>
        <w:pStyle w:val="Textoindependiente"/>
        <w:spacing w:line="266" w:lineRule="auto"/>
        <w:ind w:left="43" w:firstLine="234"/>
        <w:jc w:val="both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</w:t>
      </w:r>
      <w:r>
        <w:rPr>
          <w:spacing w:val="-7"/>
          <w:w w:val="110"/>
        </w:rPr>
        <w:t xml:space="preserve"> </w:t>
      </w:r>
      <w:r>
        <w:rPr>
          <w:w w:val="110"/>
        </w:rPr>
        <w:t>recycling</w:t>
      </w:r>
      <w:r>
        <w:rPr>
          <w:spacing w:val="-8"/>
          <w:w w:val="110"/>
        </w:rPr>
        <w:t xml:space="preserve"> </w:t>
      </w:r>
      <w:r>
        <w:rPr>
          <w:w w:val="110"/>
        </w:rPr>
        <w:t>efficiency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defined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percentage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P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ini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tially</w:t>
      </w:r>
      <w:proofErr w:type="spellEnd"/>
      <w:r>
        <w:rPr>
          <w:spacing w:val="-2"/>
          <w:w w:val="110"/>
        </w:rPr>
        <w:t xml:space="preserve"> </w:t>
      </w:r>
      <w:r>
        <w:rPr>
          <w:w w:val="110"/>
        </w:rPr>
        <w:t>contained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MSW</w:t>
      </w:r>
      <w:r>
        <w:rPr>
          <w:spacing w:val="-3"/>
          <w:w w:val="110"/>
        </w:rPr>
        <w:t xml:space="preserve"> </w:t>
      </w:r>
      <w:r>
        <w:rPr>
          <w:w w:val="110"/>
        </w:rPr>
        <w:t>digestate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converted</w:t>
      </w:r>
      <w:r>
        <w:rPr>
          <w:spacing w:val="-1"/>
          <w:w w:val="110"/>
        </w:rPr>
        <w:t xml:space="preserve"> </w:t>
      </w:r>
      <w:r>
        <w:rPr>
          <w:w w:val="110"/>
        </w:rPr>
        <w:t>into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stru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vite</w:t>
      </w:r>
      <w:proofErr w:type="spellEnd"/>
      <w:r>
        <w:rPr>
          <w:w w:val="110"/>
        </w:rPr>
        <w:t>. It was calculated by multiplying</w:t>
      </w:r>
      <w:r>
        <w:rPr>
          <w:w w:val="110"/>
        </w:rPr>
        <w:t xml:space="preserve"> the percentage of ED-</w:t>
      </w:r>
      <w:r>
        <w:rPr>
          <w:spacing w:val="40"/>
          <w:w w:val="110"/>
        </w:rPr>
        <w:t xml:space="preserve"> </w:t>
      </w:r>
      <w:r>
        <w:rPr>
          <w:w w:val="110"/>
        </w:rPr>
        <w:t>extracted P (%) by the percentage of precipitated P.</w:t>
      </w:r>
    </w:p>
    <w:p w14:paraId="7AE239B1" w14:textId="77777777" w:rsidR="009C2212" w:rsidRDefault="009C2212">
      <w:pPr>
        <w:pStyle w:val="Textoindependiente"/>
      </w:pPr>
    </w:p>
    <w:p w14:paraId="53CC2BEB" w14:textId="77777777" w:rsidR="009C2212" w:rsidRDefault="009C2212">
      <w:pPr>
        <w:pStyle w:val="Textoindependiente"/>
        <w:spacing w:before="42"/>
      </w:pPr>
    </w:p>
    <w:p w14:paraId="5ABDB082" w14:textId="77777777" w:rsidR="009C2212" w:rsidRDefault="00440FC0">
      <w:pPr>
        <w:pStyle w:val="Prrafodelista"/>
        <w:numPr>
          <w:ilvl w:val="1"/>
          <w:numId w:val="1"/>
        </w:numPr>
        <w:tabs>
          <w:tab w:val="left" w:pos="351"/>
        </w:tabs>
        <w:spacing w:before="1"/>
        <w:ind w:left="351" w:hanging="306"/>
        <w:jc w:val="both"/>
        <w:rPr>
          <w:i/>
          <w:sz w:val="16"/>
        </w:rPr>
      </w:pPr>
      <w:r>
        <w:rPr>
          <w:i/>
          <w:w w:val="105"/>
          <w:sz w:val="16"/>
        </w:rPr>
        <w:t>Analytical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procedures</w:t>
      </w:r>
    </w:p>
    <w:p w14:paraId="3A2958C6" w14:textId="77777777" w:rsidR="009C2212" w:rsidRDefault="009C2212">
      <w:pPr>
        <w:pStyle w:val="Textoindependiente"/>
        <w:spacing w:before="44"/>
        <w:rPr>
          <w:i/>
        </w:rPr>
      </w:pPr>
    </w:p>
    <w:p w14:paraId="5F3F6CD5" w14:textId="77777777" w:rsidR="009C2212" w:rsidRDefault="00440FC0">
      <w:pPr>
        <w:pStyle w:val="Textoindependiente"/>
        <w:spacing w:line="266" w:lineRule="auto"/>
        <w:ind w:left="43" w:firstLine="234"/>
        <w:jc w:val="both"/>
      </w:pPr>
      <w:r>
        <w:rPr>
          <w:w w:val="110"/>
        </w:rPr>
        <w:t>The water content of the MSW digestate was measured by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weight difference before and after drying (at 105 </w:t>
      </w:r>
      <w:r>
        <w:rPr>
          <w:rFonts w:ascii="Roboto Bk" w:hAnsi="Roboto Bk"/>
          <w:b/>
          <w:w w:val="110"/>
        </w:rPr>
        <w:t>°</w:t>
      </w:r>
      <w:r>
        <w:rPr>
          <w:w w:val="110"/>
        </w:rPr>
        <w:t>C in a forced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draft oven for 48 h) of approximately 10 g of material (in </w:t>
      </w:r>
      <w:proofErr w:type="spellStart"/>
      <w:r>
        <w:rPr>
          <w:w w:val="110"/>
        </w:rPr>
        <w:t>tripli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gramStart"/>
      <w:r>
        <w:rPr>
          <w:w w:val="110"/>
        </w:rPr>
        <w:t>cate</w:t>
      </w:r>
      <w:proofErr w:type="gramEnd"/>
      <w:r>
        <w:rPr>
          <w:w w:val="110"/>
        </w:rPr>
        <w:t>). The pH and electric conductivity values were measured in</w:t>
      </w:r>
      <w:r>
        <w:rPr>
          <w:spacing w:val="40"/>
          <w:w w:val="110"/>
        </w:rPr>
        <w:t xml:space="preserve"> </w:t>
      </w:r>
      <w:r>
        <w:rPr>
          <w:w w:val="110"/>
        </w:rPr>
        <w:t>1:2.5</w:t>
      </w:r>
      <w:r>
        <w:rPr>
          <w:spacing w:val="40"/>
          <w:w w:val="110"/>
        </w:rPr>
        <w:t xml:space="preserve"> </w:t>
      </w:r>
      <w:r>
        <w:rPr>
          <w:w w:val="110"/>
        </w:rPr>
        <w:t>MSW</w:t>
      </w:r>
      <w:r>
        <w:rPr>
          <w:spacing w:val="40"/>
          <w:w w:val="110"/>
        </w:rPr>
        <w:t xml:space="preserve"> </w:t>
      </w:r>
      <w:proofErr w:type="spellStart"/>
      <w:proofErr w:type="gramStart"/>
      <w:r>
        <w:rPr>
          <w:w w:val="110"/>
        </w:rPr>
        <w:t>digestate:distilled</w:t>
      </w:r>
      <w:proofErr w:type="spellEnd"/>
      <w:proofErr w:type="gramEnd"/>
      <w:r>
        <w:rPr>
          <w:spacing w:val="40"/>
          <w:w w:val="110"/>
        </w:rPr>
        <w:t xml:space="preserve"> </w:t>
      </w:r>
      <w:r>
        <w:rPr>
          <w:w w:val="110"/>
        </w:rPr>
        <w:t>water</w:t>
      </w:r>
      <w:r>
        <w:rPr>
          <w:spacing w:val="40"/>
          <w:w w:val="110"/>
        </w:rPr>
        <w:t xml:space="preserve"> </w:t>
      </w:r>
      <w:r>
        <w:rPr>
          <w:w w:val="110"/>
        </w:rPr>
        <w:t>suspensions,</w:t>
      </w:r>
      <w:r>
        <w:rPr>
          <w:spacing w:val="40"/>
          <w:w w:val="110"/>
        </w:rPr>
        <w:t xml:space="preserve"> </w:t>
      </w:r>
      <w:r>
        <w:rPr>
          <w:w w:val="110"/>
        </w:rPr>
        <w:t>after</w:t>
      </w:r>
      <w:r>
        <w:rPr>
          <w:spacing w:val="40"/>
          <w:w w:val="110"/>
        </w:rPr>
        <w:t xml:space="preserve"> </w:t>
      </w:r>
      <w:r>
        <w:rPr>
          <w:w w:val="110"/>
        </w:rPr>
        <w:t>1</w:t>
      </w:r>
      <w:r>
        <w:rPr>
          <w:spacing w:val="40"/>
          <w:w w:val="110"/>
        </w:rPr>
        <w:t xml:space="preserve"> </w:t>
      </w:r>
      <w:r>
        <w:rPr>
          <w:w w:val="110"/>
        </w:rPr>
        <w:t>h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30 min of agitation, respectively, using a HANNA (Combo) probe</w:t>
      </w:r>
      <w:r>
        <w:rPr>
          <w:spacing w:val="40"/>
          <w:w w:val="110"/>
        </w:rPr>
        <w:t xml:space="preserve"> </w:t>
      </w:r>
      <w:r>
        <w:rPr>
          <w:w w:val="110"/>
        </w:rPr>
        <w:t>(in triplicate). Total P, Ca and Mg contents in the MSW digestate</w:t>
      </w:r>
      <w:r>
        <w:rPr>
          <w:spacing w:val="40"/>
          <w:w w:val="110"/>
        </w:rPr>
        <w:t xml:space="preserve"> </w:t>
      </w:r>
      <w:r>
        <w:rPr>
          <w:w w:val="110"/>
        </w:rPr>
        <w:t>were</w:t>
      </w:r>
      <w:r>
        <w:rPr>
          <w:spacing w:val="-5"/>
          <w:w w:val="110"/>
        </w:rPr>
        <w:t xml:space="preserve"> </w:t>
      </w:r>
      <w:r>
        <w:rPr>
          <w:w w:val="110"/>
        </w:rPr>
        <w:t>measured</w:t>
      </w:r>
      <w:r>
        <w:rPr>
          <w:spacing w:val="-5"/>
          <w:w w:val="110"/>
        </w:rPr>
        <w:t xml:space="preserve"> </w:t>
      </w:r>
      <w:r>
        <w:rPr>
          <w:w w:val="110"/>
        </w:rPr>
        <w:t>after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pre-treatment</w:t>
      </w:r>
      <w:r>
        <w:rPr>
          <w:spacing w:val="-4"/>
          <w:w w:val="110"/>
        </w:rPr>
        <w:t xml:space="preserve"> </w:t>
      </w:r>
      <w:r>
        <w:rPr>
          <w:w w:val="110"/>
        </w:rPr>
        <w:t>described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Danish</w:t>
      </w:r>
      <w:r>
        <w:rPr>
          <w:spacing w:val="-5"/>
          <w:w w:val="110"/>
        </w:rPr>
        <w:t xml:space="preserve"> </w:t>
      </w:r>
      <w:r>
        <w:rPr>
          <w:w w:val="110"/>
        </w:rPr>
        <w:t>Stan-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dard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DS259:</w:t>
      </w:r>
      <w:r>
        <w:rPr>
          <w:spacing w:val="12"/>
          <w:w w:val="110"/>
        </w:rPr>
        <w:t xml:space="preserve"> </w:t>
      </w:r>
      <w:r>
        <w:rPr>
          <w:w w:val="110"/>
        </w:rPr>
        <w:t>0.5</w:t>
      </w:r>
      <w:r>
        <w:rPr>
          <w:spacing w:val="11"/>
          <w:w w:val="110"/>
        </w:rPr>
        <w:t xml:space="preserve"> </w:t>
      </w:r>
      <w:r>
        <w:rPr>
          <w:w w:val="110"/>
        </w:rPr>
        <w:t>g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sample</w:t>
      </w:r>
      <w:r>
        <w:rPr>
          <w:spacing w:val="12"/>
          <w:w w:val="110"/>
        </w:rPr>
        <w:t xml:space="preserve"> </w:t>
      </w:r>
      <w:r>
        <w:rPr>
          <w:w w:val="110"/>
        </w:rPr>
        <w:t>was</w:t>
      </w:r>
      <w:r>
        <w:rPr>
          <w:spacing w:val="12"/>
          <w:w w:val="110"/>
        </w:rPr>
        <w:t xml:space="preserve"> </w:t>
      </w:r>
      <w:r>
        <w:rPr>
          <w:w w:val="110"/>
        </w:rPr>
        <w:t>placed</w:t>
      </w:r>
      <w:r>
        <w:rPr>
          <w:spacing w:val="11"/>
          <w:w w:val="110"/>
        </w:rPr>
        <w:t xml:space="preserve"> </w:t>
      </w:r>
      <w:r>
        <w:rPr>
          <w:w w:val="110"/>
        </w:rPr>
        <w:t>into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digestion</w:t>
      </w:r>
      <w:r>
        <w:rPr>
          <w:spacing w:val="11"/>
          <w:w w:val="110"/>
        </w:rPr>
        <w:t xml:space="preserve"> </w:t>
      </w:r>
      <w:r>
        <w:rPr>
          <w:w w:val="110"/>
        </w:rPr>
        <w:t>t</w:t>
      </w:r>
      <w:r>
        <w:rPr>
          <w:w w:val="110"/>
        </w:rPr>
        <w:t>ube</w:t>
      </w:r>
      <w:r>
        <w:rPr>
          <w:spacing w:val="12"/>
          <w:w w:val="110"/>
        </w:rPr>
        <w:t xml:space="preserve"> </w:t>
      </w:r>
      <w:r>
        <w:rPr>
          <w:spacing w:val="-5"/>
          <w:w w:val="110"/>
        </w:rPr>
        <w:t>and</w:t>
      </w:r>
    </w:p>
    <w:p w14:paraId="1F3F1D78" w14:textId="77777777" w:rsidR="009C2212" w:rsidRDefault="00440FC0">
      <w:pPr>
        <w:pStyle w:val="Textoindependiente"/>
        <w:spacing w:before="3" w:line="266" w:lineRule="auto"/>
        <w:ind w:left="43" w:hanging="1"/>
        <w:jc w:val="both"/>
      </w:pPr>
      <w:r>
        <w:rPr>
          <w:w w:val="110"/>
        </w:rPr>
        <w:t>20.0 mL of 1:1 HNO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was added. The tubes were heated in a block</w:t>
      </w:r>
      <w:r>
        <w:rPr>
          <w:spacing w:val="40"/>
          <w:w w:val="110"/>
        </w:rPr>
        <w:t xml:space="preserve"> </w:t>
      </w:r>
      <w:r>
        <w:rPr>
          <w:w w:val="110"/>
        </w:rPr>
        <w:t>digester</w:t>
      </w:r>
      <w:r>
        <w:rPr>
          <w:spacing w:val="-4"/>
          <w:w w:val="110"/>
        </w:rPr>
        <w:t xml:space="preserve"> </w:t>
      </w:r>
      <w:r>
        <w:rPr>
          <w:w w:val="110"/>
        </w:rPr>
        <w:t>(SCP</w:t>
      </w:r>
      <w:r>
        <w:rPr>
          <w:spacing w:val="-3"/>
          <w:w w:val="110"/>
        </w:rPr>
        <w:t xml:space="preserve"> </w:t>
      </w:r>
      <w:r>
        <w:rPr>
          <w:w w:val="110"/>
        </w:rPr>
        <w:t>Science)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120</w:t>
      </w:r>
      <w:r>
        <w:rPr>
          <w:spacing w:val="-4"/>
          <w:w w:val="110"/>
        </w:rPr>
        <w:t xml:space="preserve"> </w:t>
      </w:r>
      <w:r>
        <w:rPr>
          <w:rFonts w:ascii="Roboto Bk" w:hAnsi="Roboto Bk"/>
          <w:b/>
          <w:w w:val="110"/>
        </w:rPr>
        <w:t>°</w:t>
      </w:r>
      <w:r>
        <w:rPr>
          <w:w w:val="110"/>
        </w:rPr>
        <w:t>C,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2</w:t>
      </w:r>
      <w:r>
        <w:rPr>
          <w:spacing w:val="-3"/>
          <w:w w:val="110"/>
        </w:rPr>
        <w:t xml:space="preserve"> </w:t>
      </w:r>
      <w:r>
        <w:rPr>
          <w:w w:val="110"/>
        </w:rPr>
        <w:t>h.</w:t>
      </w:r>
      <w:r>
        <w:rPr>
          <w:spacing w:val="-3"/>
          <w:w w:val="110"/>
        </w:rPr>
        <w:t xml:space="preserve"> </w:t>
      </w:r>
      <w:r>
        <w:rPr>
          <w:w w:val="110"/>
        </w:rPr>
        <w:t>Then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samples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fil-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tered</w:t>
      </w:r>
      <w:proofErr w:type="spellEnd"/>
      <w:r>
        <w:rPr>
          <w:w w:val="110"/>
        </w:rPr>
        <w:t xml:space="preserve"> through qualitative filter and diluted to 50 mL (in triplicate).</w:t>
      </w:r>
      <w:r>
        <w:rPr>
          <w:spacing w:val="40"/>
          <w:w w:val="110"/>
        </w:rPr>
        <w:t xml:space="preserve"> </w:t>
      </w:r>
      <w:r>
        <w:rPr>
          <w:w w:val="110"/>
        </w:rPr>
        <w:t>The same pre-treatment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procedure was applied to the MSW </w:t>
      </w:r>
      <w:proofErr w:type="spellStart"/>
      <w:r>
        <w:rPr>
          <w:w w:val="110"/>
        </w:rPr>
        <w:t>diges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tate</w:t>
      </w:r>
      <w:proofErr w:type="spellEnd"/>
      <w:r>
        <w:rPr>
          <w:w w:val="110"/>
        </w:rPr>
        <w:t xml:space="preserve"> suspension samples collected during nutrient extraction</w:t>
      </w:r>
      <w:r>
        <w:rPr>
          <w:spacing w:val="40"/>
          <w:w w:val="110"/>
        </w:rPr>
        <w:t xml:space="preserve"> </w:t>
      </w:r>
      <w:r>
        <w:rPr>
          <w:w w:val="110"/>
        </w:rPr>
        <w:t>experiments, using 5 mL of sample instead.</w:t>
      </w:r>
    </w:p>
    <w:p w14:paraId="535A4242" w14:textId="77777777" w:rsidR="009C2212" w:rsidRDefault="00440FC0">
      <w:pPr>
        <w:pStyle w:val="Textoindependiente"/>
        <w:spacing w:before="1" w:line="268" w:lineRule="auto"/>
        <w:ind w:left="43" w:firstLine="234"/>
        <w:jc w:val="both"/>
      </w:pPr>
      <w:r>
        <w:rPr>
          <w:w w:val="110"/>
        </w:rPr>
        <w:t>An atomic absorption spectrometer (</w:t>
      </w:r>
      <w:proofErr w:type="spellStart"/>
      <w:r>
        <w:rPr>
          <w:w w:val="110"/>
        </w:rPr>
        <w:t>PinAAcle</w:t>
      </w:r>
      <w:proofErr w:type="spellEnd"/>
      <w:r>
        <w:rPr>
          <w:w w:val="110"/>
        </w:rPr>
        <w:t xml:space="preserve"> 900 T, </w:t>
      </w:r>
      <w:proofErr w:type="spellStart"/>
      <w:r>
        <w:rPr>
          <w:w w:val="110"/>
        </w:rPr>
        <w:t>PerkinEl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mer</w:t>
      </w:r>
      <w:proofErr w:type="spellEnd"/>
      <w:r>
        <w:rPr>
          <w:w w:val="110"/>
        </w:rPr>
        <w:t>) was used to quantify the Ca and Mg contents in the pre-</w:t>
      </w:r>
      <w:r>
        <w:rPr>
          <w:spacing w:val="40"/>
          <w:w w:val="110"/>
        </w:rPr>
        <w:t xml:space="preserve"> </w:t>
      </w:r>
      <w:r>
        <w:rPr>
          <w:w w:val="110"/>
        </w:rPr>
        <w:t>treated samples and in the seawater.</w:t>
      </w:r>
    </w:p>
    <w:p w14:paraId="48ACCA9F" w14:textId="77777777" w:rsidR="009C2212" w:rsidRDefault="00440FC0">
      <w:pPr>
        <w:pStyle w:val="Textoindependiente"/>
        <w:spacing w:before="104" w:line="268" w:lineRule="auto"/>
        <w:ind w:left="43" w:right="42" w:firstLine="233"/>
        <w:jc w:val="both"/>
      </w:pPr>
      <w:r>
        <w:br w:type="column"/>
      </w:r>
      <w:r>
        <w:rPr>
          <w:w w:val="110"/>
        </w:rPr>
        <w:t xml:space="preserve">P concentration was determined by the </w:t>
      </w:r>
      <w:proofErr w:type="spellStart"/>
      <w:r>
        <w:rPr>
          <w:w w:val="110"/>
        </w:rPr>
        <w:t>vanadomolybdophos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phoric</w:t>
      </w:r>
      <w:proofErr w:type="spellEnd"/>
      <w:r>
        <w:rPr>
          <w:w w:val="110"/>
        </w:rPr>
        <w:t xml:space="preserve"> acid colorimetric method at a wavelength of 470 nm (spec-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trophotometer</w:t>
      </w:r>
      <w:proofErr w:type="spellEnd"/>
      <w:r>
        <w:rPr>
          <w:w w:val="110"/>
        </w:rPr>
        <w:t xml:space="preserve"> T80+ SW, PG instruments).</w:t>
      </w:r>
    </w:p>
    <w:p w14:paraId="27E61E23" w14:textId="77777777" w:rsidR="009C2212" w:rsidRDefault="00440FC0">
      <w:pPr>
        <w:pStyle w:val="Textoindependiente"/>
        <w:spacing w:line="268" w:lineRule="auto"/>
        <w:ind w:left="43" w:right="42" w:firstLine="23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0272" behindDoc="1" locked="0" layoutInCell="1" allowOverlap="1" wp14:anchorId="04CFCB85" wp14:editId="32BF5ACD">
                <wp:simplePos x="0" y="0"/>
                <wp:positionH relativeFrom="page">
                  <wp:posOffset>4731839</wp:posOffset>
                </wp:positionH>
                <wp:positionV relativeFrom="paragraph">
                  <wp:posOffset>45836</wp:posOffset>
                </wp:positionV>
                <wp:extent cx="44450" cy="8318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EB58B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FCB85" id="Textbox 34" o:spid="_x0000_s1038" type="#_x0000_t202" style="position:absolute;left:0;text-align:left;margin-left:372.6pt;margin-top:3.6pt;width:3.5pt;height:6.55pt;z-index:-162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" filled="f" stroked="f">
                <v:textbox inset="0,0,0,0">
                  <w:txbxContent>
                    <w:p w14:paraId="338EB58B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TKN and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concentrations were determined using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method reported in </w:t>
      </w:r>
      <w:hyperlink w:anchor="_bookmark17" w:history="1">
        <w:r>
          <w:rPr>
            <w:color w:val="007FAD"/>
            <w:w w:val="110"/>
          </w:rPr>
          <w:t>Bremmer (1979)</w:t>
        </w:r>
      </w:hyperlink>
      <w:r>
        <w:rPr>
          <w:w w:val="110"/>
        </w:rPr>
        <w:t>.</w:t>
      </w:r>
    </w:p>
    <w:p w14:paraId="421EFF87" w14:textId="77777777" w:rsidR="009C2212" w:rsidRDefault="009C2212">
      <w:pPr>
        <w:pStyle w:val="Textoindependiente"/>
        <w:spacing w:before="76"/>
      </w:pPr>
    </w:p>
    <w:p w14:paraId="3A3DBD94" w14:textId="77777777" w:rsidR="009C2212" w:rsidRDefault="00440FC0">
      <w:pPr>
        <w:pStyle w:val="Prrafodelista"/>
        <w:numPr>
          <w:ilvl w:val="0"/>
          <w:numId w:val="1"/>
        </w:numPr>
        <w:tabs>
          <w:tab w:val="left" w:pos="235"/>
        </w:tabs>
        <w:ind w:left="235"/>
        <w:jc w:val="both"/>
        <w:rPr>
          <w:sz w:val="16"/>
        </w:rPr>
      </w:pPr>
      <w:r>
        <w:rPr>
          <w:w w:val="115"/>
          <w:sz w:val="16"/>
        </w:rPr>
        <w:t>Results</w:t>
      </w:r>
      <w:r>
        <w:rPr>
          <w:spacing w:val="8"/>
          <w:w w:val="115"/>
          <w:sz w:val="16"/>
        </w:rPr>
        <w:t xml:space="preserve"> </w:t>
      </w:r>
      <w:r>
        <w:rPr>
          <w:w w:val="115"/>
          <w:sz w:val="16"/>
        </w:rPr>
        <w:t>and</w:t>
      </w:r>
      <w:r>
        <w:rPr>
          <w:spacing w:val="9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discussion</w:t>
      </w:r>
    </w:p>
    <w:p w14:paraId="6D9EA0F1" w14:textId="77777777" w:rsidR="009C2212" w:rsidRDefault="009C2212">
      <w:pPr>
        <w:pStyle w:val="Textoindependiente"/>
        <w:spacing w:before="43"/>
      </w:pPr>
    </w:p>
    <w:p w14:paraId="79913702" w14:textId="77777777" w:rsidR="009C2212" w:rsidRDefault="00440FC0">
      <w:pPr>
        <w:pStyle w:val="Prrafodelista"/>
        <w:numPr>
          <w:ilvl w:val="1"/>
          <w:numId w:val="1"/>
        </w:numPr>
        <w:tabs>
          <w:tab w:val="left" w:pos="343"/>
        </w:tabs>
        <w:spacing w:line="266" w:lineRule="auto"/>
        <w:ind w:left="43" w:right="41" w:firstLine="1"/>
        <w:jc w:val="both"/>
        <w:rPr>
          <w:i/>
          <w:sz w:val="16"/>
        </w:rPr>
      </w:pPr>
      <w:r>
        <w:rPr>
          <w:i/>
          <w:w w:val="105"/>
          <w:sz w:val="16"/>
        </w:rPr>
        <w:t>Development of a lab-scale experimental setup combining ED and</w:t>
      </w:r>
      <w:r>
        <w:rPr>
          <w:i/>
          <w:spacing w:val="40"/>
          <w:w w:val="105"/>
          <w:sz w:val="16"/>
        </w:rPr>
        <w:t xml:space="preserve"> </w:t>
      </w:r>
      <w:r>
        <w:rPr>
          <w:i/>
          <w:w w:val="105"/>
          <w:sz w:val="16"/>
        </w:rPr>
        <w:t>GPM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for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simultaneous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P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N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extraction</w:t>
      </w:r>
      <w:r>
        <w:rPr>
          <w:i/>
          <w:spacing w:val="36"/>
          <w:w w:val="105"/>
          <w:sz w:val="16"/>
        </w:rPr>
        <w:t xml:space="preserve"> </w:t>
      </w:r>
      <w:r>
        <w:rPr>
          <w:i/>
          <w:w w:val="105"/>
          <w:sz w:val="16"/>
        </w:rPr>
        <w:t>from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MSW</w:t>
      </w:r>
      <w:r>
        <w:rPr>
          <w:i/>
          <w:spacing w:val="38"/>
          <w:w w:val="105"/>
          <w:sz w:val="16"/>
        </w:rPr>
        <w:t xml:space="preserve"> </w:t>
      </w:r>
      <w:r>
        <w:rPr>
          <w:i/>
          <w:w w:val="105"/>
          <w:sz w:val="16"/>
        </w:rPr>
        <w:t>digestate</w:t>
      </w:r>
    </w:p>
    <w:p w14:paraId="52F83280" w14:textId="77777777" w:rsidR="009C2212" w:rsidRDefault="009C2212">
      <w:pPr>
        <w:pStyle w:val="Textoindependiente"/>
        <w:spacing w:before="23"/>
        <w:rPr>
          <w:i/>
        </w:rPr>
      </w:pPr>
    </w:p>
    <w:p w14:paraId="16B62C33" w14:textId="77777777" w:rsidR="009C2212" w:rsidRDefault="00440FC0">
      <w:pPr>
        <w:pStyle w:val="Textoindependiente"/>
        <w:spacing w:line="268" w:lineRule="auto"/>
        <w:ind w:left="43" w:right="42" w:firstLine="233"/>
        <w:jc w:val="both"/>
      </w:pPr>
      <w:r>
        <w:rPr>
          <w:w w:val="110"/>
        </w:rPr>
        <w:t>A new lab-scale setup combining ED and GPM was developed</w:t>
      </w:r>
      <w:r>
        <w:rPr>
          <w:spacing w:val="40"/>
          <w:w w:val="110"/>
        </w:rPr>
        <w:t xml:space="preserve"> </w:t>
      </w:r>
      <w:r>
        <w:rPr>
          <w:w w:val="110"/>
        </w:rPr>
        <w:t>based</w:t>
      </w:r>
      <w:r>
        <w:rPr>
          <w:spacing w:val="3"/>
          <w:w w:val="110"/>
        </w:rPr>
        <w:t xml:space="preserve"> </w:t>
      </w:r>
      <w:r>
        <w:rPr>
          <w:w w:val="110"/>
        </w:rPr>
        <w:t>on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existing</w:t>
      </w:r>
      <w:r>
        <w:rPr>
          <w:spacing w:val="4"/>
          <w:w w:val="110"/>
        </w:rPr>
        <w:t xml:space="preserve"> </w:t>
      </w:r>
      <w:r>
        <w:rPr>
          <w:w w:val="110"/>
        </w:rPr>
        <w:t>laboratory</w:t>
      </w:r>
      <w:r>
        <w:rPr>
          <w:spacing w:val="3"/>
          <w:w w:val="110"/>
        </w:rPr>
        <w:t xml:space="preserve"> </w:t>
      </w:r>
      <w:r>
        <w:rPr>
          <w:w w:val="110"/>
        </w:rPr>
        <w:t>ED</w:t>
      </w:r>
      <w:r>
        <w:rPr>
          <w:spacing w:val="5"/>
          <w:w w:val="110"/>
        </w:rPr>
        <w:t xml:space="preserve"> </w:t>
      </w:r>
      <w:r>
        <w:rPr>
          <w:w w:val="110"/>
        </w:rPr>
        <w:t>cell</w:t>
      </w:r>
      <w:r>
        <w:rPr>
          <w:spacing w:val="4"/>
          <w:w w:val="110"/>
        </w:rPr>
        <w:t xml:space="preserve"> </w:t>
      </w:r>
      <w:r>
        <w:rPr>
          <w:w w:val="110"/>
        </w:rPr>
        <w:t>(described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hyperlink w:anchor="_bookmark6" w:history="1">
        <w:r>
          <w:rPr>
            <w:color w:val="007FAD"/>
            <w:w w:val="110"/>
          </w:rPr>
          <w:t>Section</w:t>
        </w:r>
        <w:r>
          <w:rPr>
            <w:color w:val="007FAD"/>
            <w:spacing w:val="2"/>
            <w:w w:val="110"/>
          </w:rPr>
          <w:t xml:space="preserve"> </w:t>
        </w:r>
        <w:r>
          <w:rPr>
            <w:color w:val="007FAD"/>
            <w:spacing w:val="-2"/>
            <w:w w:val="110"/>
          </w:rPr>
          <w:t>2.2</w:t>
        </w:r>
      </w:hyperlink>
      <w:r>
        <w:rPr>
          <w:spacing w:val="-2"/>
          <w:w w:val="110"/>
        </w:rPr>
        <w:t>).</w:t>
      </w:r>
    </w:p>
    <w:p w14:paraId="65CA4FE1" w14:textId="77777777" w:rsidR="009C2212" w:rsidRDefault="009C2212">
      <w:pPr>
        <w:pStyle w:val="Textoindependiente"/>
        <w:spacing w:before="44"/>
      </w:pPr>
    </w:p>
    <w:p w14:paraId="1D676327" w14:textId="77777777" w:rsidR="009C2212" w:rsidRDefault="00440FC0">
      <w:pPr>
        <w:pStyle w:val="Prrafodelista"/>
        <w:numPr>
          <w:ilvl w:val="2"/>
          <w:numId w:val="1"/>
        </w:numPr>
        <w:tabs>
          <w:tab w:val="left" w:pos="480"/>
        </w:tabs>
        <w:ind w:left="480" w:hanging="436"/>
        <w:jc w:val="both"/>
        <w:rPr>
          <w:i/>
          <w:sz w:val="16"/>
        </w:rPr>
      </w:pPr>
      <w:r>
        <w:rPr>
          <w:i/>
          <w:w w:val="105"/>
          <w:sz w:val="16"/>
        </w:rPr>
        <w:t>Selection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GPM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position</w:t>
      </w:r>
    </w:p>
    <w:p w14:paraId="22537EAD" w14:textId="77777777" w:rsidR="009C2212" w:rsidRDefault="00440FC0">
      <w:pPr>
        <w:pStyle w:val="Textoindependiente"/>
        <w:spacing w:before="23" w:line="264" w:lineRule="auto"/>
        <w:ind w:left="43" w:right="41" w:firstLine="23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0784" behindDoc="1" locked="0" layoutInCell="1" allowOverlap="1" wp14:anchorId="720B27C3" wp14:editId="31015402">
                <wp:simplePos x="0" y="0"/>
                <wp:positionH relativeFrom="page">
                  <wp:posOffset>4199759</wp:posOffset>
                </wp:positionH>
                <wp:positionV relativeFrom="paragraph">
                  <wp:posOffset>593002</wp:posOffset>
                </wp:positionV>
                <wp:extent cx="44450" cy="8318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339B0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B27C3" id="Textbox 35" o:spid="_x0000_s1039" type="#_x0000_t202" style="position:absolute;left:0;text-align:left;margin-left:330.7pt;margin-top:46.7pt;width:3.5pt;height:6.55pt;z-index:-162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" filled="f" stroked="f">
                <v:textbox inset="0,0,0,0">
                  <w:txbxContent>
                    <w:p w14:paraId="591339B0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1B00A76C" wp14:editId="032393C9">
                <wp:simplePos x="0" y="0"/>
                <wp:positionH relativeFrom="page">
                  <wp:posOffset>5869438</wp:posOffset>
                </wp:positionH>
                <wp:positionV relativeFrom="paragraph">
                  <wp:posOffset>858682</wp:posOffset>
                </wp:positionV>
                <wp:extent cx="44450" cy="8318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A0E95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0A76C" id="Textbox 36" o:spid="_x0000_s1040" type="#_x0000_t202" style="position:absolute;left:0;text-align:left;margin-left:462.15pt;margin-top:67.6pt;width:3.5pt;height:6.55pt;z-index:-162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" filled="f" stroked="f">
                <v:textbox inset="0,0,0,0">
                  <w:txbxContent>
                    <w:p w14:paraId="740A0E95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In the</w:t>
      </w:r>
      <w:r>
        <w:rPr>
          <w:w w:val="110"/>
        </w:rPr>
        <w:t xml:space="preserve"> original (non-modified) ED set-up (</w:t>
      </w:r>
      <w:hyperlink w:anchor="_bookmark7" w:history="1">
        <w:r>
          <w:rPr>
            <w:color w:val="007FAD"/>
            <w:w w:val="110"/>
          </w:rPr>
          <w:t>Fig. 1</w:t>
        </w:r>
      </w:hyperlink>
      <w:r>
        <w:rPr>
          <w:w w:val="110"/>
        </w:rPr>
        <w:t>a) used for P</w:t>
      </w:r>
      <w:r>
        <w:rPr>
          <w:spacing w:val="40"/>
          <w:w w:val="110"/>
        </w:rPr>
        <w:t xml:space="preserve"> </w:t>
      </w:r>
      <w:r>
        <w:rPr>
          <w:w w:val="110"/>
        </w:rPr>
        <w:t>extraction, N is present in the MSW digestate placed in the central</w:t>
      </w:r>
      <w:r>
        <w:rPr>
          <w:spacing w:val="40"/>
          <w:w w:val="110"/>
        </w:rPr>
        <w:t xml:space="preserve"> </w:t>
      </w:r>
      <w:r>
        <w:rPr>
          <w:w w:val="110"/>
        </w:rPr>
        <w:t>compartment. During ED, the pH of MSW digestate rapidly</w:t>
      </w:r>
      <w:r>
        <w:rPr>
          <w:spacing w:val="40"/>
          <w:w w:val="110"/>
        </w:rPr>
        <w:t xml:space="preserve"> </w:t>
      </w:r>
      <w:r>
        <w:rPr>
          <w:w w:val="110"/>
        </w:rPr>
        <w:t>decreased</w:t>
      </w:r>
      <w:r>
        <w:rPr>
          <w:spacing w:val="25"/>
          <w:w w:val="110"/>
        </w:rPr>
        <w:t xml:space="preserve"> </w:t>
      </w:r>
      <w:r>
        <w:rPr>
          <w:w w:val="110"/>
        </w:rPr>
        <w:t>from</w:t>
      </w:r>
      <w:r>
        <w:rPr>
          <w:spacing w:val="25"/>
          <w:w w:val="110"/>
        </w:rPr>
        <w:t xml:space="preserve"> </w:t>
      </w:r>
      <w:r>
        <w:rPr>
          <w:rFonts w:ascii="Tahoma" w:hAnsi="Tahoma"/>
          <w:w w:val="110"/>
        </w:rPr>
        <w:t>≈</w:t>
      </w:r>
      <w:r>
        <w:rPr>
          <w:w w:val="110"/>
        </w:rPr>
        <w:t>9</w:t>
      </w:r>
      <w:r>
        <w:rPr>
          <w:spacing w:val="24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0"/>
        </w:rPr>
        <w:t xml:space="preserve"> </w:t>
      </w:r>
      <w:r>
        <w:rPr>
          <w:rFonts w:ascii="Tahoma" w:hAnsi="Tahoma"/>
          <w:w w:val="110"/>
        </w:rPr>
        <w:t>≈</w:t>
      </w:r>
      <w:r>
        <w:rPr>
          <w:w w:val="110"/>
        </w:rPr>
        <w:t>2</w:t>
      </w:r>
      <w:r>
        <w:rPr>
          <w:spacing w:val="24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therefore</w:t>
      </w:r>
      <w:r>
        <w:rPr>
          <w:spacing w:val="24"/>
          <w:w w:val="110"/>
        </w:rPr>
        <w:t xml:space="preserve"> </w:t>
      </w:r>
      <w:r>
        <w:rPr>
          <w:w w:val="110"/>
        </w:rPr>
        <w:t>N</w:t>
      </w:r>
      <w:r>
        <w:rPr>
          <w:spacing w:val="25"/>
          <w:w w:val="110"/>
        </w:rPr>
        <w:t xml:space="preserve"> </w:t>
      </w:r>
      <w:r>
        <w:rPr>
          <w:w w:val="110"/>
        </w:rPr>
        <w:t>is</w:t>
      </w:r>
      <w:r>
        <w:rPr>
          <w:spacing w:val="25"/>
          <w:w w:val="110"/>
        </w:rPr>
        <w:t xml:space="preserve"> </w:t>
      </w:r>
      <w:r>
        <w:rPr>
          <w:w w:val="110"/>
        </w:rPr>
        <w:t>expectably</w:t>
      </w:r>
      <w:r>
        <w:rPr>
          <w:spacing w:val="25"/>
          <w:w w:val="110"/>
        </w:rPr>
        <w:t xml:space="preserve"> </w:t>
      </w:r>
      <w:r>
        <w:rPr>
          <w:w w:val="110"/>
        </w:rPr>
        <w:t>present</w:t>
      </w:r>
      <w:r>
        <w:rPr>
          <w:spacing w:val="40"/>
          <w:w w:val="110"/>
        </w:rPr>
        <w:t xml:space="preserve"> </w:t>
      </w:r>
      <w:r>
        <w:rPr>
          <w:w w:val="110"/>
        </w:rPr>
        <w:t>as</w:t>
      </w:r>
      <w:r>
        <w:rPr>
          <w:spacing w:val="38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w w:val="110"/>
        </w:rPr>
        <w:t>,</w:t>
      </w:r>
      <w:r>
        <w:rPr>
          <w:spacing w:val="38"/>
          <w:w w:val="110"/>
        </w:rPr>
        <w:t xml:space="preserve"> </w:t>
      </w:r>
      <w:r>
        <w:rPr>
          <w:w w:val="110"/>
        </w:rPr>
        <w:t>a</w:t>
      </w:r>
      <w:r>
        <w:rPr>
          <w:spacing w:val="38"/>
          <w:w w:val="110"/>
        </w:rPr>
        <w:t xml:space="preserve"> </w:t>
      </w:r>
      <w:r>
        <w:rPr>
          <w:w w:val="110"/>
        </w:rPr>
        <w:t>positively</w:t>
      </w:r>
      <w:r>
        <w:rPr>
          <w:spacing w:val="38"/>
          <w:w w:val="110"/>
        </w:rPr>
        <w:t xml:space="preserve"> </w:t>
      </w:r>
      <w:r>
        <w:rPr>
          <w:w w:val="110"/>
        </w:rPr>
        <w:t>charged</w:t>
      </w:r>
      <w:r>
        <w:rPr>
          <w:spacing w:val="38"/>
          <w:w w:val="110"/>
        </w:rPr>
        <w:t xml:space="preserve"> </w:t>
      </w:r>
      <w:r>
        <w:rPr>
          <w:w w:val="110"/>
        </w:rPr>
        <w:t>specie</w:t>
      </w:r>
      <w:r>
        <w:rPr>
          <w:spacing w:val="38"/>
          <w:w w:val="110"/>
        </w:rPr>
        <w:t xml:space="preserve"> </w:t>
      </w:r>
      <w:r>
        <w:rPr>
          <w:w w:val="110"/>
        </w:rPr>
        <w:t>that</w:t>
      </w:r>
      <w:r>
        <w:rPr>
          <w:spacing w:val="38"/>
          <w:w w:val="110"/>
        </w:rPr>
        <w:t xml:space="preserve"> </w:t>
      </w:r>
      <w:r>
        <w:rPr>
          <w:w w:val="110"/>
        </w:rPr>
        <w:t>theoretically</w:t>
      </w:r>
      <w:r>
        <w:rPr>
          <w:spacing w:val="39"/>
          <w:w w:val="110"/>
        </w:rPr>
        <w:t xml:space="preserve"> </w:t>
      </w:r>
      <w:r>
        <w:rPr>
          <w:w w:val="110"/>
        </w:rPr>
        <w:t>moves</w:t>
      </w:r>
      <w:r>
        <w:rPr>
          <w:spacing w:val="38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cathode compartment by electromigration. Once at the </w:t>
      </w:r>
      <w:proofErr w:type="spellStart"/>
      <w:proofErr w:type="gramStart"/>
      <w:r>
        <w:rPr>
          <w:w w:val="110"/>
        </w:rPr>
        <w:t>cath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ode</w:t>
      </w:r>
      <w:proofErr w:type="gramEnd"/>
      <w:r>
        <w:rPr>
          <w:w w:val="110"/>
        </w:rPr>
        <w:t>,</w:t>
      </w:r>
      <w:r>
        <w:rPr>
          <w:spacing w:val="40"/>
          <w:w w:val="110"/>
        </w:rPr>
        <w:t xml:space="preserve"> </w:t>
      </w:r>
      <w:r>
        <w:rPr>
          <w:w w:val="110"/>
        </w:rPr>
        <w:t>N</w:t>
      </w:r>
      <w:r>
        <w:rPr>
          <w:spacing w:val="40"/>
          <w:w w:val="110"/>
        </w:rPr>
        <w:t xml:space="preserve"> </w:t>
      </w:r>
      <w:r>
        <w:rPr>
          <w:w w:val="110"/>
        </w:rPr>
        <w:t>is</w:t>
      </w:r>
      <w:r>
        <w:rPr>
          <w:spacing w:val="40"/>
          <w:w w:val="110"/>
        </w:rPr>
        <w:t xml:space="preserve"> </w:t>
      </w:r>
      <w:r>
        <w:rPr>
          <w:w w:val="110"/>
        </w:rPr>
        <w:t>converted</w:t>
      </w:r>
      <w:r>
        <w:rPr>
          <w:spacing w:val="40"/>
          <w:w w:val="110"/>
        </w:rPr>
        <w:t xml:space="preserve"> </w:t>
      </w:r>
      <w:r>
        <w:rPr>
          <w:w w:val="110"/>
        </w:rPr>
        <w:t>from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ionic</w:t>
      </w:r>
      <w:r>
        <w:rPr>
          <w:spacing w:val="40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40"/>
          <w:w w:val="110"/>
        </w:rPr>
        <w:t xml:space="preserve"> </w:t>
      </w:r>
      <w:r>
        <w:rPr>
          <w:w w:val="110"/>
        </w:rPr>
        <w:t>form</w:t>
      </w:r>
      <w:r>
        <w:rPr>
          <w:spacing w:val="40"/>
          <w:w w:val="110"/>
        </w:rPr>
        <w:t xml:space="preserve"> </w:t>
      </w:r>
      <w:r>
        <w:rPr>
          <w:w w:val="110"/>
        </w:rPr>
        <w:t>into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gaseous</w:t>
      </w:r>
      <w:r>
        <w:rPr>
          <w:spacing w:val="40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(ammonia) given the high pH at the cathode compartment.</w:t>
      </w:r>
      <w:r>
        <w:rPr>
          <w:spacing w:val="40"/>
          <w:w w:val="110"/>
        </w:rPr>
        <w:t xml:space="preserve"> </w:t>
      </w:r>
      <w:r>
        <w:rPr>
          <w:w w:val="110"/>
        </w:rPr>
        <w:t>The high pH value at the cathode compartment is caused by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electrolysis of water that occurs at the </w:t>
      </w:r>
      <w:proofErr w:type="gramStart"/>
      <w:r>
        <w:rPr>
          <w:w w:val="110"/>
        </w:rPr>
        <w:t>cathode (</w:t>
      </w:r>
      <w:r>
        <w:rPr>
          <w:rFonts w:ascii="Tahoma" w:hAnsi="Tahoma"/>
          <w:w w:val="110"/>
        </w:rPr>
        <w:t>—</w:t>
      </w:r>
      <w:proofErr w:type="gramEnd"/>
      <w:r>
        <w:rPr>
          <w:w w:val="110"/>
        </w:rPr>
        <w:t>) during the ED</w:t>
      </w:r>
      <w:r>
        <w:rPr>
          <w:spacing w:val="40"/>
          <w:w w:val="110"/>
        </w:rPr>
        <w:t xml:space="preserve"> </w:t>
      </w:r>
      <w:r>
        <w:rPr>
          <w:w w:val="110"/>
        </w:rPr>
        <w:t>process.</w:t>
      </w:r>
      <w:r>
        <w:rPr>
          <w:spacing w:val="-2"/>
          <w:w w:val="110"/>
        </w:rPr>
        <w:t xml:space="preserve"> </w:t>
      </w:r>
      <w:r>
        <w:rPr>
          <w:w w:val="110"/>
        </w:rPr>
        <w:t>Specifically,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reduction</w:t>
      </w:r>
      <w:r>
        <w:rPr>
          <w:spacing w:val="-3"/>
          <w:w w:val="110"/>
        </w:rPr>
        <w:t xml:space="preserve"> </w:t>
      </w:r>
      <w:r>
        <w:rPr>
          <w:w w:val="110"/>
        </w:rPr>
        <w:t>occurs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proofErr w:type="gramStart"/>
      <w:r>
        <w:rPr>
          <w:w w:val="110"/>
        </w:rPr>
        <w:t>cathode</w:t>
      </w:r>
      <w:r>
        <w:rPr>
          <w:spacing w:val="-3"/>
          <w:w w:val="110"/>
        </w:rPr>
        <w:t xml:space="preserve"> </w:t>
      </w:r>
      <w:r>
        <w:rPr>
          <w:w w:val="110"/>
        </w:rPr>
        <w:t>(</w:t>
      </w:r>
      <w:r>
        <w:rPr>
          <w:rFonts w:ascii="Tahoma" w:hAnsi="Tahoma"/>
          <w:w w:val="110"/>
        </w:rPr>
        <w:t>—</w:t>
      </w:r>
      <w:proofErr w:type="gramEnd"/>
      <w:r>
        <w:rPr>
          <w:w w:val="110"/>
        </w:rPr>
        <w:t>)</w:t>
      </w:r>
      <w:r>
        <w:rPr>
          <w:spacing w:val="-2"/>
          <w:w w:val="110"/>
        </w:rPr>
        <w:t xml:space="preserve"> </w:t>
      </w:r>
      <w:r>
        <w:rPr>
          <w:w w:val="110"/>
        </w:rPr>
        <w:t>accord-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Eq.</w:t>
      </w:r>
      <w:r>
        <w:rPr>
          <w:spacing w:val="-7"/>
          <w:w w:val="110"/>
        </w:rPr>
        <w:t xml:space="preserve"> </w:t>
      </w:r>
      <w:r>
        <w:rPr>
          <w:w w:val="110"/>
        </w:rPr>
        <w:t>(6).</w:t>
      </w:r>
      <w:r>
        <w:rPr>
          <w:spacing w:val="-8"/>
          <w:w w:val="110"/>
        </w:rPr>
        <w:t xml:space="preserve"> </w:t>
      </w:r>
      <w:r>
        <w:rPr>
          <w:w w:val="110"/>
        </w:rPr>
        <w:t>Hydroxyl</w:t>
      </w:r>
      <w:r>
        <w:rPr>
          <w:spacing w:val="-7"/>
          <w:w w:val="110"/>
        </w:rPr>
        <w:t xml:space="preserve"> </w:t>
      </w:r>
      <w:r>
        <w:rPr>
          <w:w w:val="110"/>
        </w:rPr>
        <w:t>ions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generated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result,</w:t>
      </w:r>
      <w:r>
        <w:rPr>
          <w:spacing w:val="-9"/>
          <w:w w:val="110"/>
        </w:rPr>
        <w:t xml:space="preserve"> </w:t>
      </w:r>
      <w:r>
        <w:rPr>
          <w:w w:val="110"/>
        </w:rPr>
        <w:t>creating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alka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line conditions in this compartment.</w:t>
      </w:r>
    </w:p>
    <w:p w14:paraId="782F6C77" w14:textId="77777777" w:rsidR="009C2212" w:rsidRDefault="00440FC0">
      <w:pPr>
        <w:pStyle w:val="Ttulo1"/>
        <w:tabs>
          <w:tab w:val="left" w:pos="4838"/>
        </w:tabs>
        <w:spacing w:before="55"/>
        <w:ind w:left="70"/>
        <w:rPr>
          <w:rFonts w:ascii="Tahoma" w:hAnsi="Tahoma"/>
        </w:rPr>
      </w:pPr>
      <w:r>
        <w:t>2H</w:t>
      </w:r>
      <w:r>
        <w:rPr>
          <w:vertAlign w:val="subscript"/>
        </w:rPr>
        <w:t>2</w:t>
      </w:r>
      <w:r>
        <w:t>O</w:t>
      </w:r>
      <w:r>
        <w:rPr>
          <w:spacing w:val="38"/>
        </w:rPr>
        <w:t xml:space="preserve"> </w:t>
      </w:r>
      <w:r>
        <w:t>+</w:t>
      </w:r>
      <w:r>
        <w:rPr>
          <w:spacing w:val="4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e</w:t>
      </w:r>
      <w:r>
        <w:rPr>
          <w:rFonts w:ascii="Tahoma" w:hAnsi="Tahoma"/>
          <w:position w:val="6"/>
        </w:rPr>
        <w:t>—</w:t>
      </w:r>
      <w:r>
        <w:rPr>
          <w:rFonts w:ascii="Tahoma" w:hAnsi="Tahoma"/>
          <w:spacing w:val="13"/>
          <w:position w:val="6"/>
        </w:rPr>
        <w:t xml:space="preserve"> </w:t>
      </w:r>
      <w:r>
        <w:rPr>
          <w:rFonts w:ascii="Tahoma" w:hAnsi="Tahoma"/>
        </w:rPr>
        <w:t>→</w:t>
      </w:r>
      <w:r>
        <w:t>2</w:t>
      </w:r>
      <w:r>
        <w:rPr>
          <w:spacing w:val="19"/>
        </w:rPr>
        <w:t xml:space="preserve"> </w:t>
      </w:r>
      <w:r>
        <w:t>OH</w:t>
      </w:r>
      <w:r>
        <w:rPr>
          <w:position w:val="6"/>
          <w:sz w:val="11"/>
        </w:rPr>
        <w:t>—</w:t>
      </w:r>
      <w:r>
        <w:rPr>
          <w:spacing w:val="40"/>
          <w:position w:val="6"/>
          <w:sz w:val="11"/>
        </w:rPr>
        <w:t xml:space="preserve"> </w:t>
      </w:r>
      <w:r>
        <w:t>+</w:t>
      </w:r>
      <w:r>
        <w:rPr>
          <w:spacing w:val="18"/>
        </w:rPr>
        <w:t xml:space="preserve"> </w:t>
      </w:r>
      <w:r>
        <w:rPr>
          <w:spacing w:val="-5"/>
        </w:rPr>
        <w:t>H</w:t>
      </w:r>
      <w:r>
        <w:rPr>
          <w:spacing w:val="-5"/>
          <w:vertAlign w:val="subscript"/>
        </w:rPr>
        <w:t>2</w:t>
      </w:r>
      <w:r>
        <w:tab/>
      </w:r>
      <w:r>
        <w:rPr>
          <w:rFonts w:ascii="Tahoma" w:hAnsi="Tahoma"/>
          <w:spacing w:val="-5"/>
        </w:rPr>
        <w:t>(</w:t>
      </w:r>
      <w:r>
        <w:rPr>
          <w:spacing w:val="-5"/>
        </w:rPr>
        <w:t>6</w:t>
      </w:r>
      <w:r>
        <w:rPr>
          <w:rFonts w:ascii="Tahoma" w:hAnsi="Tahoma"/>
          <w:spacing w:val="-5"/>
        </w:rPr>
        <w:t>)</w:t>
      </w:r>
    </w:p>
    <w:p w14:paraId="4E610538" w14:textId="77777777" w:rsidR="009C2212" w:rsidRDefault="00440FC0">
      <w:pPr>
        <w:pStyle w:val="Textoindependiente"/>
        <w:spacing w:before="146" w:line="268" w:lineRule="auto"/>
        <w:ind w:left="43" w:right="41" w:firstLine="233"/>
        <w:jc w:val="both"/>
      </w:pPr>
      <w:r>
        <w:rPr>
          <w:w w:val="110"/>
        </w:rPr>
        <w:t>Since the goal of our work was to recover N concomitantly to P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during ED, the GPM could be placed either in the waste </w:t>
      </w:r>
      <w:proofErr w:type="gramStart"/>
      <w:r>
        <w:rPr>
          <w:w w:val="110"/>
        </w:rPr>
        <w:t>compart-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ment</w:t>
      </w:r>
      <w:proofErr w:type="spellEnd"/>
      <w:proofErr w:type="gramEnd"/>
      <w:r>
        <w:rPr>
          <w:w w:val="110"/>
        </w:rPr>
        <w:t xml:space="preserve"> or in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cathode compartment of</w:t>
      </w:r>
      <w:r>
        <w:rPr>
          <w:spacing w:val="17"/>
          <w:w w:val="110"/>
        </w:rPr>
        <w:t xml:space="preserve"> </w:t>
      </w:r>
      <w:r>
        <w:rPr>
          <w:w w:val="110"/>
        </w:rPr>
        <w:t>the conventional ED cell.</w:t>
      </w:r>
      <w:r>
        <w:rPr>
          <w:spacing w:val="40"/>
          <w:w w:val="110"/>
        </w:rPr>
        <w:t xml:space="preserve"> </w:t>
      </w:r>
      <w:r>
        <w:rPr>
          <w:w w:val="110"/>
        </w:rPr>
        <w:t>It was decided to place the GPM in the cathode</w:t>
      </w:r>
      <w:r>
        <w:rPr>
          <w:w w:val="110"/>
        </w:rPr>
        <w:t xml:space="preserve"> compartment</w:t>
      </w:r>
      <w:r>
        <w:rPr>
          <w:spacing w:val="40"/>
          <w:w w:val="110"/>
        </w:rPr>
        <w:t xml:space="preserve"> </w:t>
      </w:r>
      <w:r>
        <w:rPr>
          <w:w w:val="110"/>
        </w:rPr>
        <w:t>because</w:t>
      </w:r>
      <w:r>
        <w:rPr>
          <w:spacing w:val="25"/>
          <w:w w:val="110"/>
        </w:rPr>
        <w:t xml:space="preserve"> </w:t>
      </w:r>
      <w:r>
        <w:rPr>
          <w:w w:val="110"/>
        </w:rPr>
        <w:t>N</w:t>
      </w:r>
      <w:r>
        <w:rPr>
          <w:spacing w:val="28"/>
          <w:w w:val="110"/>
        </w:rPr>
        <w:t xml:space="preserve"> </w:t>
      </w:r>
      <w:r>
        <w:rPr>
          <w:w w:val="110"/>
        </w:rPr>
        <w:t>is</w:t>
      </w:r>
      <w:r>
        <w:rPr>
          <w:spacing w:val="26"/>
          <w:w w:val="110"/>
        </w:rPr>
        <w:t xml:space="preserve"> </w:t>
      </w:r>
      <w:r>
        <w:rPr>
          <w:w w:val="110"/>
        </w:rPr>
        <w:t>present</w:t>
      </w:r>
      <w:r>
        <w:rPr>
          <w:spacing w:val="26"/>
          <w:w w:val="110"/>
        </w:rPr>
        <w:t xml:space="preserve"> </w:t>
      </w:r>
      <w:r>
        <w:rPr>
          <w:w w:val="110"/>
        </w:rPr>
        <w:t>there</w:t>
      </w:r>
      <w:r>
        <w:rPr>
          <w:spacing w:val="26"/>
          <w:w w:val="110"/>
        </w:rPr>
        <w:t xml:space="preserve"> </w:t>
      </w:r>
      <w:r>
        <w:rPr>
          <w:w w:val="110"/>
        </w:rPr>
        <w:t>as</w:t>
      </w:r>
      <w:r>
        <w:rPr>
          <w:spacing w:val="26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3</w:t>
      </w:r>
      <w:r>
        <w:rPr>
          <w:spacing w:val="26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can</w:t>
      </w:r>
      <w:r>
        <w:rPr>
          <w:spacing w:val="26"/>
          <w:w w:val="110"/>
        </w:rPr>
        <w:t xml:space="preserve"> </w:t>
      </w:r>
      <w:r>
        <w:rPr>
          <w:w w:val="110"/>
        </w:rPr>
        <w:t>be</w:t>
      </w:r>
      <w:r>
        <w:rPr>
          <w:spacing w:val="26"/>
          <w:w w:val="110"/>
        </w:rPr>
        <w:t xml:space="preserve"> </w:t>
      </w:r>
      <w:r>
        <w:rPr>
          <w:w w:val="110"/>
        </w:rPr>
        <w:t>directly</w:t>
      </w:r>
      <w:r>
        <w:rPr>
          <w:spacing w:val="26"/>
          <w:w w:val="110"/>
        </w:rPr>
        <w:t xml:space="preserve"> </w:t>
      </w:r>
      <w:r>
        <w:rPr>
          <w:w w:val="110"/>
        </w:rPr>
        <w:t>captured</w:t>
      </w:r>
      <w:r>
        <w:rPr>
          <w:spacing w:val="40"/>
          <w:w w:val="110"/>
        </w:rPr>
        <w:t xml:space="preserve"> </w:t>
      </w:r>
      <w:r>
        <w:rPr>
          <w:w w:val="110"/>
        </w:rPr>
        <w:t>by the GPM. By using this design option, N arriving at the cathode</w:t>
      </w:r>
      <w:r>
        <w:rPr>
          <w:spacing w:val="40"/>
          <w:w w:val="110"/>
        </w:rPr>
        <w:t xml:space="preserve"> </w:t>
      </w:r>
      <w:r>
        <w:rPr>
          <w:w w:val="110"/>
        </w:rPr>
        <w:t>compartment should be expectably captured by the membrane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without the need to impose additional pH adjustments; the </w:t>
      </w:r>
      <w:proofErr w:type="spellStart"/>
      <w:r>
        <w:rPr>
          <w:w w:val="110"/>
        </w:rPr>
        <w:t>reac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tions</w:t>
      </w:r>
      <w:proofErr w:type="spellEnd"/>
      <w:r>
        <w:rPr>
          <w:spacing w:val="29"/>
          <w:w w:val="110"/>
        </w:rPr>
        <w:t xml:space="preserve"> </w:t>
      </w:r>
      <w:r>
        <w:rPr>
          <w:w w:val="110"/>
        </w:rPr>
        <w:t>already</w:t>
      </w:r>
      <w:r>
        <w:rPr>
          <w:spacing w:val="29"/>
          <w:w w:val="110"/>
        </w:rPr>
        <w:t xml:space="preserve"> </w:t>
      </w:r>
      <w:r>
        <w:rPr>
          <w:w w:val="110"/>
        </w:rPr>
        <w:t>occurring</w:t>
      </w:r>
      <w:r>
        <w:rPr>
          <w:spacing w:val="29"/>
          <w:w w:val="110"/>
        </w:rPr>
        <w:t xml:space="preserve"> </w:t>
      </w:r>
      <w:r>
        <w:rPr>
          <w:w w:val="110"/>
        </w:rPr>
        <w:t>at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cathode</w:t>
      </w:r>
      <w:r>
        <w:rPr>
          <w:spacing w:val="29"/>
          <w:w w:val="110"/>
        </w:rPr>
        <w:t xml:space="preserve"> </w:t>
      </w:r>
      <w:r>
        <w:rPr>
          <w:w w:val="110"/>
        </w:rPr>
        <w:t>during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ED</w:t>
      </w:r>
      <w:r>
        <w:rPr>
          <w:spacing w:val="29"/>
          <w:w w:val="110"/>
        </w:rPr>
        <w:t xml:space="preserve"> </w:t>
      </w:r>
      <w:r>
        <w:rPr>
          <w:w w:val="110"/>
        </w:rPr>
        <w:t>extraction</w:t>
      </w:r>
      <w:r>
        <w:rPr>
          <w:spacing w:val="40"/>
          <w:w w:val="110"/>
        </w:rPr>
        <w:t xml:space="preserve"> </w:t>
      </w:r>
      <w:r>
        <w:rPr>
          <w:w w:val="110"/>
        </w:rPr>
        <w:t>of P should be enough. The heavy metals (positively charged) that</w:t>
      </w:r>
      <w:r>
        <w:rPr>
          <w:spacing w:val="40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also</w:t>
      </w:r>
      <w:r>
        <w:rPr>
          <w:spacing w:val="-1"/>
          <w:w w:val="110"/>
        </w:rPr>
        <w:t xml:space="preserve"> </w:t>
      </w:r>
      <w:r>
        <w:rPr>
          <w:w w:val="110"/>
        </w:rPr>
        <w:t>present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cathode</w:t>
      </w:r>
      <w:r>
        <w:rPr>
          <w:spacing w:val="-2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1"/>
          <w:w w:val="110"/>
        </w:rPr>
        <w:t xml:space="preserve"> </w:t>
      </w:r>
      <w:r>
        <w:rPr>
          <w:w w:val="110"/>
        </w:rPr>
        <w:t>expected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interfere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40"/>
          <w:w w:val="110"/>
        </w:rPr>
        <w:t xml:space="preserve"> </w:t>
      </w:r>
      <w:r>
        <w:rPr>
          <w:w w:val="110"/>
        </w:rPr>
        <w:t>N capture: the GPM, being hydrophobic and selectively permeable</w:t>
      </w:r>
      <w:r>
        <w:rPr>
          <w:spacing w:val="40"/>
          <w:w w:val="110"/>
        </w:rPr>
        <w:t xml:space="preserve"> </w:t>
      </w:r>
      <w:r>
        <w:rPr>
          <w:w w:val="110"/>
        </w:rPr>
        <w:t>to the gas, does not allow the crossing-over of heavy metals in</w:t>
      </w:r>
      <w:r>
        <w:rPr>
          <w:spacing w:val="40"/>
          <w:w w:val="110"/>
        </w:rPr>
        <w:t xml:space="preserve"> </w:t>
      </w:r>
      <w:r>
        <w:rPr>
          <w:w w:val="110"/>
        </w:rPr>
        <w:t>aqueous media. Therefore, the solution of NH</w:t>
      </w:r>
      <w:r>
        <w:rPr>
          <w:w w:val="110"/>
          <w:vertAlign w:val="subscript"/>
        </w:rPr>
        <w:t>4</w:t>
      </w:r>
      <w:r>
        <w:rPr>
          <w:w w:val="110"/>
        </w:rPr>
        <w:t>Cl inside the mem-</w:t>
      </w:r>
      <w:r>
        <w:rPr>
          <w:spacing w:val="40"/>
          <w:w w:val="110"/>
        </w:rPr>
        <w:t xml:space="preserve"> </w:t>
      </w:r>
      <w:r>
        <w:rPr>
          <w:w w:val="110"/>
        </w:rPr>
        <w:t>brane</w:t>
      </w:r>
      <w:r>
        <w:rPr>
          <w:spacing w:val="22"/>
          <w:w w:val="110"/>
        </w:rPr>
        <w:t xml:space="preserve"> </w:t>
      </w:r>
      <w:r>
        <w:rPr>
          <w:w w:val="110"/>
        </w:rPr>
        <w:t>will</w:t>
      </w:r>
      <w:r>
        <w:rPr>
          <w:spacing w:val="24"/>
          <w:w w:val="110"/>
        </w:rPr>
        <w:t xml:space="preserve"> </w:t>
      </w:r>
      <w:r>
        <w:rPr>
          <w:w w:val="110"/>
        </w:rPr>
        <w:t>be</w:t>
      </w:r>
      <w:r>
        <w:rPr>
          <w:spacing w:val="24"/>
          <w:w w:val="110"/>
        </w:rPr>
        <w:t xml:space="preserve"> </w:t>
      </w:r>
      <w:r>
        <w:rPr>
          <w:w w:val="110"/>
        </w:rPr>
        <w:t>free</w:t>
      </w:r>
      <w:r>
        <w:rPr>
          <w:spacing w:val="24"/>
          <w:w w:val="110"/>
        </w:rPr>
        <w:t xml:space="preserve"> </w:t>
      </w:r>
      <w:r>
        <w:rPr>
          <w:w w:val="110"/>
        </w:rPr>
        <w:t>from</w:t>
      </w:r>
      <w:r>
        <w:rPr>
          <w:spacing w:val="23"/>
          <w:w w:val="110"/>
        </w:rPr>
        <w:t xml:space="preserve"> </w:t>
      </w:r>
      <w:r>
        <w:rPr>
          <w:w w:val="110"/>
        </w:rPr>
        <w:t>any</w:t>
      </w:r>
      <w:r>
        <w:rPr>
          <w:spacing w:val="24"/>
          <w:w w:val="110"/>
        </w:rPr>
        <w:t xml:space="preserve"> </w:t>
      </w:r>
      <w:r>
        <w:rPr>
          <w:w w:val="110"/>
        </w:rPr>
        <w:t>metal</w:t>
      </w:r>
      <w:r>
        <w:rPr>
          <w:spacing w:val="23"/>
          <w:w w:val="110"/>
        </w:rPr>
        <w:t xml:space="preserve"> </w:t>
      </w:r>
      <w:r>
        <w:rPr>
          <w:w w:val="110"/>
        </w:rPr>
        <w:t>contaminant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can</w:t>
      </w:r>
      <w:r>
        <w:rPr>
          <w:spacing w:val="23"/>
          <w:w w:val="110"/>
        </w:rPr>
        <w:t xml:space="preserve"> </w:t>
      </w:r>
      <w:r>
        <w:rPr>
          <w:w w:val="110"/>
        </w:rPr>
        <w:t>be</w:t>
      </w:r>
      <w:r>
        <w:rPr>
          <w:spacing w:val="24"/>
          <w:w w:val="110"/>
        </w:rPr>
        <w:t xml:space="preserve"> </w:t>
      </w:r>
      <w:r>
        <w:rPr>
          <w:w w:val="110"/>
        </w:rPr>
        <w:t>used</w:t>
      </w:r>
      <w:r>
        <w:rPr>
          <w:spacing w:val="40"/>
          <w:w w:val="110"/>
        </w:rPr>
        <w:t xml:space="preserve"> </w:t>
      </w:r>
      <w:r>
        <w:rPr>
          <w:w w:val="110"/>
        </w:rPr>
        <w:t>as a source of N in the process of struvite precipitation.</w:t>
      </w:r>
    </w:p>
    <w:p w14:paraId="7B121613" w14:textId="77777777" w:rsidR="009C2212" w:rsidRDefault="009C2212">
      <w:pPr>
        <w:pStyle w:val="Textoindependiente"/>
        <w:spacing w:before="31"/>
      </w:pPr>
    </w:p>
    <w:p w14:paraId="7FE5C3D8" w14:textId="77777777" w:rsidR="009C2212" w:rsidRDefault="00440FC0">
      <w:pPr>
        <w:pStyle w:val="Prrafodelista"/>
        <w:numPr>
          <w:ilvl w:val="2"/>
          <w:numId w:val="1"/>
        </w:numPr>
        <w:tabs>
          <w:tab w:val="left" w:pos="480"/>
        </w:tabs>
        <w:ind w:left="480" w:hanging="436"/>
        <w:jc w:val="both"/>
        <w:rPr>
          <w:i/>
          <w:sz w:val="16"/>
        </w:rPr>
      </w:pPr>
      <w:r>
        <w:rPr>
          <w:i/>
          <w:w w:val="105"/>
          <w:sz w:val="16"/>
        </w:rPr>
        <w:t>Selection</w:t>
      </w:r>
      <w:r>
        <w:rPr>
          <w:i/>
          <w:spacing w:val="14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stripping</w:t>
      </w:r>
      <w:r>
        <w:rPr>
          <w:i/>
          <w:spacing w:val="18"/>
          <w:w w:val="105"/>
          <w:sz w:val="16"/>
        </w:rPr>
        <w:t xml:space="preserve"> </w:t>
      </w:r>
      <w:proofErr w:type="gramStart"/>
      <w:r>
        <w:rPr>
          <w:i/>
          <w:spacing w:val="-2"/>
          <w:w w:val="105"/>
          <w:sz w:val="16"/>
        </w:rPr>
        <w:t>solution</w:t>
      </w:r>
      <w:proofErr w:type="gramEnd"/>
    </w:p>
    <w:p w14:paraId="2C9739DE" w14:textId="77777777" w:rsidR="009C2212" w:rsidRDefault="00440FC0">
      <w:pPr>
        <w:pStyle w:val="Textoindependiente"/>
        <w:spacing w:before="22" w:line="268" w:lineRule="auto"/>
        <w:ind w:left="43" w:right="42" w:firstLine="23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06E92651" wp14:editId="396FAFEB">
                <wp:simplePos x="0" y="0"/>
                <wp:positionH relativeFrom="page">
                  <wp:posOffset>4941359</wp:posOffset>
                </wp:positionH>
                <wp:positionV relativeFrom="paragraph">
                  <wp:posOffset>327308</wp:posOffset>
                </wp:positionV>
                <wp:extent cx="44450" cy="8318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5EF68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92651" id="Textbox 37" o:spid="_x0000_s1041" type="#_x0000_t202" style="position:absolute;left:0;text-align:left;margin-left:389.1pt;margin-top:25.75pt;width:3.5pt;height:6.55pt;z-index:-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" filled="f" stroked="f">
                <v:textbox inset="0,0,0,0">
                  <w:txbxContent>
                    <w:p w14:paraId="2CF5EF68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In the vast majority of previous studies using GPM for N cap-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ture</w:t>
      </w:r>
      <w:proofErr w:type="spellEnd"/>
      <w:r>
        <w:rPr>
          <w:w w:val="110"/>
        </w:rPr>
        <w:t>,</w:t>
      </w:r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sulphuric</w:t>
      </w:r>
      <w:proofErr w:type="spellEnd"/>
      <w:r>
        <w:rPr>
          <w:spacing w:val="25"/>
          <w:w w:val="110"/>
        </w:rPr>
        <w:t xml:space="preserve"> </w:t>
      </w:r>
      <w:r>
        <w:rPr>
          <w:w w:val="110"/>
        </w:rPr>
        <w:t>acid</w:t>
      </w:r>
      <w:r>
        <w:rPr>
          <w:spacing w:val="28"/>
          <w:w w:val="110"/>
        </w:rPr>
        <w:t xml:space="preserve"> </w:t>
      </w:r>
      <w:r>
        <w:rPr>
          <w:w w:val="110"/>
        </w:rPr>
        <w:t>(H</w:t>
      </w:r>
      <w:r>
        <w:rPr>
          <w:w w:val="110"/>
          <w:vertAlign w:val="subscript"/>
        </w:rPr>
        <w:t>2</w:t>
      </w:r>
      <w:r>
        <w:rPr>
          <w:w w:val="110"/>
        </w:rPr>
        <w:t>SO</w:t>
      </w:r>
      <w:r>
        <w:rPr>
          <w:w w:val="110"/>
          <w:vertAlign w:val="subscript"/>
        </w:rPr>
        <w:t>4</w:t>
      </w:r>
      <w:r>
        <w:rPr>
          <w:w w:val="110"/>
        </w:rPr>
        <w:t>)</w:t>
      </w:r>
      <w:r>
        <w:rPr>
          <w:spacing w:val="28"/>
          <w:w w:val="110"/>
        </w:rPr>
        <w:t xml:space="preserve"> </w:t>
      </w:r>
      <w:r>
        <w:rPr>
          <w:w w:val="110"/>
        </w:rPr>
        <w:t>was</w:t>
      </w:r>
      <w:r>
        <w:rPr>
          <w:spacing w:val="28"/>
          <w:w w:val="110"/>
        </w:rPr>
        <w:t xml:space="preserve"> </w:t>
      </w:r>
      <w:r>
        <w:rPr>
          <w:w w:val="110"/>
        </w:rPr>
        <w:t>used</w:t>
      </w:r>
      <w:r>
        <w:rPr>
          <w:spacing w:val="28"/>
          <w:w w:val="110"/>
        </w:rPr>
        <w:t xml:space="preserve"> </w:t>
      </w:r>
      <w:r>
        <w:rPr>
          <w:w w:val="110"/>
        </w:rPr>
        <w:t>as</w:t>
      </w:r>
      <w:r>
        <w:rPr>
          <w:spacing w:val="28"/>
          <w:w w:val="110"/>
        </w:rPr>
        <w:t xml:space="preserve"> </w:t>
      </w:r>
      <w:r>
        <w:rPr>
          <w:w w:val="110"/>
        </w:rPr>
        <w:t>stripping</w:t>
      </w:r>
      <w:r>
        <w:rPr>
          <w:spacing w:val="26"/>
          <w:w w:val="110"/>
        </w:rPr>
        <w:t xml:space="preserve"> </w:t>
      </w:r>
      <w:r>
        <w:rPr>
          <w:w w:val="110"/>
        </w:rPr>
        <w:t>solution</w:t>
      </w:r>
      <w:r>
        <w:rPr>
          <w:spacing w:val="28"/>
          <w:w w:val="110"/>
        </w:rPr>
        <w:t xml:space="preserve"> </w:t>
      </w:r>
      <w:r>
        <w:rPr>
          <w:w w:val="110"/>
        </w:rPr>
        <w:t>and,</w:t>
      </w:r>
      <w:r>
        <w:rPr>
          <w:spacing w:val="40"/>
          <w:w w:val="110"/>
        </w:rPr>
        <w:t xml:space="preserve"> </w:t>
      </w:r>
      <w:r>
        <w:rPr>
          <w:w w:val="110"/>
        </w:rPr>
        <w:t>as a consequence,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ions were recovered in the form of ammo-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nium</w:t>
      </w:r>
      <w:proofErr w:type="spellEnd"/>
      <w:r>
        <w:rPr>
          <w:w w:val="110"/>
        </w:rPr>
        <w:t xml:space="preserve"> sulphate (</w:t>
      </w:r>
      <w:hyperlink w:anchor="_bookmark26" w:history="1">
        <w:r>
          <w:rPr>
            <w:color w:val="007FAD"/>
            <w:w w:val="110"/>
          </w:rPr>
          <w:t>García-González et al., 2016, 2015</w:t>
        </w:r>
      </w:hyperlink>
      <w:r>
        <w:rPr>
          <w:w w:val="110"/>
        </w:rPr>
        <w:t>). Since the</w:t>
      </w:r>
      <w:r>
        <w:rPr>
          <w:spacing w:val="40"/>
          <w:w w:val="110"/>
        </w:rPr>
        <w:t xml:space="preserve"> </w:t>
      </w:r>
      <w:r>
        <w:rPr>
          <w:w w:val="110"/>
        </w:rPr>
        <w:t>objective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current</w:t>
      </w:r>
      <w:r>
        <w:rPr>
          <w:spacing w:val="-3"/>
          <w:w w:val="110"/>
        </w:rPr>
        <w:t xml:space="preserve"> </w:t>
      </w:r>
      <w:r>
        <w:rPr>
          <w:w w:val="110"/>
        </w:rPr>
        <w:t>work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recovering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solution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similar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ammonium</w:t>
      </w:r>
      <w:r>
        <w:rPr>
          <w:spacing w:val="-2"/>
          <w:w w:val="110"/>
        </w:rPr>
        <w:t xml:space="preserve"> </w:t>
      </w:r>
      <w:r>
        <w:rPr>
          <w:w w:val="110"/>
        </w:rPr>
        <w:t>chloride</w:t>
      </w:r>
      <w:r>
        <w:rPr>
          <w:spacing w:val="-2"/>
          <w:w w:val="110"/>
        </w:rPr>
        <w:t xml:space="preserve"> </w:t>
      </w:r>
      <w:r>
        <w:rPr>
          <w:w w:val="110"/>
        </w:rPr>
        <w:t>salt</w:t>
      </w:r>
      <w:r>
        <w:rPr>
          <w:spacing w:val="-2"/>
          <w:w w:val="110"/>
        </w:rPr>
        <w:t xml:space="preserve"> </w:t>
      </w:r>
      <w:r>
        <w:rPr>
          <w:w w:val="110"/>
        </w:rPr>
        <w:t>previously</w:t>
      </w:r>
      <w:r>
        <w:rPr>
          <w:spacing w:val="-2"/>
          <w:w w:val="110"/>
        </w:rPr>
        <w:t xml:space="preserve"> </w:t>
      </w:r>
      <w:r>
        <w:rPr>
          <w:w w:val="110"/>
        </w:rPr>
        <w:t>used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struvite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precip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itation</w:t>
      </w:r>
      <w:proofErr w:type="spellEnd"/>
      <w:r>
        <w:rPr>
          <w:w w:val="110"/>
        </w:rPr>
        <w:t>, HCl was used as stripping solution. In these conditions N is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expected to </w:t>
      </w:r>
      <w:proofErr w:type="gramStart"/>
      <w:r>
        <w:rPr>
          <w:w w:val="110"/>
        </w:rPr>
        <w:t>be recovered</w:t>
      </w:r>
      <w:proofErr w:type="gramEnd"/>
      <w:r>
        <w:rPr>
          <w:w w:val="110"/>
        </w:rPr>
        <w:t xml:space="preserve"> as NH</w:t>
      </w:r>
      <w:r>
        <w:rPr>
          <w:w w:val="110"/>
          <w:vertAlign w:val="subscript"/>
        </w:rPr>
        <w:t>4</w:t>
      </w:r>
      <w:r>
        <w:rPr>
          <w:w w:val="110"/>
        </w:rPr>
        <w:t>Cl, as intended, according to Eq.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(7):</w:t>
      </w:r>
    </w:p>
    <w:p w14:paraId="4093D1FD" w14:textId="77777777" w:rsidR="009C2212" w:rsidRDefault="00440FC0">
      <w:pPr>
        <w:pStyle w:val="Ttulo1"/>
        <w:tabs>
          <w:tab w:val="left" w:pos="4838"/>
        </w:tabs>
        <w:spacing w:before="36"/>
        <w:ind w:left="70"/>
        <w:rPr>
          <w:rFonts w:ascii="Tahoma" w:hAnsi="Tahoma"/>
        </w:rPr>
      </w:pPr>
      <w:r>
        <w:t>NH</w:t>
      </w:r>
      <w:r>
        <w:rPr>
          <w:vertAlign w:val="subscript"/>
        </w:rPr>
        <w:t>3</w:t>
      </w:r>
      <w:r>
        <w:rPr>
          <w:spacing w:val="64"/>
        </w:rPr>
        <w:t xml:space="preserve"> </w:t>
      </w:r>
      <w:r>
        <w:t>+</w:t>
      </w:r>
      <w:r>
        <w:rPr>
          <w:spacing w:val="54"/>
        </w:rPr>
        <w:t xml:space="preserve"> </w:t>
      </w:r>
      <w:r>
        <w:t>HCl</w:t>
      </w:r>
      <w:r>
        <w:rPr>
          <w:spacing w:val="53"/>
        </w:rPr>
        <w:t xml:space="preserve"> </w:t>
      </w:r>
      <w:r>
        <w:rPr>
          <w:rFonts w:ascii="Tahoma" w:hAnsi="Tahoma"/>
        </w:rPr>
        <w:t>→</w:t>
      </w:r>
      <w:r>
        <w:rPr>
          <w:rFonts w:ascii="Tahoma" w:hAnsi="Tahoma"/>
          <w:spacing w:val="39"/>
        </w:rPr>
        <w:t xml:space="preserve"> </w:t>
      </w:r>
      <w:r>
        <w:t>NH</w:t>
      </w:r>
      <w:r>
        <w:rPr>
          <w:vertAlign w:val="subscript"/>
        </w:rPr>
        <w:t>4</w:t>
      </w:r>
      <w:r>
        <w:rPr>
          <w:rFonts w:ascii="Tahoma" w:hAnsi="Tahoma"/>
          <w:position w:val="6"/>
          <w:sz w:val="11"/>
        </w:rPr>
        <w:t>+</w:t>
      </w:r>
      <w:r>
        <w:rPr>
          <w:rFonts w:ascii="Tahoma" w:hAnsi="Tahoma"/>
          <w:spacing w:val="37"/>
          <w:position w:val="6"/>
          <w:sz w:val="11"/>
        </w:rPr>
        <w:t xml:space="preserve"> </w:t>
      </w:r>
      <w:r>
        <w:t>+</w:t>
      </w:r>
      <w:r>
        <w:rPr>
          <w:spacing w:val="24"/>
        </w:rPr>
        <w:t xml:space="preserve"> </w:t>
      </w:r>
      <w:proofErr w:type="gramStart"/>
      <w:r>
        <w:rPr>
          <w:spacing w:val="-5"/>
        </w:rPr>
        <w:t>Cl</w:t>
      </w:r>
      <w:r>
        <w:rPr>
          <w:rFonts w:ascii="Tahoma" w:hAnsi="Tahoma"/>
          <w:spacing w:val="-5"/>
          <w:position w:val="6"/>
        </w:rPr>
        <w:t>—</w:t>
      </w:r>
      <w:r>
        <w:rPr>
          <w:rFonts w:ascii="Tahoma" w:hAnsi="Tahoma"/>
          <w:position w:val="6"/>
        </w:rPr>
        <w:tab/>
      </w:r>
      <w:r>
        <w:rPr>
          <w:rFonts w:ascii="Tahoma" w:hAnsi="Tahoma"/>
          <w:spacing w:val="-5"/>
        </w:rPr>
        <w:t>(</w:t>
      </w:r>
      <w:proofErr w:type="gramEnd"/>
      <w:r>
        <w:rPr>
          <w:spacing w:val="-5"/>
        </w:rPr>
        <w:t>7</w:t>
      </w:r>
      <w:r>
        <w:rPr>
          <w:rFonts w:ascii="Tahoma" w:hAnsi="Tahoma"/>
          <w:spacing w:val="-5"/>
        </w:rPr>
        <w:t>)</w:t>
      </w:r>
    </w:p>
    <w:p w14:paraId="01EBB6AC" w14:textId="77777777" w:rsidR="009C2212" w:rsidRDefault="009C2212">
      <w:pPr>
        <w:pStyle w:val="Textoindependiente"/>
        <w:spacing w:before="173"/>
        <w:rPr>
          <w:rFonts w:ascii="Tahoma"/>
          <w:sz w:val="17"/>
        </w:rPr>
      </w:pPr>
    </w:p>
    <w:p w14:paraId="4ACB9D34" w14:textId="77777777" w:rsidR="009C2212" w:rsidRDefault="00440FC0">
      <w:pPr>
        <w:pStyle w:val="Prrafodelista"/>
        <w:numPr>
          <w:ilvl w:val="2"/>
          <w:numId w:val="1"/>
        </w:numPr>
        <w:tabs>
          <w:tab w:val="left" w:pos="480"/>
        </w:tabs>
        <w:spacing w:before="1"/>
        <w:ind w:left="480" w:hanging="436"/>
        <w:jc w:val="both"/>
        <w:rPr>
          <w:i/>
          <w:sz w:val="16"/>
        </w:rPr>
      </w:pPr>
      <w:r>
        <w:rPr>
          <w:i/>
          <w:w w:val="105"/>
          <w:sz w:val="16"/>
        </w:rPr>
        <w:t>Experimental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setup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combining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ED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spacing w:val="-5"/>
          <w:w w:val="105"/>
          <w:sz w:val="16"/>
        </w:rPr>
        <w:t>GPM</w:t>
      </w:r>
    </w:p>
    <w:p w14:paraId="005AC0FE" w14:textId="77777777" w:rsidR="009C2212" w:rsidRDefault="00440FC0">
      <w:pPr>
        <w:pStyle w:val="Textoindependiente"/>
        <w:spacing w:before="22" w:line="266" w:lineRule="auto"/>
        <w:ind w:left="43" w:right="42" w:firstLine="233"/>
        <w:jc w:val="both"/>
      </w:pPr>
      <w:r>
        <w:rPr>
          <w:w w:val="110"/>
        </w:rPr>
        <w:t>To build the new laboratory scale cell for the simultaneous N</w:t>
      </w:r>
      <w:r>
        <w:rPr>
          <w:spacing w:val="40"/>
          <w:w w:val="110"/>
        </w:rPr>
        <w:t xml:space="preserve"> </w:t>
      </w:r>
      <w:r>
        <w:rPr>
          <w:w w:val="110"/>
        </w:rPr>
        <w:t>and P extraction, a tubular GPM was placed in the cathode com-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partment</w:t>
      </w:r>
      <w:proofErr w:type="spellEnd"/>
      <w:r>
        <w:rPr>
          <w:w w:val="110"/>
        </w:rPr>
        <w:t>. The integration of such membrane required some</w:t>
      </w:r>
      <w:r>
        <w:rPr>
          <w:spacing w:val="40"/>
          <w:w w:val="110"/>
        </w:rPr>
        <w:t xml:space="preserve"> </w:t>
      </w:r>
      <w:r>
        <w:rPr>
          <w:w w:val="110"/>
        </w:rPr>
        <w:t>dimensional</w:t>
      </w:r>
      <w:r>
        <w:rPr>
          <w:spacing w:val="23"/>
          <w:w w:val="110"/>
        </w:rPr>
        <w:t xml:space="preserve"> </w:t>
      </w:r>
      <w:r>
        <w:rPr>
          <w:w w:val="110"/>
        </w:rPr>
        <w:t>adaptations: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length</w:t>
      </w:r>
      <w:r>
        <w:rPr>
          <w:spacing w:val="23"/>
          <w:w w:val="110"/>
        </w:rPr>
        <w:t xml:space="preserve"> </w:t>
      </w:r>
      <w:r>
        <w:rPr>
          <w:w w:val="110"/>
        </w:rPr>
        <w:t>was</w:t>
      </w:r>
      <w:r>
        <w:rPr>
          <w:spacing w:val="22"/>
          <w:w w:val="110"/>
        </w:rPr>
        <w:t xml:space="preserve"> </w:t>
      </w:r>
      <w:r>
        <w:rPr>
          <w:w w:val="110"/>
        </w:rPr>
        <w:t>increased</w:t>
      </w:r>
      <w:r>
        <w:rPr>
          <w:spacing w:val="21"/>
          <w:w w:val="110"/>
        </w:rPr>
        <w:t xml:space="preserve"> </w:t>
      </w:r>
      <w:r>
        <w:rPr>
          <w:w w:val="110"/>
        </w:rPr>
        <w:t>from</w:t>
      </w:r>
      <w:r>
        <w:rPr>
          <w:spacing w:val="24"/>
          <w:w w:val="110"/>
        </w:rPr>
        <w:t xml:space="preserve"> </w:t>
      </w:r>
      <w:r>
        <w:rPr>
          <w:w w:val="110"/>
        </w:rPr>
        <w:t>5</w:t>
      </w:r>
      <w:r>
        <w:rPr>
          <w:spacing w:val="22"/>
          <w:w w:val="110"/>
        </w:rPr>
        <w:t xml:space="preserve"> </w:t>
      </w:r>
      <w:r>
        <w:rPr>
          <w:w w:val="110"/>
        </w:rPr>
        <w:t>cm</w:t>
      </w:r>
      <w:r>
        <w:rPr>
          <w:spacing w:val="22"/>
          <w:w w:val="110"/>
        </w:rPr>
        <w:t xml:space="preserve"> </w:t>
      </w:r>
      <w:r>
        <w:rPr>
          <w:spacing w:val="-5"/>
          <w:w w:val="110"/>
        </w:rPr>
        <w:t>to</w:t>
      </w:r>
    </w:p>
    <w:p w14:paraId="34AA865F" w14:textId="77777777" w:rsidR="009C2212" w:rsidRDefault="009C2212">
      <w:pPr>
        <w:pStyle w:val="Textoindependiente"/>
        <w:spacing w:line="266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3"/>
            <w:col w:w="5114"/>
          </w:cols>
        </w:sectPr>
      </w:pPr>
    </w:p>
    <w:p w14:paraId="0CF1C9E6" w14:textId="77777777" w:rsidR="009C2212" w:rsidRDefault="009C2212">
      <w:pPr>
        <w:pStyle w:val="Textoindependiente"/>
        <w:spacing w:before="4"/>
        <w:rPr>
          <w:sz w:val="11"/>
        </w:rPr>
      </w:pPr>
    </w:p>
    <w:p w14:paraId="32DB472F" w14:textId="77777777" w:rsidR="009C2212" w:rsidRDefault="009C2212">
      <w:pPr>
        <w:pStyle w:val="Textoindependiente"/>
        <w:rPr>
          <w:sz w:val="11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2146AC9E" w14:textId="77777777" w:rsidR="009C2212" w:rsidRDefault="00440FC0">
      <w:pPr>
        <w:pStyle w:val="Textoindependiente"/>
        <w:spacing w:before="104" w:line="268" w:lineRule="auto"/>
        <w:ind w:left="43"/>
        <w:jc w:val="both"/>
      </w:pPr>
      <w:bookmarkStart w:id="26" w:name="3.2_Extraction_of_P_and_N_using_the_nove"/>
      <w:bookmarkStart w:id="27" w:name="3.2.1_N_and_P_extraction_in_the_first_ex"/>
      <w:bookmarkStart w:id="28" w:name="3.2.2_N_and_P_extraction_in_the_second_e"/>
      <w:bookmarkEnd w:id="26"/>
      <w:bookmarkEnd w:id="27"/>
      <w:bookmarkEnd w:id="28"/>
      <w:r>
        <w:rPr>
          <w:w w:val="110"/>
        </w:rPr>
        <w:t xml:space="preserve">15 cm, while catholyte volume </w:t>
      </w:r>
      <w:proofErr w:type="gramStart"/>
      <w:r>
        <w:rPr>
          <w:w w:val="110"/>
        </w:rPr>
        <w:t>raised</w:t>
      </w:r>
      <w:proofErr w:type="gramEnd"/>
      <w:r>
        <w:rPr>
          <w:w w:val="110"/>
        </w:rPr>
        <w:t xml:space="preserve"> from 500 to 900 </w:t>
      </w:r>
      <w:proofErr w:type="spellStart"/>
      <w:r>
        <w:rPr>
          <w:w w:val="110"/>
        </w:rPr>
        <w:t>mL.</w:t>
      </w:r>
      <w:proofErr w:type="spellEnd"/>
      <w:r>
        <w:rPr>
          <w:w w:val="110"/>
        </w:rPr>
        <w:t xml:space="preserve"> Inlet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outlet</w:t>
      </w:r>
      <w:r>
        <w:rPr>
          <w:spacing w:val="-2"/>
          <w:w w:val="110"/>
        </w:rPr>
        <w:t xml:space="preserve"> </w:t>
      </w:r>
      <w:r>
        <w:rPr>
          <w:w w:val="110"/>
        </w:rPr>
        <w:t>holes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2"/>
          <w:w w:val="110"/>
        </w:rPr>
        <w:t xml:space="preserve"> </w:t>
      </w:r>
      <w:r>
        <w:rPr>
          <w:w w:val="110"/>
        </w:rPr>
        <w:t>drilled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cathode</w:t>
      </w:r>
      <w:r>
        <w:rPr>
          <w:spacing w:val="-4"/>
          <w:w w:val="110"/>
        </w:rPr>
        <w:t xml:space="preserve"> </w:t>
      </w:r>
      <w:r>
        <w:rPr>
          <w:w w:val="110"/>
        </w:rPr>
        <w:t>compartment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con-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nectors</w:t>
      </w:r>
      <w:proofErr w:type="spellEnd"/>
      <w:r>
        <w:rPr>
          <w:w w:val="110"/>
        </w:rPr>
        <w:t xml:space="preserve"> were used to fix both ends of the</w:t>
      </w:r>
      <w:r>
        <w:rPr>
          <w:w w:val="110"/>
        </w:rPr>
        <w:t xml:space="preserve"> GPM at these locations.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final setup used to carry out the simultaneous P and N </w:t>
      </w:r>
      <w:proofErr w:type="spellStart"/>
      <w:r>
        <w:rPr>
          <w:w w:val="110"/>
        </w:rPr>
        <w:t>extrac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w w:val="110"/>
        </w:rPr>
        <w:t xml:space="preserve"> from MSW digestate is represented in </w:t>
      </w:r>
      <w:hyperlink w:anchor="_bookmark7" w:history="1">
        <w:r>
          <w:rPr>
            <w:color w:val="007FAD"/>
            <w:w w:val="110"/>
          </w:rPr>
          <w:t>Fig. 1</w:t>
        </w:r>
      </w:hyperlink>
      <w:r>
        <w:rPr>
          <w:w w:val="110"/>
        </w:rPr>
        <w:t>b.</w:t>
      </w:r>
    </w:p>
    <w:p w14:paraId="2F58FB5F" w14:textId="77777777" w:rsidR="009C2212" w:rsidRDefault="009C2212">
      <w:pPr>
        <w:pStyle w:val="Textoindependiente"/>
        <w:spacing w:before="87"/>
      </w:pPr>
    </w:p>
    <w:p w14:paraId="03B03A6A" w14:textId="77777777" w:rsidR="009C2212" w:rsidRDefault="00440FC0">
      <w:pPr>
        <w:pStyle w:val="Prrafodelista"/>
        <w:numPr>
          <w:ilvl w:val="1"/>
          <w:numId w:val="1"/>
        </w:numPr>
        <w:tabs>
          <w:tab w:val="left" w:pos="351"/>
        </w:tabs>
        <w:spacing w:line="266" w:lineRule="auto"/>
        <w:ind w:left="43" w:right="207" w:firstLine="2"/>
        <w:jc w:val="left"/>
        <w:rPr>
          <w:i/>
          <w:sz w:val="16"/>
        </w:rPr>
      </w:pPr>
      <w:r>
        <w:rPr>
          <w:i/>
          <w:w w:val="105"/>
          <w:sz w:val="16"/>
        </w:rPr>
        <w:t>Extraction of P and N using the novel ED plus GPM integrated</w:t>
      </w:r>
      <w:r>
        <w:rPr>
          <w:i/>
          <w:spacing w:val="40"/>
          <w:w w:val="105"/>
          <w:sz w:val="16"/>
        </w:rPr>
        <w:t xml:space="preserve"> </w:t>
      </w:r>
      <w:bookmarkStart w:id="29" w:name="3.2.3_N_and_P_extraction_in_the_third_ex"/>
      <w:bookmarkEnd w:id="29"/>
      <w:r>
        <w:rPr>
          <w:i/>
          <w:spacing w:val="-2"/>
          <w:w w:val="105"/>
          <w:sz w:val="16"/>
        </w:rPr>
        <w:t>process</w:t>
      </w:r>
    </w:p>
    <w:p w14:paraId="1ABDB240" w14:textId="77777777" w:rsidR="009C2212" w:rsidRDefault="009C2212">
      <w:pPr>
        <w:pStyle w:val="Textoindependiente"/>
        <w:spacing w:before="23"/>
        <w:rPr>
          <w:i/>
        </w:rPr>
      </w:pPr>
    </w:p>
    <w:p w14:paraId="7A6C0E7F" w14:textId="77777777" w:rsidR="009C2212" w:rsidRDefault="00440FC0">
      <w:pPr>
        <w:pStyle w:val="Textoindependiente"/>
        <w:spacing w:line="268" w:lineRule="auto"/>
        <w:ind w:left="43" w:firstLine="23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0CBCA793" wp14:editId="3C757B75">
                <wp:simplePos x="0" y="0"/>
                <wp:positionH relativeFrom="page">
                  <wp:posOffset>1459439</wp:posOffset>
                </wp:positionH>
                <wp:positionV relativeFrom="paragraph">
                  <wp:posOffset>313881</wp:posOffset>
                </wp:positionV>
                <wp:extent cx="44450" cy="8318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A90E4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CA793" id="Textbox 38" o:spid="_x0000_s1042" type="#_x0000_t202" style="position:absolute;left:0;text-align:left;margin-left:114.9pt;margin-top:24.7pt;width:3.5pt;height:6.55pt;z-index:-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" filled="f" stroked="f">
                <v:textbox inset="0,0,0,0">
                  <w:txbxContent>
                    <w:p w14:paraId="5AFA90E4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832" behindDoc="1" locked="0" layoutInCell="1" allowOverlap="1" wp14:anchorId="020E152B" wp14:editId="714EC80B">
                <wp:simplePos x="0" y="0"/>
                <wp:positionH relativeFrom="page">
                  <wp:posOffset>3085919</wp:posOffset>
                </wp:positionH>
                <wp:positionV relativeFrom="paragraph">
                  <wp:posOffset>446363</wp:posOffset>
                </wp:positionV>
                <wp:extent cx="44450" cy="831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B25534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E152B" id="Textbox 39" o:spid="_x0000_s1043" type="#_x0000_t202" style="position:absolute;left:0;text-align:left;margin-left:243pt;margin-top:35.15pt;width:3.5pt;height:6.55pt;z-index:-162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" filled="f" stroked="f">
                <v:textbox inset="0,0,0,0">
                  <w:txbxContent>
                    <w:p w14:paraId="53B25534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After its development, the new ED plus GPM setup was tested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for the N and P extraction from MSW digestate. Overall, a </w:t>
      </w:r>
      <w:proofErr w:type="spellStart"/>
      <w:r>
        <w:rPr>
          <w:w w:val="110"/>
        </w:rPr>
        <w:t>substan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tial</w:t>
      </w:r>
      <w:proofErr w:type="spellEnd"/>
      <w:r>
        <w:rPr>
          <w:w w:val="110"/>
        </w:rPr>
        <w:t xml:space="preserve"> reduction in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and P concentrations in the MSW digestate</w:t>
      </w:r>
      <w:r>
        <w:rPr>
          <w:spacing w:val="40"/>
          <w:w w:val="110"/>
        </w:rPr>
        <w:t xml:space="preserve"> </w:t>
      </w:r>
      <w:r>
        <w:rPr>
          <w:w w:val="110"/>
        </w:rPr>
        <w:t>were observed over time in all</w:t>
      </w:r>
      <w:r>
        <w:rPr>
          <w:w w:val="110"/>
        </w:rPr>
        <w:t xml:space="preserve"> experiments, with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</w:t>
      </w:r>
      <w:proofErr w:type="spellStart"/>
      <w:r>
        <w:rPr>
          <w:w w:val="110"/>
        </w:rPr>
        <w:t>electromi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grating to the cathode side and being captured by the GPM, while</w:t>
      </w:r>
      <w:r>
        <w:rPr>
          <w:spacing w:val="80"/>
          <w:w w:val="110"/>
        </w:rPr>
        <w:t xml:space="preserve"> </w:t>
      </w:r>
      <w:r>
        <w:rPr>
          <w:w w:val="110"/>
        </w:rPr>
        <w:t>P</w:t>
      </w:r>
      <w:r>
        <w:rPr>
          <w:spacing w:val="-4"/>
          <w:w w:val="110"/>
        </w:rPr>
        <w:t xml:space="preserve"> </w:t>
      </w:r>
      <w:r>
        <w:rPr>
          <w:w w:val="110"/>
        </w:rPr>
        <w:t>electromigrated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anode</w:t>
      </w:r>
      <w:r>
        <w:rPr>
          <w:spacing w:val="-5"/>
          <w:w w:val="110"/>
        </w:rPr>
        <w:t xml:space="preserve"> </w:t>
      </w:r>
      <w:r>
        <w:rPr>
          <w:w w:val="110"/>
        </w:rPr>
        <w:t>side,</w:t>
      </w:r>
      <w:r>
        <w:rPr>
          <w:spacing w:val="-5"/>
          <w:w w:val="110"/>
        </w:rPr>
        <w:t xml:space="preserve"> </w:t>
      </w:r>
      <w:r>
        <w:rPr>
          <w:w w:val="110"/>
        </w:rPr>
        <w:t>being</w:t>
      </w:r>
      <w:r>
        <w:rPr>
          <w:spacing w:val="-5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ano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lyte</w:t>
      </w:r>
      <w:proofErr w:type="spellEnd"/>
      <w:r>
        <w:rPr>
          <w:w w:val="110"/>
        </w:rPr>
        <w:t xml:space="preserve"> (</w:t>
      </w:r>
      <w:hyperlink w:anchor="_bookmark12" w:history="1">
        <w:r>
          <w:rPr>
            <w:color w:val="007FAD"/>
            <w:w w:val="110"/>
          </w:rPr>
          <w:t>Fig. 2</w:t>
        </w:r>
      </w:hyperlink>
      <w:r>
        <w:rPr>
          <w:w w:val="110"/>
        </w:rPr>
        <w:t>).</w:t>
      </w:r>
    </w:p>
    <w:p w14:paraId="1E7528C2" w14:textId="77777777" w:rsidR="009C2212" w:rsidRDefault="009C2212">
      <w:pPr>
        <w:pStyle w:val="Textoindependiente"/>
        <w:spacing w:before="86"/>
      </w:pPr>
    </w:p>
    <w:p w14:paraId="0FA94F74" w14:textId="77777777" w:rsidR="009C2212" w:rsidRDefault="00440FC0">
      <w:pPr>
        <w:pStyle w:val="Prrafodelista"/>
        <w:numPr>
          <w:ilvl w:val="2"/>
          <w:numId w:val="1"/>
        </w:numPr>
        <w:tabs>
          <w:tab w:val="left" w:pos="480"/>
        </w:tabs>
        <w:ind w:left="480" w:hanging="434"/>
        <w:rPr>
          <w:i/>
          <w:sz w:val="16"/>
        </w:rPr>
      </w:pPr>
      <w:r>
        <w:rPr>
          <w:i/>
          <w:w w:val="105"/>
          <w:sz w:val="16"/>
        </w:rPr>
        <w:t>N</w:t>
      </w:r>
      <w:r>
        <w:rPr>
          <w:i/>
          <w:spacing w:val="17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P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extraction</w:t>
      </w:r>
      <w:r>
        <w:rPr>
          <w:i/>
          <w:spacing w:val="17"/>
          <w:w w:val="105"/>
          <w:sz w:val="16"/>
        </w:rPr>
        <w:t xml:space="preserve"> </w:t>
      </w:r>
      <w:r>
        <w:rPr>
          <w:i/>
          <w:w w:val="105"/>
          <w:sz w:val="16"/>
        </w:rPr>
        <w:t>in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first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experiment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(L</w:t>
      </w:r>
      <w:r>
        <w:rPr>
          <w:i/>
          <w:spacing w:val="-2"/>
          <w:w w:val="105"/>
          <w:sz w:val="16"/>
          <w:vertAlign w:val="subscript"/>
        </w:rPr>
        <w:t>15</w:t>
      </w:r>
      <w:r>
        <w:rPr>
          <w:i/>
          <w:spacing w:val="-2"/>
          <w:w w:val="105"/>
          <w:sz w:val="16"/>
        </w:rPr>
        <w:t>)</w:t>
      </w:r>
    </w:p>
    <w:p w14:paraId="6D59D8B9" w14:textId="77777777" w:rsidR="009C2212" w:rsidRDefault="00440FC0">
      <w:pPr>
        <w:pStyle w:val="Textoindependiente"/>
        <w:spacing w:before="13"/>
        <w:ind w:left="43" w:firstLine="234"/>
      </w:pPr>
      <w:r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765D3B64" wp14:editId="71BC63BC">
                <wp:simplePos x="0" y="0"/>
                <wp:positionH relativeFrom="page">
                  <wp:posOffset>982079</wp:posOffset>
                </wp:positionH>
                <wp:positionV relativeFrom="paragraph">
                  <wp:posOffset>61368</wp:posOffset>
                </wp:positionV>
                <wp:extent cx="44450" cy="831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D6E09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D3B64" id="Textbox 40" o:spid="_x0000_s1044" type="#_x0000_t202" style="position:absolute;left:0;text-align:left;margin-left:77.35pt;margin-top:4.85pt;width:3.5pt;height:6.55pt;z-index:-162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" filled="f" stroked="f">
                <v:textbox inset="0,0,0,0">
                  <w:txbxContent>
                    <w:p w14:paraId="4C4D6E09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5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1"/>
          <w:w w:val="110"/>
        </w:rPr>
        <w:t xml:space="preserve"> </w:t>
      </w:r>
      <w:r>
        <w:rPr>
          <w:w w:val="110"/>
        </w:rPr>
        <w:t>reached</w:t>
      </w:r>
      <w:r>
        <w:rPr>
          <w:spacing w:val="-1"/>
          <w:w w:val="110"/>
        </w:rPr>
        <w:t xml:space="preserve"> </w:t>
      </w:r>
      <w:r>
        <w:rPr>
          <w:w w:val="110"/>
        </w:rPr>
        <w:t>2204 mg</w:t>
      </w:r>
      <w:r>
        <w:rPr>
          <w:spacing w:val="-2"/>
          <w:w w:val="110"/>
        </w:rPr>
        <w:t xml:space="preserve"> </w:t>
      </w:r>
      <w:r>
        <w:rPr>
          <w:w w:val="110"/>
        </w:rPr>
        <w:t>L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 xml:space="preserve"> in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the HCl </w:t>
      </w:r>
      <w:r>
        <w:rPr>
          <w:spacing w:val="-2"/>
          <w:w w:val="110"/>
        </w:rPr>
        <w:t>solution</w:t>
      </w:r>
    </w:p>
    <w:p w14:paraId="2ADC2B44" w14:textId="77777777" w:rsidR="009C2212" w:rsidRDefault="00440FC0">
      <w:pPr>
        <w:pStyle w:val="Textoindependiente"/>
        <w:spacing w:line="210" w:lineRule="atLeast"/>
        <w:ind w:left="43"/>
      </w:pPr>
      <w:r>
        <w:rPr>
          <w:w w:val="105"/>
        </w:rPr>
        <w:t>at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end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L</w:t>
      </w:r>
      <w:r>
        <w:rPr>
          <w:w w:val="105"/>
          <w:vertAlign w:val="subscript"/>
        </w:rPr>
        <w:t>15</w:t>
      </w:r>
      <w:r>
        <w:rPr>
          <w:spacing w:val="23"/>
          <w:w w:val="105"/>
        </w:rPr>
        <w:t xml:space="preserve"> </w:t>
      </w:r>
      <w:r>
        <w:rPr>
          <w:w w:val="105"/>
        </w:rPr>
        <w:t>experiment</w:t>
      </w:r>
      <w:r>
        <w:rPr>
          <w:spacing w:val="22"/>
          <w:w w:val="105"/>
        </w:rPr>
        <w:t xml:space="preserve"> </w:t>
      </w:r>
      <w:r>
        <w:rPr>
          <w:w w:val="105"/>
        </w:rPr>
        <w:t>(</w:t>
      </w:r>
      <w:hyperlink w:anchor="_bookmark12" w:history="1">
        <w:r>
          <w:rPr>
            <w:color w:val="007FAD"/>
            <w:w w:val="105"/>
          </w:rPr>
          <w:t>Fig.</w:t>
        </w:r>
        <w:r>
          <w:rPr>
            <w:color w:val="007FAD"/>
            <w:spacing w:val="23"/>
            <w:w w:val="105"/>
          </w:rPr>
          <w:t xml:space="preserve"> </w:t>
        </w:r>
        <w:r>
          <w:rPr>
            <w:color w:val="007FAD"/>
            <w:w w:val="105"/>
          </w:rPr>
          <w:t>2</w:t>
        </w:r>
      </w:hyperlink>
      <w:r>
        <w:rPr>
          <w:w w:val="105"/>
        </w:rPr>
        <w:t>a)</w:t>
      </w:r>
      <w:r>
        <w:rPr>
          <w:spacing w:val="22"/>
          <w:w w:val="105"/>
        </w:rPr>
        <w:t xml:space="preserve"> </w:t>
      </w:r>
      <w:r>
        <w:rPr>
          <w:w w:val="105"/>
        </w:rPr>
        <w:t>which</w:t>
      </w:r>
      <w:r>
        <w:rPr>
          <w:spacing w:val="22"/>
          <w:w w:val="105"/>
        </w:rPr>
        <w:t xml:space="preserve"> </w:t>
      </w:r>
      <w:r>
        <w:rPr>
          <w:w w:val="105"/>
        </w:rPr>
        <w:t>corresponds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an</w:t>
      </w:r>
      <w:r>
        <w:rPr>
          <w:spacing w:val="40"/>
          <w:w w:val="105"/>
        </w:rPr>
        <w:t xml:space="preserve"> </w:t>
      </w:r>
      <w:r>
        <w:rPr>
          <w:w w:val="105"/>
        </w:rPr>
        <w:t>extraction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05"/>
        </w:rPr>
        <w:t xml:space="preserve"> </w:t>
      </w:r>
      <w:r>
        <w:rPr>
          <w:w w:val="105"/>
        </w:rPr>
        <w:t>NH</w:t>
      </w:r>
      <w:r>
        <w:rPr>
          <w:w w:val="105"/>
          <w:vertAlign w:val="superscript"/>
        </w:rPr>
        <w:t>+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70%</w:t>
      </w:r>
      <w:r>
        <w:rPr>
          <w:spacing w:val="21"/>
          <w:w w:val="105"/>
        </w:rPr>
        <w:t xml:space="preserve"> </w:t>
      </w:r>
      <w:r>
        <w:rPr>
          <w:w w:val="105"/>
        </w:rPr>
        <w:t>(</w:t>
      </w:r>
      <w:hyperlink w:anchor="_bookmark13" w:history="1">
        <w:r>
          <w:rPr>
            <w:color w:val="007FAD"/>
            <w:w w:val="105"/>
          </w:rPr>
          <w:t>Table</w:t>
        </w:r>
        <w:r>
          <w:rPr>
            <w:color w:val="007FAD"/>
            <w:spacing w:val="21"/>
            <w:w w:val="105"/>
          </w:rPr>
          <w:t xml:space="preserve"> </w:t>
        </w:r>
        <w:r>
          <w:rPr>
            <w:color w:val="007FAD"/>
            <w:w w:val="105"/>
          </w:rPr>
          <w:t>2</w:t>
        </w:r>
      </w:hyperlink>
      <w:r>
        <w:rPr>
          <w:w w:val="105"/>
        </w:rPr>
        <w:t>).</w:t>
      </w:r>
      <w:r>
        <w:rPr>
          <w:spacing w:val="22"/>
          <w:w w:val="105"/>
        </w:rPr>
        <w:t xml:space="preserve"> </w:t>
      </w:r>
      <w:proofErr w:type="gramStart"/>
      <w:r>
        <w:rPr>
          <w:w w:val="105"/>
        </w:rPr>
        <w:t>NH</w:t>
      </w:r>
      <w:r>
        <w:rPr>
          <w:spacing w:val="31"/>
          <w:w w:val="105"/>
        </w:rPr>
        <w:t xml:space="preserve">  </w:t>
      </w:r>
      <w:r>
        <w:rPr>
          <w:w w:val="105"/>
        </w:rPr>
        <w:t>capture</w:t>
      </w:r>
      <w:proofErr w:type="gramEnd"/>
      <w:r>
        <w:rPr>
          <w:spacing w:val="22"/>
          <w:w w:val="105"/>
        </w:rPr>
        <w:t xml:space="preserve"> </w:t>
      </w:r>
      <w:r>
        <w:rPr>
          <w:w w:val="105"/>
        </w:rPr>
        <w:t>by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GPM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con-</w:t>
      </w:r>
    </w:p>
    <w:p w14:paraId="5B74A57F" w14:textId="77777777" w:rsidR="009C2212" w:rsidRDefault="00440FC0">
      <w:pPr>
        <w:pStyle w:val="Textoindependiente"/>
        <w:spacing w:before="104" w:line="268" w:lineRule="auto"/>
        <w:ind w:left="43" w:right="42"/>
        <w:jc w:val="both"/>
      </w:pPr>
      <w:r>
        <w:br w:type="column"/>
      </w:r>
      <w:r>
        <w:rPr>
          <w:w w:val="110"/>
        </w:rPr>
        <w:t>up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anolyte.</w:t>
      </w:r>
      <w:r>
        <w:rPr>
          <w:spacing w:val="26"/>
          <w:w w:val="110"/>
        </w:rPr>
        <w:t xml:space="preserve"> </w:t>
      </w:r>
      <w:r>
        <w:rPr>
          <w:w w:val="110"/>
        </w:rPr>
        <w:t>By</w:t>
      </w:r>
      <w:r>
        <w:rPr>
          <w:spacing w:val="27"/>
          <w:w w:val="110"/>
        </w:rPr>
        <w:t xml:space="preserve"> </w:t>
      </w:r>
      <w:r>
        <w:rPr>
          <w:w w:val="110"/>
        </w:rPr>
        <w:t>following</w:t>
      </w:r>
      <w:r>
        <w:rPr>
          <w:spacing w:val="25"/>
          <w:w w:val="110"/>
        </w:rPr>
        <w:t xml:space="preserve"> </w:t>
      </w:r>
      <w:r>
        <w:rPr>
          <w:w w:val="110"/>
        </w:rPr>
        <w:t>this</w:t>
      </w:r>
      <w:r>
        <w:rPr>
          <w:spacing w:val="27"/>
          <w:w w:val="110"/>
        </w:rPr>
        <w:t xml:space="preserve"> </w:t>
      </w:r>
      <w:r>
        <w:rPr>
          <w:w w:val="110"/>
        </w:rPr>
        <w:t>strategy,</w:t>
      </w:r>
      <w:r>
        <w:rPr>
          <w:spacing w:val="26"/>
          <w:w w:val="110"/>
        </w:rPr>
        <w:t xml:space="preserve"> </w:t>
      </w:r>
      <w:r>
        <w:rPr>
          <w:w w:val="110"/>
        </w:rPr>
        <w:t>no</w:t>
      </w:r>
      <w:r>
        <w:rPr>
          <w:spacing w:val="27"/>
          <w:w w:val="110"/>
        </w:rPr>
        <w:t xml:space="preserve"> </w:t>
      </w:r>
      <w:r>
        <w:rPr>
          <w:w w:val="110"/>
        </w:rPr>
        <w:t>energy</w:t>
      </w:r>
      <w:r>
        <w:rPr>
          <w:spacing w:val="26"/>
          <w:w w:val="110"/>
        </w:rPr>
        <w:t xml:space="preserve"> </w:t>
      </w:r>
      <w:r>
        <w:rPr>
          <w:w w:val="110"/>
        </w:rPr>
        <w:t>is</w:t>
      </w:r>
      <w:r>
        <w:rPr>
          <w:spacing w:val="27"/>
          <w:w w:val="110"/>
        </w:rPr>
        <w:t xml:space="preserve"> </w:t>
      </w:r>
      <w:r>
        <w:rPr>
          <w:w w:val="110"/>
        </w:rPr>
        <w:t>spent</w:t>
      </w:r>
      <w:r>
        <w:rPr>
          <w:spacing w:val="40"/>
          <w:w w:val="110"/>
        </w:rPr>
        <w:t xml:space="preserve"> </w:t>
      </w:r>
      <w:r>
        <w:rPr>
          <w:w w:val="110"/>
        </w:rPr>
        <w:t>to transport other negatively charged ions across the AEM in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first stage, and only when P ions are solubilized does the </w:t>
      </w:r>
      <w:proofErr w:type="spellStart"/>
      <w:r>
        <w:rPr>
          <w:w w:val="110"/>
        </w:rPr>
        <w:t>eletromi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gration</w:t>
      </w:r>
      <w:proofErr w:type="spellEnd"/>
      <w:r>
        <w:rPr>
          <w:w w:val="110"/>
        </w:rPr>
        <w:t xml:space="preserve"> to the anolyte begin. However, the pH decreasing rate in</w:t>
      </w:r>
      <w:r>
        <w:rPr>
          <w:spacing w:val="40"/>
          <w:w w:val="110"/>
        </w:rPr>
        <w:t xml:space="preserve"> </w:t>
      </w:r>
      <w:r>
        <w:rPr>
          <w:w w:val="110"/>
        </w:rPr>
        <w:t>the MSW digestate suspension until a value &lt;3 is reached (</w:t>
      </w:r>
      <w:hyperlink w:anchor="_bookmark14" w:history="1">
        <w:r>
          <w:rPr>
            <w:color w:val="007FAD"/>
            <w:w w:val="110"/>
          </w:rPr>
          <w:t>Fig. 3</w:t>
        </w:r>
      </w:hyperlink>
      <w:r>
        <w:rPr>
          <w:w w:val="110"/>
        </w:rPr>
        <w:t>)</w:t>
      </w:r>
      <w:r>
        <w:rPr>
          <w:spacing w:val="40"/>
          <w:w w:val="110"/>
        </w:rPr>
        <w:t xml:space="preserve"> </w:t>
      </w:r>
      <w:r>
        <w:rPr>
          <w:w w:val="110"/>
        </w:rPr>
        <w:t>was lower than anticipated (considering the previous work of</w:t>
      </w:r>
      <w:r>
        <w:rPr>
          <w:spacing w:val="40"/>
          <w:w w:val="110"/>
        </w:rPr>
        <w:t xml:space="preserve"> </w:t>
      </w:r>
      <w:hyperlink w:anchor="_bookmark32" w:history="1">
        <w:r>
          <w:rPr>
            <w:color w:val="007FAD"/>
            <w:w w:val="110"/>
          </w:rPr>
          <w:t>Oliveira et al. (2019)</w:t>
        </w:r>
      </w:hyperlink>
      <w:r>
        <w:rPr>
          <w:w w:val="110"/>
        </w:rPr>
        <w:t>). This might be the result of using a longer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compartment and </w:t>
      </w:r>
      <w:proofErr w:type="gramStart"/>
      <w:r>
        <w:rPr>
          <w:w w:val="110"/>
        </w:rPr>
        <w:t>to</w:t>
      </w:r>
      <w:proofErr w:type="gramEnd"/>
      <w:r>
        <w:rPr>
          <w:w w:val="110"/>
        </w:rPr>
        <w:t xml:space="preserve"> the deficient stirring of the waste suspension,</w:t>
      </w:r>
      <w:r>
        <w:rPr>
          <w:spacing w:val="40"/>
          <w:w w:val="110"/>
        </w:rPr>
        <w:t xml:space="preserve"> </w:t>
      </w:r>
      <w:r>
        <w:rPr>
          <w:w w:val="110"/>
        </w:rPr>
        <w:t>making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distance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ions</w:t>
      </w:r>
      <w:r>
        <w:rPr>
          <w:spacing w:val="-2"/>
          <w:w w:val="110"/>
        </w:rPr>
        <w:t xml:space="preserve"> </w:t>
      </w:r>
      <w:r>
        <w:rPr>
          <w:w w:val="110"/>
        </w:rPr>
        <w:t>need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travel</w:t>
      </w:r>
      <w:r>
        <w:rPr>
          <w:spacing w:val="-2"/>
          <w:w w:val="110"/>
        </w:rPr>
        <w:t xml:space="preserve"> </w:t>
      </w:r>
      <w:r>
        <w:rPr>
          <w:w w:val="110"/>
        </w:rPr>
        <w:t>longer,</w:t>
      </w:r>
      <w:r>
        <w:rPr>
          <w:spacing w:val="-2"/>
          <w:w w:val="110"/>
        </w:rPr>
        <w:t xml:space="preserve"> </w:t>
      </w:r>
      <w:r>
        <w:rPr>
          <w:w w:val="110"/>
        </w:rPr>
        <w:t>before</w:t>
      </w:r>
      <w:r>
        <w:rPr>
          <w:spacing w:val="-2"/>
          <w:w w:val="110"/>
        </w:rPr>
        <w:t xml:space="preserve"> </w:t>
      </w: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get</w:t>
      </w:r>
      <w:r>
        <w:rPr>
          <w:spacing w:val="40"/>
          <w:w w:val="110"/>
        </w:rPr>
        <w:t xml:space="preserve"> </w:t>
      </w:r>
      <w:r>
        <w:rPr>
          <w:w w:val="110"/>
        </w:rPr>
        <w:t>to the anode or cathode ends. As a result, there was a substantial</w:t>
      </w:r>
      <w:r>
        <w:rPr>
          <w:spacing w:val="40"/>
          <w:w w:val="110"/>
        </w:rPr>
        <w:t xml:space="preserve"> </w:t>
      </w:r>
      <w:r>
        <w:rPr>
          <w:w w:val="110"/>
        </w:rPr>
        <w:t>decrease in the percentage of ED-extracted P when compared to</w:t>
      </w:r>
      <w:r>
        <w:rPr>
          <w:spacing w:val="40"/>
          <w:w w:val="110"/>
        </w:rPr>
        <w:t xml:space="preserve"> </w:t>
      </w:r>
      <w:r>
        <w:rPr>
          <w:w w:val="110"/>
        </w:rPr>
        <w:t>circa</w:t>
      </w:r>
      <w:r>
        <w:rPr>
          <w:spacing w:val="32"/>
          <w:w w:val="110"/>
        </w:rPr>
        <w:t xml:space="preserve"> </w:t>
      </w:r>
      <w:r>
        <w:rPr>
          <w:w w:val="110"/>
        </w:rPr>
        <w:t>90%</w:t>
      </w:r>
      <w:r>
        <w:rPr>
          <w:spacing w:val="32"/>
          <w:w w:val="110"/>
        </w:rPr>
        <w:t xml:space="preserve"> </w:t>
      </w:r>
      <w:r>
        <w:rPr>
          <w:w w:val="110"/>
        </w:rPr>
        <w:t>extraction</w:t>
      </w:r>
      <w:r>
        <w:rPr>
          <w:spacing w:val="32"/>
          <w:w w:val="110"/>
        </w:rPr>
        <w:t xml:space="preserve"> </w:t>
      </w:r>
      <w:r>
        <w:rPr>
          <w:w w:val="110"/>
        </w:rPr>
        <w:t>attained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32"/>
          <w:w w:val="110"/>
        </w:rPr>
        <w:t xml:space="preserve"> </w:t>
      </w:r>
      <w:r>
        <w:rPr>
          <w:w w:val="110"/>
        </w:rPr>
        <w:t>that</w:t>
      </w:r>
      <w:r>
        <w:rPr>
          <w:spacing w:val="32"/>
          <w:w w:val="110"/>
        </w:rPr>
        <w:t xml:space="preserve"> </w:t>
      </w:r>
      <w:r>
        <w:rPr>
          <w:w w:val="110"/>
        </w:rPr>
        <w:t>mentioned</w:t>
      </w:r>
      <w:r>
        <w:rPr>
          <w:spacing w:val="32"/>
          <w:w w:val="110"/>
        </w:rPr>
        <w:t xml:space="preserve"> </w:t>
      </w:r>
      <w:r>
        <w:rPr>
          <w:w w:val="110"/>
        </w:rPr>
        <w:t>work</w:t>
      </w:r>
      <w:r>
        <w:rPr>
          <w:spacing w:val="32"/>
          <w:w w:val="110"/>
        </w:rPr>
        <w:t xml:space="preserve"> </w:t>
      </w:r>
      <w:r>
        <w:rPr>
          <w:w w:val="110"/>
        </w:rPr>
        <w:t>(</w:t>
      </w:r>
      <w:hyperlink w:anchor="_bookmark32" w:history="1">
        <w:r>
          <w:rPr>
            <w:color w:val="007FAD"/>
            <w:w w:val="110"/>
          </w:rPr>
          <w:t>Oliveira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32" w:history="1">
        <w:r>
          <w:rPr>
            <w:color w:val="007FAD"/>
            <w:w w:val="110"/>
          </w:rPr>
          <w:t>et al., 2019</w:t>
        </w:r>
      </w:hyperlink>
      <w:r>
        <w:rPr>
          <w:w w:val="110"/>
        </w:rPr>
        <w:t>).</w:t>
      </w:r>
    </w:p>
    <w:p w14:paraId="5361385D" w14:textId="77777777" w:rsidR="009C2212" w:rsidRDefault="009C2212">
      <w:pPr>
        <w:pStyle w:val="Textoindependiente"/>
        <w:spacing w:before="53"/>
      </w:pPr>
    </w:p>
    <w:p w14:paraId="53BC3840" w14:textId="77777777" w:rsidR="009C2212" w:rsidRDefault="00440FC0">
      <w:pPr>
        <w:pStyle w:val="Prrafodelista"/>
        <w:numPr>
          <w:ilvl w:val="2"/>
          <w:numId w:val="1"/>
        </w:numPr>
        <w:tabs>
          <w:tab w:val="left" w:pos="480"/>
        </w:tabs>
        <w:ind w:left="480" w:hanging="436"/>
        <w:jc w:val="both"/>
        <w:rPr>
          <w:i/>
          <w:sz w:val="16"/>
        </w:rPr>
      </w:pPr>
      <w:r>
        <w:rPr>
          <w:i/>
          <w:w w:val="105"/>
          <w:sz w:val="16"/>
        </w:rPr>
        <w:t>N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P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w w:val="105"/>
          <w:sz w:val="16"/>
        </w:rPr>
        <w:t>extraction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in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second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experiment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(L</w:t>
      </w:r>
      <w:r>
        <w:rPr>
          <w:i/>
          <w:spacing w:val="-2"/>
          <w:w w:val="105"/>
          <w:sz w:val="16"/>
          <w:vertAlign w:val="subscript"/>
        </w:rPr>
        <w:t>10</w:t>
      </w:r>
      <w:r>
        <w:rPr>
          <w:i/>
          <w:spacing w:val="-2"/>
          <w:w w:val="105"/>
          <w:sz w:val="16"/>
        </w:rPr>
        <w:t>)</w:t>
      </w:r>
    </w:p>
    <w:p w14:paraId="76C6E1BD" w14:textId="77777777" w:rsidR="009C2212" w:rsidRDefault="00440FC0">
      <w:pPr>
        <w:pStyle w:val="Textoindependiente"/>
        <w:spacing w:before="22" w:line="266" w:lineRule="auto"/>
        <w:ind w:left="43" w:right="41" w:firstLine="233"/>
        <w:jc w:val="both"/>
      </w:pPr>
      <w:r>
        <w:rPr>
          <w:w w:val="110"/>
        </w:rPr>
        <w:t>Experiment L</w:t>
      </w:r>
      <w:r>
        <w:rPr>
          <w:w w:val="110"/>
          <w:vertAlign w:val="subscript"/>
        </w:rPr>
        <w:t>10</w:t>
      </w:r>
      <w:r>
        <w:rPr>
          <w:w w:val="110"/>
        </w:rPr>
        <w:t xml:space="preserve"> represents the second attempt to </w:t>
      </w:r>
      <w:proofErr w:type="spellStart"/>
      <w:proofErr w:type="gramStart"/>
      <w:r>
        <w:rPr>
          <w:w w:val="110"/>
        </w:rPr>
        <w:t>simultane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ously</w:t>
      </w:r>
      <w:proofErr w:type="spellEnd"/>
      <w:proofErr w:type="gramEnd"/>
      <w:r>
        <w:rPr>
          <w:w w:val="110"/>
        </w:rPr>
        <w:t xml:space="preserve"> extract P and N. In L</w:t>
      </w:r>
      <w:r>
        <w:rPr>
          <w:w w:val="110"/>
          <w:vertAlign w:val="subscript"/>
        </w:rPr>
        <w:t>10</w:t>
      </w:r>
      <w:r>
        <w:rPr>
          <w:w w:val="110"/>
        </w:rPr>
        <w:t xml:space="preserve"> the length of the compartment with</w:t>
      </w:r>
      <w:r>
        <w:rPr>
          <w:spacing w:val="40"/>
          <w:w w:val="110"/>
        </w:rPr>
        <w:t xml:space="preserve"> </w:t>
      </w:r>
      <w:r>
        <w:rPr>
          <w:w w:val="110"/>
        </w:rPr>
        <w:t>MSW digestate was shortened to 10 cm (from 15 cm) in order to</w:t>
      </w:r>
      <w:r>
        <w:rPr>
          <w:spacing w:val="40"/>
          <w:w w:val="110"/>
        </w:rPr>
        <w:t xml:space="preserve"> </w:t>
      </w:r>
      <w:r>
        <w:rPr>
          <w:w w:val="110"/>
        </w:rPr>
        <w:t>ensure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21"/>
          <w:w w:val="110"/>
        </w:rPr>
        <w:t xml:space="preserve"> </w:t>
      </w:r>
      <w:proofErr w:type="gramStart"/>
      <w:r>
        <w:rPr>
          <w:w w:val="110"/>
        </w:rPr>
        <w:t>stronger</w:t>
      </w:r>
      <w:r>
        <w:rPr>
          <w:spacing w:val="20"/>
          <w:w w:val="110"/>
        </w:rPr>
        <w:t xml:space="preserve"> </w:t>
      </w:r>
      <w:r>
        <w:rPr>
          <w:w w:val="110"/>
        </w:rPr>
        <w:t>stirring</w:t>
      </w:r>
      <w:r>
        <w:rPr>
          <w:spacing w:val="19"/>
          <w:w w:val="110"/>
        </w:rPr>
        <w:t xml:space="preserve"> </w:t>
      </w:r>
      <w:r>
        <w:rPr>
          <w:w w:val="110"/>
        </w:rPr>
        <w:t>conditions</w:t>
      </w:r>
      <w:proofErr w:type="gramEnd"/>
      <w:r>
        <w:rPr>
          <w:spacing w:val="19"/>
          <w:w w:val="110"/>
        </w:rPr>
        <w:t xml:space="preserve"> </w:t>
      </w:r>
      <w:r>
        <w:rPr>
          <w:w w:val="110"/>
        </w:rPr>
        <w:t>and</w:t>
      </w:r>
      <w:r>
        <w:rPr>
          <w:spacing w:val="20"/>
          <w:w w:val="110"/>
        </w:rPr>
        <w:t xml:space="preserve"> </w:t>
      </w:r>
      <w:r>
        <w:rPr>
          <w:w w:val="110"/>
        </w:rPr>
        <w:t>diminish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migration</w:t>
      </w:r>
    </w:p>
    <w:p w14:paraId="46CEFE7B" w14:textId="77777777" w:rsidR="009C2212" w:rsidRDefault="009C2212">
      <w:pPr>
        <w:pStyle w:val="Textoindependiente"/>
        <w:spacing w:line="266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3"/>
            <w:col w:w="5114"/>
          </w:cols>
        </w:sectPr>
      </w:pPr>
    </w:p>
    <w:p w14:paraId="0E05810A" w14:textId="77777777" w:rsidR="009C2212" w:rsidRDefault="00440FC0">
      <w:pPr>
        <w:tabs>
          <w:tab w:val="left" w:pos="3039"/>
          <w:tab w:val="left" w:pos="3433"/>
          <w:tab w:val="left" w:pos="5423"/>
        </w:tabs>
        <w:spacing w:line="-40" w:lineRule="auto"/>
        <w:ind w:left="1370"/>
        <w:rPr>
          <w:sz w:val="16"/>
        </w:rPr>
      </w:pPr>
      <w:r>
        <w:rPr>
          <w:spacing w:val="-10"/>
          <w:w w:val="120"/>
          <w:position w:val="4"/>
          <w:sz w:val="10"/>
        </w:rPr>
        <w:t>4</w:t>
      </w:r>
      <w:r>
        <w:rPr>
          <w:position w:val="4"/>
          <w:sz w:val="10"/>
        </w:rPr>
        <w:tab/>
      </w:r>
      <w:r>
        <w:rPr>
          <w:spacing w:val="-10"/>
          <w:w w:val="120"/>
          <w:position w:val="4"/>
          <w:sz w:val="10"/>
        </w:rPr>
        <w:t>3</w:t>
      </w:r>
      <w:r>
        <w:rPr>
          <w:position w:val="4"/>
          <w:sz w:val="10"/>
        </w:rPr>
        <w:tab/>
      </w:r>
      <w:r>
        <w:rPr>
          <w:spacing w:val="-10"/>
          <w:w w:val="120"/>
          <w:position w:val="-6"/>
          <w:sz w:val="10"/>
        </w:rPr>
        <w:t>+</w:t>
      </w:r>
      <w:r>
        <w:rPr>
          <w:position w:val="-6"/>
          <w:sz w:val="10"/>
        </w:rPr>
        <w:tab/>
      </w:r>
      <w:r>
        <w:rPr>
          <w:spacing w:val="-2"/>
          <w:w w:val="120"/>
          <w:sz w:val="16"/>
        </w:rPr>
        <w:t>path.</w:t>
      </w:r>
    </w:p>
    <w:p w14:paraId="043413A2" w14:textId="77777777" w:rsidR="009C2212" w:rsidRDefault="009C2212">
      <w:pPr>
        <w:spacing w:line="-40" w:lineRule="auto"/>
        <w:rPr>
          <w:sz w:val="16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5CE1EDC4" w14:textId="77777777" w:rsidR="009C2212" w:rsidRDefault="00440FC0">
      <w:pPr>
        <w:pStyle w:val="Textoindependiente"/>
        <w:spacing w:line="266" w:lineRule="auto"/>
        <w:ind w:left="43"/>
      </w:pPr>
      <w:proofErr w:type="spellStart"/>
      <w:r>
        <w:rPr>
          <w:w w:val="110"/>
        </w:rPr>
        <w:t>tinuously</w:t>
      </w:r>
      <w:proofErr w:type="spellEnd"/>
      <w:r>
        <w:rPr>
          <w:w w:val="110"/>
        </w:rPr>
        <w:t xml:space="preserve"> increased</w:t>
      </w:r>
      <w:r>
        <w:rPr>
          <w:spacing w:val="-1"/>
          <w:w w:val="110"/>
        </w:rPr>
        <w:t xml:space="preserve"> </w:t>
      </w:r>
      <w:r>
        <w:rPr>
          <w:w w:val="110"/>
        </w:rPr>
        <w:t>until day 5, when the NH</w:t>
      </w:r>
      <w:r>
        <w:rPr>
          <w:w w:val="110"/>
          <w:vertAlign w:val="subscript"/>
        </w:rPr>
        <w:t>4</w:t>
      </w:r>
      <w:r>
        <w:rPr>
          <w:w w:val="110"/>
        </w:rPr>
        <w:t xml:space="preserve"> concentration in the</w:t>
      </w:r>
      <w:r>
        <w:rPr>
          <w:spacing w:val="40"/>
          <w:w w:val="110"/>
        </w:rPr>
        <w:t xml:space="preserve"> </w:t>
      </w:r>
      <w:r>
        <w:rPr>
          <w:w w:val="110"/>
        </w:rPr>
        <w:t>HCl</w:t>
      </w:r>
      <w:r>
        <w:rPr>
          <w:spacing w:val="23"/>
          <w:w w:val="110"/>
        </w:rPr>
        <w:t xml:space="preserve"> </w:t>
      </w:r>
      <w:r>
        <w:rPr>
          <w:w w:val="110"/>
        </w:rPr>
        <w:t>solution</w:t>
      </w:r>
      <w:r>
        <w:rPr>
          <w:spacing w:val="23"/>
          <w:w w:val="110"/>
        </w:rPr>
        <w:t xml:space="preserve"> </w:t>
      </w:r>
      <w:r>
        <w:rPr>
          <w:w w:val="110"/>
        </w:rPr>
        <w:t>reached</w:t>
      </w:r>
      <w:r>
        <w:rPr>
          <w:spacing w:val="22"/>
          <w:w w:val="110"/>
        </w:rPr>
        <w:t xml:space="preserve"> </w:t>
      </w:r>
      <w:r>
        <w:rPr>
          <w:w w:val="110"/>
        </w:rPr>
        <w:t>3080</w:t>
      </w:r>
      <w:r>
        <w:rPr>
          <w:spacing w:val="24"/>
          <w:w w:val="110"/>
        </w:rPr>
        <w:t xml:space="preserve"> </w:t>
      </w:r>
      <w:r>
        <w:rPr>
          <w:w w:val="110"/>
        </w:rPr>
        <w:t>mg</w:t>
      </w:r>
      <w:r>
        <w:rPr>
          <w:spacing w:val="-2"/>
          <w:w w:val="110"/>
        </w:rPr>
        <w:t xml:space="preserve"> </w:t>
      </w:r>
      <w:r>
        <w:rPr>
          <w:w w:val="110"/>
        </w:rPr>
        <w:t>L</w:t>
      </w:r>
      <w:r>
        <w:rPr>
          <w:w w:val="110"/>
          <w:vertAlign w:val="superscript"/>
        </w:rPr>
        <w:t>–1</w:t>
      </w:r>
      <w:r>
        <w:rPr>
          <w:w w:val="110"/>
        </w:rPr>
        <w:t>,</w:t>
      </w:r>
      <w:r>
        <w:rPr>
          <w:spacing w:val="24"/>
          <w:w w:val="110"/>
        </w:rPr>
        <w:t xml:space="preserve"> </w:t>
      </w:r>
      <w:r>
        <w:rPr>
          <w:w w:val="110"/>
        </w:rPr>
        <w:t>representing</w:t>
      </w:r>
      <w:r>
        <w:rPr>
          <w:spacing w:val="23"/>
          <w:w w:val="110"/>
        </w:rPr>
        <w:t xml:space="preserve"> </w:t>
      </w:r>
      <w:r>
        <w:rPr>
          <w:w w:val="110"/>
        </w:rPr>
        <w:t>an</w:t>
      </w:r>
      <w:r>
        <w:rPr>
          <w:spacing w:val="24"/>
          <w:w w:val="110"/>
        </w:rPr>
        <w:t xml:space="preserve"> </w:t>
      </w:r>
      <w:r>
        <w:rPr>
          <w:w w:val="110"/>
        </w:rPr>
        <w:t>average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daily</w:t>
      </w:r>
    </w:p>
    <w:p w14:paraId="626B4FB8" w14:textId="77777777" w:rsidR="009C2212" w:rsidRDefault="00440FC0">
      <w:pPr>
        <w:pStyle w:val="Textoindependiente"/>
        <w:spacing w:before="3" w:line="210" w:lineRule="atLeast"/>
        <w:ind w:left="43" w:firstLine="233"/>
      </w:pPr>
      <w:r>
        <w:br w:type="column"/>
      </w:r>
      <w:r>
        <w:rPr>
          <w:w w:val="110"/>
        </w:rPr>
        <w:t>The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concentration in the HCl solution inside the GPM was</w:t>
      </w:r>
      <w:r>
        <w:rPr>
          <w:spacing w:val="40"/>
          <w:w w:val="110"/>
        </w:rPr>
        <w:t xml:space="preserve"> </w:t>
      </w:r>
      <w:r>
        <w:rPr>
          <w:w w:val="110"/>
        </w:rPr>
        <w:t>1180</w:t>
      </w:r>
      <w:r>
        <w:rPr>
          <w:spacing w:val="4"/>
          <w:w w:val="110"/>
        </w:rPr>
        <w:t xml:space="preserve"> </w:t>
      </w:r>
      <w:r>
        <w:rPr>
          <w:w w:val="110"/>
        </w:rPr>
        <w:t>mg</w:t>
      </w:r>
      <w:r>
        <w:rPr>
          <w:spacing w:val="-3"/>
          <w:w w:val="110"/>
        </w:rPr>
        <w:t xml:space="preserve"> </w:t>
      </w:r>
      <w:r>
        <w:rPr>
          <w:w w:val="110"/>
        </w:rPr>
        <w:t>L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hyperlink w:anchor="_bookmark12" w:history="1">
        <w:r>
          <w:rPr>
            <w:color w:val="007FAD"/>
            <w:w w:val="110"/>
          </w:rPr>
          <w:t>Fig.</w:t>
        </w:r>
        <w:r>
          <w:rPr>
            <w:color w:val="007FAD"/>
            <w:spacing w:val="5"/>
            <w:w w:val="110"/>
          </w:rPr>
          <w:t xml:space="preserve"> </w:t>
        </w:r>
        <w:r>
          <w:rPr>
            <w:color w:val="007FAD"/>
            <w:w w:val="110"/>
          </w:rPr>
          <w:t>2</w:t>
        </w:r>
      </w:hyperlink>
      <w:r>
        <w:rPr>
          <w:w w:val="110"/>
        </w:rPr>
        <w:t>b)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5"/>
          <w:w w:val="110"/>
        </w:rPr>
        <w:t xml:space="preserve"> </w:t>
      </w: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average</w:t>
      </w:r>
      <w:r>
        <w:rPr>
          <w:spacing w:val="4"/>
          <w:w w:val="110"/>
        </w:rPr>
        <w:t xml:space="preserve"> </w:t>
      </w:r>
      <w:r>
        <w:rPr>
          <w:w w:val="110"/>
        </w:rPr>
        <w:t>daily</w:t>
      </w:r>
      <w:r>
        <w:rPr>
          <w:spacing w:val="4"/>
          <w:w w:val="110"/>
        </w:rPr>
        <w:t xml:space="preserve"> </w:t>
      </w:r>
      <w:r>
        <w:rPr>
          <w:w w:val="110"/>
        </w:rPr>
        <w:t>extraction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68</w:t>
      </w:r>
      <w:r>
        <w:rPr>
          <w:spacing w:val="5"/>
          <w:w w:val="110"/>
        </w:rPr>
        <w:t xml:space="preserve"> </w:t>
      </w:r>
      <w:r>
        <w:rPr>
          <w:w w:val="110"/>
        </w:rPr>
        <w:t>mg</w:t>
      </w:r>
      <w:r>
        <w:rPr>
          <w:spacing w:val="4"/>
          <w:w w:val="110"/>
        </w:rPr>
        <w:t xml:space="preserve"> </w:t>
      </w:r>
      <w:r>
        <w:rPr>
          <w:spacing w:val="-5"/>
          <w:w w:val="110"/>
        </w:rPr>
        <w:t>of</w:t>
      </w:r>
    </w:p>
    <w:p w14:paraId="49DE25AD" w14:textId="77777777" w:rsidR="009C2212" w:rsidRDefault="009C2212">
      <w:pPr>
        <w:pStyle w:val="Textoindependiente"/>
        <w:spacing w:line="210" w:lineRule="atLeast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6" w:space="315"/>
            <w:col w:w="5113"/>
          </w:cols>
        </w:sectPr>
      </w:pPr>
    </w:p>
    <w:p w14:paraId="6A5843E6" w14:textId="77777777" w:rsidR="009C2212" w:rsidRDefault="00440FC0">
      <w:pPr>
        <w:pStyle w:val="Textoindependiente"/>
        <w:tabs>
          <w:tab w:val="left" w:pos="5666"/>
        </w:tabs>
        <w:spacing w:line="57" w:lineRule="exact"/>
        <w:ind w:left="43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634B1F9A" wp14:editId="54083DF9">
                <wp:simplePos x="0" y="0"/>
                <wp:positionH relativeFrom="page">
                  <wp:posOffset>4404958</wp:posOffset>
                </wp:positionH>
                <wp:positionV relativeFrom="paragraph">
                  <wp:posOffset>-179350</wp:posOffset>
                </wp:positionV>
                <wp:extent cx="44450" cy="8318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CC7BD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1F9A" id="Textbox 41" o:spid="_x0000_s1045" type="#_x0000_t202" style="position:absolute;left:0;text-align:left;margin-left:346.85pt;margin-top:-14.1pt;width:3.5pt;height:6.55pt;z-index:-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" filled="f" stroked="f">
                <v:textbox inset="0,0,0,0">
                  <w:txbxContent>
                    <w:p w14:paraId="32ACC7BD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extraction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95</w:t>
      </w:r>
      <w:r>
        <w:rPr>
          <w:spacing w:val="2"/>
          <w:w w:val="110"/>
        </w:rPr>
        <w:t xml:space="preserve"> </w:t>
      </w:r>
      <w:r>
        <w:rPr>
          <w:w w:val="110"/>
        </w:rPr>
        <w:t>mg of</w:t>
      </w:r>
      <w:r>
        <w:rPr>
          <w:spacing w:val="3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w w:val="110"/>
        </w:rPr>
        <w:t>.</w:t>
      </w:r>
      <w:r>
        <w:rPr>
          <w:spacing w:val="2"/>
          <w:w w:val="110"/>
        </w:rPr>
        <w:t xml:space="preserve"> </w:t>
      </w:r>
      <w:r>
        <w:rPr>
          <w:w w:val="110"/>
        </w:rPr>
        <w:t>After</w:t>
      </w:r>
      <w:r>
        <w:rPr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2"/>
          <w:w w:val="110"/>
        </w:rPr>
        <w:t xml:space="preserve"> </w:t>
      </w:r>
      <w:r>
        <w:rPr>
          <w:w w:val="110"/>
        </w:rPr>
        <w:t>time,</w:t>
      </w:r>
      <w:r>
        <w:rPr>
          <w:spacing w:val="1"/>
          <w:w w:val="110"/>
        </w:rPr>
        <w:t xml:space="preserve"> </w:t>
      </w:r>
      <w:r>
        <w:rPr>
          <w:w w:val="110"/>
        </w:rPr>
        <w:t>there was</w:t>
      </w:r>
      <w:r>
        <w:rPr>
          <w:spacing w:val="2"/>
          <w:w w:val="110"/>
        </w:rPr>
        <w:t xml:space="preserve"> </w:t>
      </w:r>
      <w:r>
        <w:rPr>
          <w:w w:val="110"/>
        </w:rPr>
        <w:t>no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additional</w:t>
      </w:r>
      <w:r>
        <w:tab/>
      </w:r>
      <w:r>
        <w:rPr>
          <w:spacing w:val="-10"/>
          <w:w w:val="110"/>
          <w:sz w:val="10"/>
        </w:rPr>
        <w:t>+</w:t>
      </w:r>
    </w:p>
    <w:p w14:paraId="5731B787" w14:textId="77777777" w:rsidR="009C2212" w:rsidRDefault="00440FC0">
      <w:pPr>
        <w:pStyle w:val="Textoindependiente"/>
        <w:tabs>
          <w:tab w:val="left" w:pos="1981"/>
          <w:tab w:val="left" w:pos="5423"/>
        </w:tabs>
        <w:spacing w:before="4" w:line="135" w:lineRule="exact"/>
        <w:ind w:left="1463"/>
      </w:pPr>
      <w:r>
        <w:rPr>
          <w:spacing w:val="-10"/>
          <w:w w:val="110"/>
          <w:position w:val="-6"/>
          <w:sz w:val="10"/>
        </w:rPr>
        <w:t>+</w:t>
      </w:r>
      <w:r>
        <w:rPr>
          <w:position w:val="-6"/>
          <w:sz w:val="10"/>
        </w:rPr>
        <w:tab/>
      </w:r>
      <w:r>
        <w:rPr>
          <w:spacing w:val="-10"/>
          <w:w w:val="110"/>
          <w:position w:val="4"/>
          <w:sz w:val="10"/>
        </w:rPr>
        <w:t>4</w:t>
      </w:r>
      <w:r>
        <w:rPr>
          <w:position w:val="4"/>
          <w:sz w:val="10"/>
        </w:rPr>
        <w:tab/>
      </w:r>
      <w:r>
        <w:rPr>
          <w:w w:val="110"/>
        </w:rPr>
        <w:t>NH</w:t>
      </w:r>
      <w:r>
        <w:rPr>
          <w:w w:val="110"/>
          <w:vertAlign w:val="subscript"/>
        </w:rPr>
        <w:t>4</w:t>
      </w:r>
      <w:r>
        <w:rPr>
          <w:w w:val="110"/>
        </w:rPr>
        <w:t>.</w:t>
      </w:r>
      <w:r>
        <w:rPr>
          <w:spacing w:val="25"/>
          <w:w w:val="110"/>
        </w:rPr>
        <w:t xml:space="preserve"> </w:t>
      </w:r>
      <w:r>
        <w:rPr>
          <w:w w:val="110"/>
        </w:rPr>
        <w:t>These</w:t>
      </w:r>
      <w:r>
        <w:rPr>
          <w:spacing w:val="25"/>
          <w:w w:val="110"/>
        </w:rPr>
        <w:t xml:space="preserve"> </w:t>
      </w:r>
      <w:r>
        <w:rPr>
          <w:w w:val="110"/>
        </w:rPr>
        <w:t>values</w:t>
      </w:r>
      <w:r>
        <w:rPr>
          <w:spacing w:val="24"/>
          <w:w w:val="110"/>
        </w:rPr>
        <w:t xml:space="preserve"> </w:t>
      </w:r>
      <w:r>
        <w:rPr>
          <w:w w:val="110"/>
        </w:rPr>
        <w:t>were</w:t>
      </w:r>
      <w:r>
        <w:rPr>
          <w:spacing w:val="25"/>
          <w:w w:val="110"/>
        </w:rPr>
        <w:t xml:space="preserve"> </w:t>
      </w:r>
      <w:r>
        <w:rPr>
          <w:w w:val="110"/>
        </w:rPr>
        <w:t>lower</w:t>
      </w:r>
      <w:r>
        <w:rPr>
          <w:spacing w:val="24"/>
          <w:w w:val="110"/>
        </w:rPr>
        <w:t xml:space="preserve"> </w:t>
      </w:r>
      <w:r>
        <w:rPr>
          <w:w w:val="110"/>
        </w:rPr>
        <w:t>than</w:t>
      </w:r>
      <w:r>
        <w:rPr>
          <w:spacing w:val="25"/>
          <w:w w:val="110"/>
        </w:rPr>
        <w:t xml:space="preserve"> </w:t>
      </w:r>
      <w:r>
        <w:rPr>
          <w:w w:val="110"/>
        </w:rPr>
        <w:t>observed</w:t>
      </w:r>
      <w:r>
        <w:rPr>
          <w:spacing w:val="24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first</w:t>
      </w:r>
      <w:r>
        <w:rPr>
          <w:spacing w:val="25"/>
          <w:w w:val="110"/>
        </w:rPr>
        <w:t xml:space="preserve"> </w:t>
      </w:r>
      <w:proofErr w:type="spellStart"/>
      <w:r>
        <w:rPr>
          <w:spacing w:val="-2"/>
          <w:w w:val="110"/>
        </w:rPr>
        <w:t>experi</w:t>
      </w:r>
      <w:proofErr w:type="spellEnd"/>
      <w:r>
        <w:rPr>
          <w:spacing w:val="-2"/>
          <w:w w:val="110"/>
        </w:rPr>
        <w:t>-</w:t>
      </w:r>
    </w:p>
    <w:p w14:paraId="295AA23E" w14:textId="77777777" w:rsidR="009C2212" w:rsidRDefault="009C2212">
      <w:pPr>
        <w:pStyle w:val="Textoindependiente"/>
        <w:spacing w:line="135" w:lineRule="exact"/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150EE317" w14:textId="77777777" w:rsidR="009C2212" w:rsidRDefault="00440FC0">
      <w:pPr>
        <w:pStyle w:val="Textoindependiente"/>
        <w:spacing w:before="4" w:line="268" w:lineRule="auto"/>
        <w:ind w:left="4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4368" behindDoc="1" locked="0" layoutInCell="1" allowOverlap="1" wp14:anchorId="5B3E49EE" wp14:editId="7FA70C72">
                <wp:simplePos x="0" y="0"/>
                <wp:positionH relativeFrom="page">
                  <wp:posOffset>1776959</wp:posOffset>
                </wp:positionH>
                <wp:positionV relativeFrom="paragraph">
                  <wp:posOffset>182818</wp:posOffset>
                </wp:positionV>
                <wp:extent cx="44450" cy="8318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F1D0E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E49EE" id="Textbox 42" o:spid="_x0000_s1046" type="#_x0000_t202" style="position:absolute;left:0;text-align:left;margin-left:139.9pt;margin-top:14.4pt;width:3.5pt;height:6.55pt;z-index:-162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" filled="f" stroked="f">
                <v:textbox inset="0,0,0,0">
                  <w:txbxContent>
                    <w:p w14:paraId="643F1D0E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increase in the NH</w:t>
      </w:r>
      <w:r>
        <w:rPr>
          <w:w w:val="110"/>
          <w:vertAlign w:val="subscript"/>
        </w:rPr>
        <w:t>4</w:t>
      </w:r>
      <w:r>
        <w:rPr>
          <w:w w:val="110"/>
        </w:rPr>
        <w:t xml:space="preserve"> concentration in the HCl solution, despite the</w:t>
      </w:r>
      <w:r>
        <w:rPr>
          <w:spacing w:val="40"/>
          <w:w w:val="110"/>
        </w:rPr>
        <w:t xml:space="preserve"> </w:t>
      </w:r>
      <w:r>
        <w:rPr>
          <w:w w:val="110"/>
        </w:rPr>
        <w:t>continuous decrease of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concentration of in the digestate sus-</w:t>
      </w:r>
      <w:r>
        <w:rPr>
          <w:spacing w:val="40"/>
          <w:w w:val="110"/>
        </w:rPr>
        <w:t xml:space="preserve"> </w:t>
      </w:r>
      <w:r>
        <w:rPr>
          <w:w w:val="110"/>
        </w:rPr>
        <w:t>pension</w:t>
      </w:r>
      <w:r>
        <w:rPr>
          <w:spacing w:val="27"/>
          <w:w w:val="110"/>
        </w:rPr>
        <w:t xml:space="preserve"> </w:t>
      </w:r>
      <w:r>
        <w:rPr>
          <w:w w:val="110"/>
        </w:rPr>
        <w:t>until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7"/>
          <w:w w:val="110"/>
        </w:rPr>
        <w:t xml:space="preserve"> </w:t>
      </w:r>
      <w:r>
        <w:rPr>
          <w:w w:val="110"/>
        </w:rPr>
        <w:t>end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experiment</w:t>
      </w:r>
      <w:r>
        <w:rPr>
          <w:spacing w:val="26"/>
          <w:w w:val="110"/>
        </w:rPr>
        <w:t xml:space="preserve"> </w:t>
      </w:r>
      <w:r>
        <w:rPr>
          <w:w w:val="110"/>
        </w:rPr>
        <w:t>(</w:t>
      </w:r>
      <w:hyperlink w:anchor="_bookmark12" w:history="1">
        <w:r>
          <w:rPr>
            <w:color w:val="007FAD"/>
            <w:w w:val="110"/>
          </w:rPr>
          <w:t>Fig.</w:t>
        </w:r>
        <w:r>
          <w:rPr>
            <w:color w:val="007FAD"/>
            <w:spacing w:val="28"/>
            <w:w w:val="110"/>
          </w:rPr>
          <w:t xml:space="preserve"> </w:t>
        </w:r>
        <w:r>
          <w:rPr>
            <w:color w:val="007FAD"/>
            <w:w w:val="110"/>
          </w:rPr>
          <w:t>2</w:t>
        </w:r>
      </w:hyperlink>
      <w:r>
        <w:rPr>
          <w:w w:val="110"/>
        </w:rPr>
        <w:t>a).</w:t>
      </w:r>
      <w:r>
        <w:rPr>
          <w:spacing w:val="27"/>
          <w:w w:val="110"/>
        </w:rPr>
        <w:t xml:space="preserve"> </w:t>
      </w:r>
      <w:r>
        <w:rPr>
          <w:w w:val="110"/>
        </w:rPr>
        <w:t>This</w:t>
      </w:r>
      <w:r>
        <w:rPr>
          <w:spacing w:val="28"/>
          <w:w w:val="110"/>
        </w:rPr>
        <w:t xml:space="preserve"> </w:t>
      </w:r>
      <w:proofErr w:type="gramStart"/>
      <w:r>
        <w:rPr>
          <w:spacing w:val="-2"/>
          <w:w w:val="110"/>
        </w:rPr>
        <w:t>decrease</w:t>
      </w:r>
      <w:proofErr w:type="gramEnd"/>
    </w:p>
    <w:p w14:paraId="772AB687" w14:textId="77777777" w:rsidR="009C2212" w:rsidRDefault="00440FC0">
      <w:pPr>
        <w:pStyle w:val="Textoindependiente"/>
        <w:spacing w:line="63" w:lineRule="exact"/>
        <w:ind w:left="43"/>
        <w:jc w:val="both"/>
      </w:pP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MSW</w:t>
      </w:r>
      <w:r>
        <w:rPr>
          <w:spacing w:val="17"/>
          <w:w w:val="110"/>
        </w:rPr>
        <w:t xml:space="preserve"> </w:t>
      </w:r>
      <w:r>
        <w:rPr>
          <w:w w:val="110"/>
        </w:rPr>
        <w:t>digestate</w:t>
      </w:r>
      <w:r>
        <w:rPr>
          <w:spacing w:val="18"/>
          <w:w w:val="110"/>
        </w:rPr>
        <w:t xml:space="preserve"> </w:t>
      </w:r>
      <w:r>
        <w:rPr>
          <w:w w:val="110"/>
        </w:rPr>
        <w:t>compartment</w:t>
      </w:r>
      <w:r>
        <w:rPr>
          <w:spacing w:val="18"/>
          <w:w w:val="110"/>
        </w:rPr>
        <w:t xml:space="preserve"> </w:t>
      </w:r>
      <w:r>
        <w:rPr>
          <w:w w:val="110"/>
        </w:rPr>
        <w:t>is</w:t>
      </w:r>
      <w:r>
        <w:rPr>
          <w:spacing w:val="18"/>
          <w:w w:val="110"/>
        </w:rPr>
        <w:t xml:space="preserve"> </w:t>
      </w:r>
      <w:r>
        <w:rPr>
          <w:w w:val="110"/>
        </w:rPr>
        <w:t>caused</w:t>
      </w:r>
      <w:r>
        <w:rPr>
          <w:spacing w:val="17"/>
          <w:w w:val="110"/>
        </w:rPr>
        <w:t xml:space="preserve"> </w:t>
      </w:r>
      <w:r>
        <w:rPr>
          <w:w w:val="110"/>
        </w:rPr>
        <w:t>by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proofErr w:type="spellStart"/>
      <w:r>
        <w:rPr>
          <w:spacing w:val="-4"/>
          <w:w w:val="110"/>
        </w:rPr>
        <w:t>elec</w:t>
      </w:r>
      <w:proofErr w:type="spellEnd"/>
      <w:r>
        <w:rPr>
          <w:spacing w:val="-4"/>
          <w:w w:val="110"/>
        </w:rPr>
        <w:t>-</w:t>
      </w:r>
    </w:p>
    <w:p w14:paraId="3CA95CB1" w14:textId="77777777" w:rsidR="009C2212" w:rsidRDefault="00440FC0">
      <w:pPr>
        <w:pStyle w:val="Textoindependiente"/>
        <w:spacing w:before="67" w:line="268" w:lineRule="auto"/>
        <w:ind w:left="43" w:right="41"/>
        <w:jc w:val="both"/>
      </w:pPr>
      <w:r>
        <w:br w:type="column"/>
      </w:r>
      <w:proofErr w:type="spellStart"/>
      <w:r>
        <w:rPr>
          <w:w w:val="110"/>
        </w:rPr>
        <w:t>ment</w:t>
      </w:r>
      <w:proofErr w:type="spellEnd"/>
      <w:r>
        <w:rPr>
          <w:w w:val="110"/>
        </w:rPr>
        <w:t xml:space="preserve"> (L</w:t>
      </w:r>
      <w:r>
        <w:rPr>
          <w:w w:val="110"/>
          <w:vertAlign w:val="subscript"/>
        </w:rPr>
        <w:t>15</w:t>
      </w:r>
      <w:r>
        <w:rPr>
          <w:w w:val="110"/>
        </w:rPr>
        <w:t>)</w:t>
      </w:r>
      <w:r>
        <w:rPr>
          <w:w w:val="110"/>
        </w:rPr>
        <w:t xml:space="preserve"> because a reduced amount of waste was also used. A</w:t>
      </w:r>
      <w:r>
        <w:rPr>
          <w:spacing w:val="40"/>
          <w:w w:val="110"/>
        </w:rPr>
        <w:t xml:space="preserve"> </w:t>
      </w:r>
      <w:r>
        <w:rPr>
          <w:w w:val="110"/>
        </w:rPr>
        <w:t>slightly</w:t>
      </w:r>
      <w:r>
        <w:rPr>
          <w:spacing w:val="-9"/>
          <w:w w:val="110"/>
        </w:rPr>
        <w:t xml:space="preserve"> </w:t>
      </w:r>
      <w:r>
        <w:rPr>
          <w:w w:val="110"/>
        </w:rPr>
        <w:t>lower</w:t>
      </w:r>
      <w:r>
        <w:rPr>
          <w:spacing w:val="-9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-6"/>
          <w:w w:val="110"/>
        </w:rPr>
        <w:t xml:space="preserve"> </w:t>
      </w:r>
      <w:r>
        <w:rPr>
          <w:w w:val="110"/>
        </w:rPr>
        <w:t>extraction</w:t>
      </w:r>
      <w:r>
        <w:rPr>
          <w:spacing w:val="-9"/>
          <w:w w:val="110"/>
        </w:rPr>
        <w:t xml:space="preserve"> </w:t>
      </w:r>
      <w:r>
        <w:rPr>
          <w:w w:val="110"/>
        </w:rPr>
        <w:t>(64%,</w:t>
      </w:r>
      <w:r>
        <w:rPr>
          <w:spacing w:val="-9"/>
          <w:w w:val="110"/>
        </w:rPr>
        <w:t xml:space="preserve"> </w:t>
      </w:r>
      <w:r>
        <w:rPr>
          <w:w w:val="110"/>
        </w:rPr>
        <w:t>see</w:t>
      </w:r>
      <w:r>
        <w:rPr>
          <w:spacing w:val="-9"/>
          <w:w w:val="110"/>
        </w:rPr>
        <w:t xml:space="preserve"> </w:t>
      </w:r>
      <w:hyperlink w:anchor="_bookmark13" w:history="1">
        <w:r>
          <w:rPr>
            <w:color w:val="007FAD"/>
            <w:w w:val="110"/>
          </w:rPr>
          <w:t>Table</w:t>
        </w:r>
        <w:r>
          <w:rPr>
            <w:color w:val="007FAD"/>
            <w:spacing w:val="-9"/>
            <w:w w:val="110"/>
          </w:rPr>
          <w:t xml:space="preserve"> </w:t>
        </w:r>
        <w:r>
          <w:rPr>
            <w:color w:val="007FAD"/>
            <w:w w:val="110"/>
          </w:rPr>
          <w:t>2</w:t>
        </w:r>
      </w:hyperlink>
      <w:r>
        <w:rPr>
          <w:w w:val="110"/>
        </w:rPr>
        <w:t>)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obtained.</w:t>
      </w:r>
      <w:r>
        <w:rPr>
          <w:spacing w:val="-9"/>
          <w:w w:val="110"/>
        </w:rPr>
        <w:t xml:space="preserve"> </w:t>
      </w:r>
      <w:r>
        <w:rPr>
          <w:w w:val="110"/>
        </w:rPr>
        <w:t>Sim-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ilarly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L</w:t>
      </w:r>
      <w:r>
        <w:rPr>
          <w:w w:val="110"/>
          <w:vertAlign w:val="subscript"/>
        </w:rPr>
        <w:t>15</w:t>
      </w:r>
      <w:r>
        <w:rPr>
          <w:spacing w:val="12"/>
          <w:w w:val="110"/>
        </w:rPr>
        <w:t xml:space="preserve"> </w:t>
      </w:r>
      <w:r>
        <w:rPr>
          <w:w w:val="110"/>
        </w:rPr>
        <w:t>experiment,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3</w:t>
      </w:r>
      <w:r>
        <w:rPr>
          <w:spacing w:val="13"/>
          <w:w w:val="110"/>
        </w:rPr>
        <w:t xml:space="preserve"> </w:t>
      </w:r>
      <w:r>
        <w:rPr>
          <w:w w:val="110"/>
        </w:rPr>
        <w:t>capture</w:t>
      </w:r>
      <w:r>
        <w:rPr>
          <w:spacing w:val="13"/>
          <w:w w:val="110"/>
        </w:rPr>
        <w:t xml:space="preserve"> </w:t>
      </w:r>
      <w:r>
        <w:rPr>
          <w:w w:val="110"/>
        </w:rPr>
        <w:t>by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GPM</w:t>
      </w:r>
      <w:r>
        <w:rPr>
          <w:spacing w:val="13"/>
          <w:w w:val="110"/>
        </w:rPr>
        <w:t xml:space="preserve"> </w:t>
      </w:r>
      <w:proofErr w:type="spellStart"/>
      <w:r>
        <w:rPr>
          <w:spacing w:val="-2"/>
          <w:w w:val="110"/>
        </w:rPr>
        <w:t>continu</w:t>
      </w:r>
      <w:proofErr w:type="spellEnd"/>
      <w:r>
        <w:rPr>
          <w:spacing w:val="-2"/>
          <w:w w:val="110"/>
        </w:rPr>
        <w:t>-</w:t>
      </w:r>
    </w:p>
    <w:p w14:paraId="4855D1AF" w14:textId="77777777" w:rsidR="009C2212" w:rsidRDefault="00440FC0">
      <w:pPr>
        <w:spacing w:line="7" w:lineRule="exact"/>
        <w:ind w:right="1140"/>
        <w:jc w:val="right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46955B36" wp14:editId="6AD912BD">
                <wp:simplePos x="0" y="0"/>
                <wp:positionH relativeFrom="page">
                  <wp:posOffset>4728957</wp:posOffset>
                </wp:positionH>
                <wp:positionV relativeFrom="paragraph">
                  <wp:posOffset>-215302</wp:posOffset>
                </wp:positionV>
                <wp:extent cx="44450" cy="8318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47BFA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55B36" id="Textbox 43" o:spid="_x0000_s1047" type="#_x0000_t202" style="position:absolute;left:0;text-align:left;margin-left:372.35pt;margin-top:-16.95pt;width:3.5pt;height:6.55pt;z-index:-162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" filled="f" stroked="f">
                <v:textbox inset="0,0,0,0">
                  <w:txbxContent>
                    <w:p w14:paraId="19447BFA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20"/>
          <w:sz w:val="10"/>
        </w:rPr>
        <w:t>+</w:t>
      </w:r>
    </w:p>
    <w:p w14:paraId="1F5A092F" w14:textId="77777777" w:rsidR="009C2212" w:rsidRDefault="009C2212">
      <w:pPr>
        <w:spacing w:line="7" w:lineRule="exact"/>
        <w:jc w:val="right"/>
        <w:rPr>
          <w:sz w:val="10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5" w:space="315"/>
            <w:col w:w="5114"/>
          </w:cols>
        </w:sectPr>
      </w:pPr>
    </w:p>
    <w:p w14:paraId="5C1F050C" w14:textId="77777777" w:rsidR="009C2212" w:rsidRDefault="00440FC0">
      <w:pPr>
        <w:pStyle w:val="Textoindependiente"/>
        <w:tabs>
          <w:tab w:val="left" w:pos="1508"/>
          <w:tab w:val="left" w:pos="4998"/>
          <w:tab w:val="left" w:pos="5423"/>
        </w:tabs>
        <w:spacing w:line="132" w:lineRule="exact"/>
        <w:ind w:left="489"/>
      </w:pPr>
      <w:r>
        <w:rPr>
          <w:spacing w:val="-10"/>
          <w:w w:val="110"/>
          <w:position w:val="4"/>
          <w:sz w:val="10"/>
        </w:rPr>
        <w:t>4</w:t>
      </w:r>
      <w:r>
        <w:rPr>
          <w:position w:val="4"/>
          <w:sz w:val="10"/>
        </w:rPr>
        <w:tab/>
      </w:r>
      <w:r>
        <w:rPr>
          <w:spacing w:val="-10"/>
          <w:w w:val="110"/>
          <w:position w:val="-6"/>
          <w:sz w:val="10"/>
        </w:rPr>
        <w:t>+</w:t>
      </w:r>
      <w:r>
        <w:rPr>
          <w:position w:val="-6"/>
          <w:sz w:val="10"/>
        </w:rPr>
        <w:tab/>
      </w:r>
      <w:r>
        <w:rPr>
          <w:spacing w:val="-12"/>
          <w:w w:val="110"/>
          <w:position w:val="-6"/>
          <w:sz w:val="10"/>
        </w:rPr>
        <w:t>+</w:t>
      </w:r>
      <w:r>
        <w:rPr>
          <w:position w:val="-6"/>
          <w:sz w:val="10"/>
        </w:rPr>
        <w:tab/>
      </w:r>
      <w:proofErr w:type="spellStart"/>
      <w:r>
        <w:rPr>
          <w:w w:val="110"/>
        </w:rPr>
        <w:t>ously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increased</w:t>
      </w:r>
      <w:r>
        <w:rPr>
          <w:spacing w:val="11"/>
          <w:w w:val="110"/>
        </w:rPr>
        <w:t xml:space="preserve"> </w:t>
      </w:r>
      <w:r>
        <w:rPr>
          <w:w w:val="110"/>
        </w:rPr>
        <w:t>until</w:t>
      </w:r>
      <w:r>
        <w:rPr>
          <w:spacing w:val="11"/>
          <w:w w:val="110"/>
        </w:rPr>
        <w:t xml:space="preserve"> </w:t>
      </w:r>
      <w:r>
        <w:rPr>
          <w:w w:val="110"/>
        </w:rPr>
        <w:t>day</w:t>
      </w:r>
      <w:r>
        <w:rPr>
          <w:spacing w:val="12"/>
          <w:w w:val="110"/>
        </w:rPr>
        <w:t xml:space="preserve"> </w:t>
      </w:r>
      <w:r>
        <w:rPr>
          <w:w w:val="110"/>
        </w:rPr>
        <w:t>4;</w:t>
      </w:r>
      <w:r>
        <w:rPr>
          <w:spacing w:val="11"/>
          <w:w w:val="110"/>
        </w:rPr>
        <w:t xml:space="preserve"> </w:t>
      </w:r>
      <w:r>
        <w:rPr>
          <w:w w:val="110"/>
        </w:rPr>
        <w:t>after</w:t>
      </w:r>
      <w:r>
        <w:rPr>
          <w:spacing w:val="12"/>
          <w:w w:val="110"/>
        </w:rPr>
        <w:t xml:space="preserve"> </w:t>
      </w:r>
      <w:r>
        <w:rPr>
          <w:w w:val="110"/>
        </w:rPr>
        <w:t>this</w:t>
      </w:r>
      <w:r>
        <w:rPr>
          <w:spacing w:val="10"/>
          <w:w w:val="110"/>
        </w:rPr>
        <w:t xml:space="preserve"> </w:t>
      </w:r>
      <w:r>
        <w:rPr>
          <w:w w:val="110"/>
        </w:rPr>
        <w:t>time,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4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concentration</w:t>
      </w:r>
    </w:p>
    <w:p w14:paraId="2D11874F" w14:textId="77777777" w:rsidR="009C2212" w:rsidRDefault="009C2212">
      <w:pPr>
        <w:pStyle w:val="Textoindependiente"/>
        <w:spacing w:line="132" w:lineRule="exact"/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1480B566" w14:textId="77777777" w:rsidR="009C2212" w:rsidRDefault="00440FC0">
      <w:pPr>
        <w:pStyle w:val="Textoindependiente"/>
        <w:spacing w:before="4" w:line="268" w:lineRule="auto"/>
        <w:ind w:left="4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24B0BA9F" wp14:editId="2AF43736">
                <wp:simplePos x="0" y="0"/>
                <wp:positionH relativeFrom="page">
                  <wp:posOffset>3127679</wp:posOffset>
                </wp:positionH>
                <wp:positionV relativeFrom="paragraph">
                  <wp:posOffset>714162</wp:posOffset>
                </wp:positionV>
                <wp:extent cx="44450" cy="8318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F1D05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0BA9F" id="Textbox 44" o:spid="_x0000_s1048" type="#_x0000_t202" style="position:absolute;left:0;text-align:left;margin-left:246.25pt;margin-top:56.25pt;width:3.5pt;height:6.55pt;z-index:-162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" filled="f" stroked="f">
                <v:textbox inset="0,0,0,0">
                  <w:txbxContent>
                    <w:p w14:paraId="1D0F1D05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75F6D719" wp14:editId="19A6DB09">
                <wp:simplePos x="0" y="0"/>
                <wp:positionH relativeFrom="page">
                  <wp:posOffset>2759759</wp:posOffset>
                </wp:positionH>
                <wp:positionV relativeFrom="paragraph">
                  <wp:posOffset>979841</wp:posOffset>
                </wp:positionV>
                <wp:extent cx="44450" cy="8318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2810E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6D719" id="Textbox 45" o:spid="_x0000_s1049" type="#_x0000_t202" style="position:absolute;left:0;text-align:left;margin-left:217.3pt;margin-top:77.15pt;width:3.5pt;height:6.55pt;z-index:-162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" filled="f" stroked="f">
                <v:textbox inset="0,0,0,0">
                  <w:txbxContent>
                    <w:p w14:paraId="0C92810E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312DB2F9" wp14:editId="4137D7F8">
                <wp:simplePos x="0" y="0"/>
                <wp:positionH relativeFrom="page">
                  <wp:posOffset>3210478</wp:posOffset>
                </wp:positionH>
                <wp:positionV relativeFrom="paragraph">
                  <wp:posOffset>581682</wp:posOffset>
                </wp:positionV>
                <wp:extent cx="44450" cy="8318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4699E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DB2F9" id="Textbox 46" o:spid="_x0000_s1050" type="#_x0000_t202" style="position:absolute;left:0;text-align:left;margin-left:252.8pt;margin-top:45.8pt;width:3.5pt;height:6.55pt;z-index:-162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" filled="f" stroked="f">
                <v:textbox inset="0,0,0,0">
                  <w:txbxContent>
                    <w:p w14:paraId="6BF4699E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w w:val="110"/>
        </w:rPr>
        <w:t>tromigration</w:t>
      </w:r>
      <w:proofErr w:type="spellEnd"/>
      <w:r>
        <w:rPr>
          <w:w w:val="110"/>
        </w:rPr>
        <w:t xml:space="preserve"> of NH</w:t>
      </w:r>
      <w:r>
        <w:rPr>
          <w:w w:val="110"/>
          <w:vertAlign w:val="subscript"/>
        </w:rPr>
        <w:t>4</w:t>
      </w:r>
      <w:r>
        <w:rPr>
          <w:w w:val="110"/>
        </w:rPr>
        <w:t xml:space="preserve"> to the catholyte. When in the catholyte, NH</w:t>
      </w:r>
      <w:r>
        <w:rPr>
          <w:w w:val="110"/>
          <w:vertAlign w:val="subscript"/>
        </w:rPr>
        <w:t>4</w:t>
      </w:r>
      <w:r>
        <w:rPr>
          <w:spacing w:val="40"/>
          <w:w w:val="110"/>
        </w:rPr>
        <w:t xml:space="preserve"> </w:t>
      </w:r>
      <w:r>
        <w:rPr>
          <w:w w:val="110"/>
        </w:rPr>
        <w:t>either remains in solution, or, if the pH surpasses 8, it is converted</w:t>
      </w:r>
      <w:r>
        <w:rPr>
          <w:spacing w:val="40"/>
          <w:w w:val="110"/>
        </w:rPr>
        <w:t xml:space="preserve"> </w:t>
      </w:r>
      <w:r>
        <w:rPr>
          <w:w w:val="110"/>
        </w:rPr>
        <w:t>into gaseous NH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that will diffuse across the GPM, being collected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acidic</w:t>
      </w:r>
      <w:r>
        <w:rPr>
          <w:spacing w:val="-1"/>
          <w:w w:val="110"/>
        </w:rPr>
        <w:t xml:space="preserve"> </w:t>
      </w:r>
      <w:r>
        <w:rPr>
          <w:w w:val="110"/>
        </w:rPr>
        <w:t>solution</w:t>
      </w:r>
      <w:r>
        <w:rPr>
          <w:spacing w:val="-2"/>
          <w:w w:val="110"/>
        </w:rPr>
        <w:t xml:space="preserve"> </w:t>
      </w:r>
      <w:r>
        <w:rPr>
          <w:w w:val="110"/>
        </w:rPr>
        <w:t>circulating</w:t>
      </w:r>
      <w:r>
        <w:rPr>
          <w:spacing w:val="-3"/>
          <w:w w:val="110"/>
        </w:rPr>
        <w:t xml:space="preserve"> </w:t>
      </w:r>
      <w:r>
        <w:rPr>
          <w:w w:val="110"/>
        </w:rPr>
        <w:t>inside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GPM.</w:t>
      </w:r>
      <w:r>
        <w:rPr>
          <w:spacing w:val="-2"/>
          <w:w w:val="110"/>
        </w:rPr>
        <w:t xml:space="preserve"> </w:t>
      </w:r>
      <w:r>
        <w:rPr>
          <w:w w:val="110"/>
        </w:rPr>
        <w:t>After</w:t>
      </w:r>
      <w:r>
        <w:rPr>
          <w:spacing w:val="-1"/>
          <w:w w:val="110"/>
        </w:rPr>
        <w:t xml:space="preserve"> </w:t>
      </w:r>
      <w:r>
        <w:rPr>
          <w:w w:val="110"/>
        </w:rPr>
        <w:t>day</w:t>
      </w:r>
      <w:r>
        <w:rPr>
          <w:spacing w:val="-2"/>
          <w:w w:val="110"/>
        </w:rPr>
        <w:t xml:space="preserve"> </w:t>
      </w:r>
      <w:r>
        <w:rPr>
          <w:w w:val="110"/>
        </w:rPr>
        <w:t>5,</w:t>
      </w:r>
      <w:r>
        <w:rPr>
          <w:spacing w:val="-3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3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40"/>
          <w:w w:val="110"/>
        </w:rPr>
        <w:t xml:space="preserve"> </w:t>
      </w:r>
      <w:r>
        <w:rPr>
          <w:w w:val="110"/>
        </w:rPr>
        <w:t>no longer captured by the membrane (no increase of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</w:t>
      </w:r>
      <w:proofErr w:type="spellStart"/>
      <w:r>
        <w:rPr>
          <w:w w:val="110"/>
        </w:rPr>
        <w:t>concen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tration</w:t>
      </w:r>
      <w:proofErr w:type="spellEnd"/>
      <w:r>
        <w:rPr>
          <w:w w:val="110"/>
        </w:rPr>
        <w:t xml:space="preserve"> in the HCl solution occurred), meaning that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has being</w:t>
      </w:r>
      <w:r>
        <w:rPr>
          <w:spacing w:val="40"/>
          <w:w w:val="110"/>
        </w:rPr>
        <w:t xml:space="preserve"> </w:t>
      </w:r>
      <w:r>
        <w:rPr>
          <w:w w:val="110"/>
        </w:rPr>
        <w:t>accumulated in the catholyte solution. Analysis of catholyte</w:t>
      </w:r>
      <w:r>
        <w:rPr>
          <w:spacing w:val="40"/>
          <w:w w:val="110"/>
        </w:rPr>
        <w:t xml:space="preserve"> </w:t>
      </w:r>
      <w:r>
        <w:rPr>
          <w:w w:val="110"/>
        </w:rPr>
        <w:t>showed that approximately 9% of the initial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was found in this</w:t>
      </w:r>
      <w:r>
        <w:rPr>
          <w:spacing w:val="40"/>
          <w:w w:val="110"/>
        </w:rPr>
        <w:t xml:space="preserve"> </w:t>
      </w:r>
      <w:r>
        <w:rPr>
          <w:w w:val="110"/>
        </w:rPr>
        <w:t>solution at the end of experiment. This probabl</w:t>
      </w:r>
      <w:r>
        <w:rPr>
          <w:w w:val="110"/>
        </w:rPr>
        <w:t>y occurred because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56"/>
          <w:w w:val="110"/>
        </w:rPr>
        <w:t xml:space="preserve"> </w:t>
      </w:r>
      <w:r>
        <w:rPr>
          <w:w w:val="110"/>
        </w:rPr>
        <w:t>pH</w:t>
      </w:r>
      <w:r>
        <w:rPr>
          <w:spacing w:val="57"/>
          <w:w w:val="110"/>
        </w:rPr>
        <w:t xml:space="preserve"> </w:t>
      </w:r>
      <w:r>
        <w:rPr>
          <w:w w:val="110"/>
        </w:rPr>
        <w:t>of</w:t>
      </w:r>
      <w:r>
        <w:rPr>
          <w:spacing w:val="56"/>
          <w:w w:val="110"/>
        </w:rPr>
        <w:t xml:space="preserve"> </w:t>
      </w:r>
      <w:r>
        <w:rPr>
          <w:w w:val="110"/>
        </w:rPr>
        <w:t>catholyte</w:t>
      </w:r>
      <w:r>
        <w:rPr>
          <w:spacing w:val="56"/>
          <w:w w:val="110"/>
        </w:rPr>
        <w:t xml:space="preserve"> </w:t>
      </w:r>
      <w:r>
        <w:rPr>
          <w:w w:val="110"/>
        </w:rPr>
        <w:t>was</w:t>
      </w:r>
      <w:r>
        <w:rPr>
          <w:spacing w:val="57"/>
          <w:w w:val="110"/>
        </w:rPr>
        <w:t xml:space="preserve"> </w:t>
      </w:r>
      <w:r>
        <w:rPr>
          <w:w w:val="110"/>
        </w:rPr>
        <w:t>no</w:t>
      </w:r>
      <w:r>
        <w:rPr>
          <w:spacing w:val="57"/>
          <w:w w:val="110"/>
        </w:rPr>
        <w:t xml:space="preserve"> </w:t>
      </w:r>
      <w:proofErr w:type="gramStart"/>
      <w:r>
        <w:rPr>
          <w:w w:val="110"/>
        </w:rPr>
        <w:t>more</w:t>
      </w:r>
      <w:proofErr w:type="gramEnd"/>
      <w:r>
        <w:rPr>
          <w:spacing w:val="57"/>
          <w:w w:val="110"/>
        </w:rPr>
        <w:t xml:space="preserve"> </w:t>
      </w:r>
      <w:r>
        <w:rPr>
          <w:w w:val="110"/>
        </w:rPr>
        <w:t>adequate</w:t>
      </w:r>
      <w:r>
        <w:rPr>
          <w:spacing w:val="55"/>
          <w:w w:val="110"/>
        </w:rPr>
        <w:t xml:space="preserve"> </w:t>
      </w:r>
      <w:r>
        <w:rPr>
          <w:w w:val="110"/>
        </w:rPr>
        <w:t>(&lt;3)</w:t>
      </w:r>
      <w:r>
        <w:rPr>
          <w:spacing w:val="57"/>
          <w:w w:val="110"/>
        </w:rPr>
        <w:t xml:space="preserve"> </w:t>
      </w:r>
      <w:r>
        <w:rPr>
          <w:w w:val="110"/>
        </w:rPr>
        <w:t>from</w:t>
      </w:r>
      <w:r>
        <w:rPr>
          <w:spacing w:val="56"/>
          <w:w w:val="110"/>
        </w:rPr>
        <w:t xml:space="preserve"> </w:t>
      </w:r>
      <w:r>
        <w:rPr>
          <w:w w:val="110"/>
        </w:rPr>
        <w:t>day</w:t>
      </w:r>
      <w:r>
        <w:rPr>
          <w:spacing w:val="57"/>
          <w:w w:val="110"/>
        </w:rPr>
        <w:t xml:space="preserve"> </w:t>
      </w:r>
      <w:r>
        <w:rPr>
          <w:spacing w:val="-12"/>
          <w:w w:val="110"/>
        </w:rPr>
        <w:t>5</w:t>
      </w:r>
    </w:p>
    <w:p w14:paraId="28BBB969" w14:textId="77777777" w:rsidR="009C2212" w:rsidRDefault="00440FC0">
      <w:pPr>
        <w:pStyle w:val="Textoindependiente"/>
        <w:spacing w:line="59" w:lineRule="exact"/>
        <w:ind w:left="43"/>
        <w:jc w:val="both"/>
      </w:pPr>
      <w:r>
        <w:rPr>
          <w:w w:val="110"/>
        </w:rPr>
        <w:t>onwards</w:t>
      </w:r>
      <w:r>
        <w:rPr>
          <w:spacing w:val="30"/>
          <w:w w:val="110"/>
        </w:rPr>
        <w:t xml:space="preserve"> </w:t>
      </w:r>
      <w:r>
        <w:rPr>
          <w:w w:val="110"/>
        </w:rPr>
        <w:t>to</w:t>
      </w:r>
      <w:r>
        <w:rPr>
          <w:spacing w:val="32"/>
          <w:w w:val="110"/>
        </w:rPr>
        <w:t xml:space="preserve"> </w:t>
      </w:r>
      <w:r>
        <w:rPr>
          <w:w w:val="110"/>
        </w:rPr>
        <w:t>promote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w w:val="110"/>
        </w:rPr>
        <w:t>conversion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32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34"/>
          <w:w w:val="110"/>
        </w:rPr>
        <w:t xml:space="preserve"> </w:t>
      </w:r>
      <w:r>
        <w:rPr>
          <w:w w:val="110"/>
        </w:rPr>
        <w:t>to</w:t>
      </w:r>
      <w:r>
        <w:rPr>
          <w:spacing w:val="32"/>
          <w:w w:val="110"/>
        </w:rPr>
        <w:t xml:space="preserve"> </w:t>
      </w:r>
      <w:r>
        <w:rPr>
          <w:w w:val="110"/>
        </w:rPr>
        <w:t>gaseous</w:t>
      </w:r>
      <w:r>
        <w:rPr>
          <w:spacing w:val="30"/>
          <w:w w:val="110"/>
        </w:rPr>
        <w:t xml:space="preserve"> </w:t>
      </w:r>
      <w:proofErr w:type="gramStart"/>
      <w:r>
        <w:rPr>
          <w:w w:val="110"/>
        </w:rPr>
        <w:t>NH</w:t>
      </w:r>
      <w:r>
        <w:rPr>
          <w:spacing w:val="28"/>
          <w:w w:val="110"/>
        </w:rPr>
        <w:t xml:space="preserve"> </w:t>
      </w:r>
      <w:r>
        <w:rPr>
          <w:w w:val="110"/>
        </w:rPr>
        <w:t>.</w:t>
      </w:r>
      <w:proofErr w:type="gramEnd"/>
      <w:r>
        <w:rPr>
          <w:spacing w:val="31"/>
          <w:w w:val="110"/>
        </w:rPr>
        <w:t xml:space="preserve"> </w:t>
      </w:r>
      <w:r>
        <w:rPr>
          <w:spacing w:val="-5"/>
          <w:w w:val="110"/>
        </w:rPr>
        <w:t>So,</w:t>
      </w:r>
    </w:p>
    <w:p w14:paraId="44C4C331" w14:textId="77777777" w:rsidR="009C2212" w:rsidRDefault="00440FC0">
      <w:pPr>
        <w:pStyle w:val="Textoindependiente"/>
        <w:spacing w:before="74" w:line="264" w:lineRule="auto"/>
        <w:ind w:left="43" w:right="42"/>
        <w:jc w:val="both"/>
      </w:pPr>
      <w:r>
        <w:br w:type="column"/>
      </w:r>
      <w:r>
        <w:rPr>
          <w:w w:val="110"/>
        </w:rPr>
        <w:t>in the HCl solution decreased. In this experiment, the NH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loss</w:t>
      </w:r>
      <w:r>
        <w:rPr>
          <w:spacing w:val="40"/>
          <w:w w:val="110"/>
        </w:rPr>
        <w:t xml:space="preserve"> </w:t>
      </w:r>
      <w:r>
        <w:rPr>
          <w:w w:val="110"/>
        </w:rPr>
        <w:t>through</w:t>
      </w:r>
      <w:r>
        <w:rPr>
          <w:spacing w:val="32"/>
          <w:w w:val="110"/>
        </w:rPr>
        <w:t xml:space="preserve"> </w:t>
      </w:r>
      <w:r>
        <w:rPr>
          <w:w w:val="110"/>
        </w:rPr>
        <w:t>volatilization</w:t>
      </w:r>
      <w:r>
        <w:rPr>
          <w:spacing w:val="34"/>
          <w:w w:val="110"/>
        </w:rPr>
        <w:t xml:space="preserve"> </w:t>
      </w:r>
      <w:r>
        <w:rPr>
          <w:w w:val="110"/>
        </w:rPr>
        <w:t>was</w:t>
      </w:r>
      <w:r>
        <w:rPr>
          <w:spacing w:val="32"/>
          <w:w w:val="110"/>
        </w:rPr>
        <w:t xml:space="preserve"> </w:t>
      </w:r>
      <w:r>
        <w:rPr>
          <w:w w:val="110"/>
        </w:rPr>
        <w:t>slightly</w:t>
      </w:r>
      <w:r>
        <w:rPr>
          <w:spacing w:val="32"/>
          <w:w w:val="110"/>
        </w:rPr>
        <w:t xml:space="preserve"> </w:t>
      </w:r>
      <w:r>
        <w:rPr>
          <w:w w:val="110"/>
        </w:rPr>
        <w:t>higher</w:t>
      </w:r>
      <w:r>
        <w:rPr>
          <w:spacing w:val="33"/>
          <w:w w:val="110"/>
        </w:rPr>
        <w:t xml:space="preserve"> </w:t>
      </w:r>
      <w:r>
        <w:rPr>
          <w:w w:val="110"/>
        </w:rPr>
        <w:t>than</w:t>
      </w:r>
      <w:r>
        <w:rPr>
          <w:spacing w:val="32"/>
          <w:w w:val="110"/>
        </w:rPr>
        <w:t xml:space="preserve"> </w:t>
      </w:r>
      <w:r>
        <w:rPr>
          <w:w w:val="110"/>
        </w:rPr>
        <w:t>that</w:t>
      </w:r>
      <w:r>
        <w:rPr>
          <w:spacing w:val="32"/>
          <w:w w:val="110"/>
        </w:rPr>
        <w:t xml:space="preserve"> </w:t>
      </w:r>
      <w:r>
        <w:rPr>
          <w:w w:val="110"/>
        </w:rPr>
        <w:t>observed</w:t>
      </w:r>
      <w:r>
        <w:rPr>
          <w:spacing w:val="32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L</w:t>
      </w:r>
      <w:r>
        <w:rPr>
          <w:w w:val="110"/>
          <w:vertAlign w:val="subscript"/>
        </w:rPr>
        <w:t>15</w:t>
      </w:r>
      <w:r>
        <w:rPr>
          <w:spacing w:val="-6"/>
          <w:w w:val="110"/>
        </w:rPr>
        <w:t xml:space="preserve"> </w:t>
      </w:r>
      <w:r>
        <w:rPr>
          <w:w w:val="110"/>
        </w:rPr>
        <w:t>(</w:t>
      </w:r>
      <w:r>
        <w:rPr>
          <w:rFonts w:ascii="Tahoma" w:hAnsi="Tahoma"/>
          <w:w w:val="110"/>
        </w:rPr>
        <w:t>≈</w:t>
      </w:r>
      <w:r>
        <w:rPr>
          <w:w w:val="110"/>
        </w:rPr>
        <w:t>6%)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led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lower</w:t>
      </w:r>
      <w:r>
        <w:rPr>
          <w:spacing w:val="-6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-2"/>
          <w:w w:val="110"/>
        </w:rPr>
        <w:t xml:space="preserve"> </w:t>
      </w:r>
      <w:r>
        <w:rPr>
          <w:w w:val="110"/>
        </w:rPr>
        <w:t>extraction.</w:t>
      </w:r>
      <w:r>
        <w:rPr>
          <w:spacing w:val="-6"/>
          <w:w w:val="110"/>
        </w:rPr>
        <w:t xml:space="preserve"> </w:t>
      </w:r>
      <w:r>
        <w:rPr>
          <w:w w:val="110"/>
        </w:rPr>
        <w:t>After</w:t>
      </w:r>
      <w:r>
        <w:rPr>
          <w:spacing w:val="-6"/>
          <w:w w:val="110"/>
        </w:rPr>
        <w:t xml:space="preserve"> </w:t>
      </w:r>
      <w:r>
        <w:rPr>
          <w:w w:val="110"/>
        </w:rPr>
        <w:t>day</w:t>
      </w:r>
      <w:r>
        <w:rPr>
          <w:spacing w:val="-5"/>
          <w:w w:val="110"/>
        </w:rPr>
        <w:t xml:space="preserve"> </w:t>
      </w:r>
      <w:r>
        <w:rPr>
          <w:w w:val="110"/>
        </w:rPr>
        <w:t>5</w:t>
      </w:r>
      <w:r>
        <w:rPr>
          <w:spacing w:val="-5"/>
          <w:w w:val="110"/>
        </w:rPr>
        <w:t xml:space="preserve"> </w:t>
      </w:r>
      <w:r>
        <w:rPr>
          <w:w w:val="110"/>
        </w:rPr>
        <w:t>no</w:t>
      </w:r>
      <w:r>
        <w:rPr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spacing w:val="40"/>
          <w:w w:val="110"/>
        </w:rPr>
        <w:t xml:space="preserve"> </w:t>
      </w:r>
      <w:r>
        <w:rPr>
          <w:w w:val="110"/>
        </w:rPr>
        <w:t>N was extracted.</w:t>
      </w:r>
    </w:p>
    <w:p w14:paraId="4B8104AB" w14:textId="77777777" w:rsidR="009C2212" w:rsidRDefault="00440FC0">
      <w:pPr>
        <w:pStyle w:val="Textoindependiente"/>
        <w:spacing w:before="3" w:line="268" w:lineRule="auto"/>
        <w:ind w:left="43" w:right="41" w:firstLine="23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166512F2" wp14:editId="3E949D30">
                <wp:simplePos x="0" y="0"/>
                <wp:positionH relativeFrom="page">
                  <wp:posOffset>5523838</wp:posOffset>
                </wp:positionH>
                <wp:positionV relativeFrom="paragraph">
                  <wp:posOffset>-216622</wp:posOffset>
                </wp:positionV>
                <wp:extent cx="44450" cy="831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2DFCC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512F2" id="Textbox 47" o:spid="_x0000_s1051" type="#_x0000_t202" style="position:absolute;left:0;text-align:left;margin-left:434.95pt;margin-top:-17.05pt;width:3.5pt;height:6.55pt;z-index:-162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" filled="f" stroked="f">
                <v:textbox inset="0,0,0,0">
                  <w:txbxContent>
                    <w:p w14:paraId="7062DFCC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Contrarily to what was anticipated, the percentage of ED-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extracted P was </w:t>
      </w:r>
      <w:proofErr w:type="gramStart"/>
      <w:r>
        <w:rPr>
          <w:w w:val="110"/>
        </w:rPr>
        <w:t>similar to</w:t>
      </w:r>
      <w:proofErr w:type="gramEnd"/>
      <w:r>
        <w:rPr>
          <w:w w:val="110"/>
        </w:rPr>
        <w:t xml:space="preserve"> the one obtained in the first experiment</w:t>
      </w:r>
      <w:r>
        <w:rPr>
          <w:spacing w:val="40"/>
          <w:w w:val="110"/>
        </w:rPr>
        <w:t xml:space="preserve"> </w:t>
      </w:r>
      <w:r>
        <w:rPr>
          <w:w w:val="110"/>
        </w:rPr>
        <w:t>(71%). P was mostly extracted until day 9.</w:t>
      </w:r>
    </w:p>
    <w:p w14:paraId="2F9CF41B" w14:textId="77777777" w:rsidR="009C2212" w:rsidRDefault="009C2212">
      <w:pPr>
        <w:pStyle w:val="Textoindependiente"/>
        <w:spacing w:line="268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9" w:space="311"/>
            <w:col w:w="5114"/>
          </w:cols>
        </w:sectPr>
      </w:pPr>
    </w:p>
    <w:p w14:paraId="334D7D6F" w14:textId="77777777" w:rsidR="009C2212" w:rsidRDefault="00440FC0">
      <w:pPr>
        <w:tabs>
          <w:tab w:val="left" w:pos="3388"/>
          <w:tab w:val="left" w:pos="4668"/>
          <w:tab w:val="left" w:pos="5424"/>
        </w:tabs>
        <w:spacing w:before="2" w:line="135" w:lineRule="exact"/>
        <w:ind w:left="993"/>
        <w:rPr>
          <w:i/>
          <w:sz w:val="16"/>
        </w:rPr>
      </w:pPr>
      <w:r>
        <w:rPr>
          <w:spacing w:val="-10"/>
          <w:w w:val="110"/>
          <w:position w:val="-6"/>
          <w:sz w:val="10"/>
        </w:rPr>
        <w:t>+</w:t>
      </w:r>
      <w:r>
        <w:rPr>
          <w:position w:val="-6"/>
          <w:sz w:val="10"/>
        </w:rPr>
        <w:tab/>
      </w:r>
      <w:r>
        <w:rPr>
          <w:spacing w:val="-10"/>
          <w:w w:val="110"/>
          <w:position w:val="4"/>
          <w:sz w:val="10"/>
        </w:rPr>
        <w:t>4</w:t>
      </w:r>
      <w:r>
        <w:rPr>
          <w:position w:val="4"/>
          <w:sz w:val="10"/>
        </w:rPr>
        <w:tab/>
      </w:r>
      <w:r>
        <w:rPr>
          <w:spacing w:val="-10"/>
          <w:w w:val="110"/>
          <w:position w:val="4"/>
          <w:sz w:val="10"/>
        </w:rPr>
        <w:t>3</w:t>
      </w:r>
      <w:r>
        <w:rPr>
          <w:position w:val="4"/>
          <w:sz w:val="10"/>
        </w:rPr>
        <w:tab/>
      </w:r>
      <w:r>
        <w:rPr>
          <w:i/>
          <w:w w:val="110"/>
          <w:sz w:val="16"/>
        </w:rPr>
        <w:t>3.2.3.</w:t>
      </w:r>
      <w:r>
        <w:rPr>
          <w:i/>
          <w:spacing w:val="1"/>
          <w:w w:val="110"/>
          <w:sz w:val="16"/>
        </w:rPr>
        <w:t xml:space="preserve"> </w:t>
      </w:r>
      <w:r>
        <w:rPr>
          <w:i/>
          <w:w w:val="110"/>
          <w:sz w:val="16"/>
        </w:rPr>
        <w:t>N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and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P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extraction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in</w:t>
      </w:r>
      <w:r>
        <w:rPr>
          <w:i/>
          <w:spacing w:val="1"/>
          <w:w w:val="110"/>
          <w:sz w:val="16"/>
        </w:rPr>
        <w:t xml:space="preserve"> </w:t>
      </w:r>
      <w:r>
        <w:rPr>
          <w:i/>
          <w:w w:val="110"/>
          <w:sz w:val="16"/>
        </w:rPr>
        <w:t>the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third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experiment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spacing w:val="-2"/>
          <w:w w:val="110"/>
          <w:sz w:val="16"/>
        </w:rPr>
        <w:t>(I</w:t>
      </w:r>
      <w:r>
        <w:rPr>
          <w:i/>
          <w:spacing w:val="-2"/>
          <w:w w:val="110"/>
          <w:sz w:val="16"/>
          <w:vertAlign w:val="subscript"/>
        </w:rPr>
        <w:t>75</w:t>
      </w:r>
      <w:r>
        <w:rPr>
          <w:i/>
          <w:spacing w:val="-2"/>
          <w:w w:val="110"/>
          <w:sz w:val="16"/>
        </w:rPr>
        <w:t>)</w:t>
      </w:r>
    </w:p>
    <w:p w14:paraId="3ED1EC0F" w14:textId="77777777" w:rsidR="009C2212" w:rsidRDefault="009C2212">
      <w:pPr>
        <w:spacing w:line="135" w:lineRule="exact"/>
        <w:rPr>
          <w:i/>
          <w:sz w:val="16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1659C209" w14:textId="77777777" w:rsidR="009C2212" w:rsidRDefault="00440FC0">
      <w:pPr>
        <w:pStyle w:val="Textoindependiente"/>
        <w:spacing w:before="4" w:line="268" w:lineRule="auto"/>
        <w:ind w:left="43"/>
        <w:jc w:val="both"/>
      </w:pPr>
      <w:proofErr w:type="gramStart"/>
      <w:r>
        <w:rPr>
          <w:w w:val="110"/>
        </w:rPr>
        <w:t>no</w:t>
      </w:r>
      <w:proofErr w:type="gramEnd"/>
      <w:r>
        <w:rPr>
          <w:w w:val="110"/>
        </w:rPr>
        <w:t xml:space="preserve"> more NH</w:t>
      </w:r>
      <w:r>
        <w:rPr>
          <w:w w:val="110"/>
          <w:vertAlign w:val="subscript"/>
        </w:rPr>
        <w:t>4</w:t>
      </w:r>
      <w:r>
        <w:rPr>
          <w:w w:val="110"/>
        </w:rPr>
        <w:t xml:space="preserve"> was</w:t>
      </w:r>
      <w:r>
        <w:rPr>
          <w:w w:val="110"/>
        </w:rPr>
        <w:t xml:space="preserve"> extracted after day 5, even if its removal from</w:t>
      </w:r>
      <w:r>
        <w:rPr>
          <w:spacing w:val="40"/>
          <w:w w:val="110"/>
        </w:rPr>
        <w:t xml:space="preserve"> </w:t>
      </w:r>
      <w:r>
        <w:rPr>
          <w:w w:val="110"/>
        </w:rPr>
        <w:t>the MSW digestate continued until the end of the experiment.</w:t>
      </w:r>
    </w:p>
    <w:p w14:paraId="0C758ACB" w14:textId="77777777" w:rsidR="009C2212" w:rsidRDefault="00440FC0">
      <w:pPr>
        <w:pStyle w:val="Textoindependiente"/>
        <w:spacing w:line="268" w:lineRule="auto"/>
        <w:ind w:left="43" w:firstLine="23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665F1B05" wp14:editId="699C6DD3">
                <wp:simplePos x="0" y="0"/>
                <wp:positionH relativeFrom="page">
                  <wp:posOffset>2346478</wp:posOffset>
                </wp:positionH>
                <wp:positionV relativeFrom="paragraph">
                  <wp:posOffset>46839</wp:posOffset>
                </wp:positionV>
                <wp:extent cx="44450" cy="831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D8739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F1B05" id="Textbox 48" o:spid="_x0000_s1052" type="#_x0000_t202" style="position:absolute;left:0;text-align:left;margin-left:184.75pt;margin-top:3.7pt;width:3.5pt;height:6.55pt;z-index:-162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" filled="f" stroked="f">
                <v:textbox inset="0,0,0,0">
                  <w:txbxContent>
                    <w:p w14:paraId="0F9D8739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 xml:space="preserve">On the other hand, a decrease </w:t>
      </w:r>
      <w:proofErr w:type="gramStart"/>
      <w:r>
        <w:rPr>
          <w:w w:val="110"/>
        </w:rPr>
        <w:t>of</w:t>
      </w:r>
      <w:proofErr w:type="gramEnd"/>
      <w:r>
        <w:rPr>
          <w:w w:val="110"/>
        </w:rPr>
        <w:t xml:space="preserve">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in HCl solution after day 5</w:t>
      </w:r>
      <w:r>
        <w:rPr>
          <w:spacing w:val="40"/>
          <w:w w:val="110"/>
        </w:rPr>
        <w:t xml:space="preserve"> </w:t>
      </w:r>
      <w:r>
        <w:rPr>
          <w:w w:val="110"/>
        </w:rPr>
        <w:t>occurred.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probably</w:t>
      </w:r>
      <w:r>
        <w:rPr>
          <w:spacing w:val="-5"/>
          <w:w w:val="110"/>
        </w:rPr>
        <w:t xml:space="preserve"> </w:t>
      </w:r>
      <w:r>
        <w:rPr>
          <w:w w:val="110"/>
        </w:rPr>
        <w:t>due</w:t>
      </w:r>
      <w:r>
        <w:rPr>
          <w:spacing w:val="-5"/>
          <w:w w:val="110"/>
        </w:rPr>
        <w:t xml:space="preserve"> </w:t>
      </w:r>
      <w:r>
        <w:rPr>
          <w:w w:val="110"/>
        </w:rPr>
        <w:t>to: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i</w:t>
      </w:r>
      <w:proofErr w:type="spellEnd"/>
      <w:r>
        <w:rPr>
          <w:w w:val="110"/>
        </w:rPr>
        <w:t>)</w:t>
      </w:r>
      <w:r>
        <w:rPr>
          <w:spacing w:val="-4"/>
          <w:w w:val="110"/>
        </w:rPr>
        <w:t xml:space="preserve"> </w:t>
      </w:r>
      <w:r>
        <w:rPr>
          <w:w w:val="110"/>
        </w:rPr>
        <w:t>rise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HCl</w:t>
      </w:r>
      <w:r>
        <w:rPr>
          <w:spacing w:val="-5"/>
          <w:w w:val="110"/>
        </w:rPr>
        <w:t xml:space="preserve"> </w:t>
      </w:r>
      <w:r>
        <w:rPr>
          <w:w w:val="110"/>
        </w:rPr>
        <w:t>solutions’</w:t>
      </w:r>
      <w:r>
        <w:rPr>
          <w:spacing w:val="-5"/>
          <w:w w:val="110"/>
        </w:rPr>
        <w:t xml:space="preserve"> </w:t>
      </w:r>
      <w:r>
        <w:rPr>
          <w:w w:val="110"/>
        </w:rPr>
        <w:t>vol-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ume</w:t>
      </w:r>
      <w:proofErr w:type="spellEnd"/>
      <w:r>
        <w:rPr>
          <w:spacing w:val="19"/>
          <w:w w:val="110"/>
        </w:rPr>
        <w:t xml:space="preserve"> </w:t>
      </w:r>
      <w:proofErr w:type="gramStart"/>
      <w:r>
        <w:rPr>
          <w:w w:val="110"/>
        </w:rPr>
        <w:t>as</w:t>
      </w:r>
      <w:r>
        <w:rPr>
          <w:spacing w:val="20"/>
          <w:w w:val="110"/>
        </w:rPr>
        <w:t xml:space="preserve"> </w:t>
      </w:r>
      <w:r>
        <w:rPr>
          <w:w w:val="110"/>
        </w:rPr>
        <w:t>a</w:t>
      </w:r>
      <w:r>
        <w:rPr>
          <w:spacing w:val="19"/>
          <w:w w:val="110"/>
        </w:rPr>
        <w:t xml:space="preserve"> </w:t>
      </w:r>
      <w:r>
        <w:rPr>
          <w:w w:val="110"/>
        </w:rPr>
        <w:t>consequence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20"/>
          <w:w w:val="110"/>
        </w:rPr>
        <w:t xml:space="preserve"> </w:t>
      </w:r>
      <w:r>
        <w:rPr>
          <w:w w:val="110"/>
        </w:rPr>
        <w:t>osmotic</w:t>
      </w:r>
      <w:r>
        <w:rPr>
          <w:spacing w:val="19"/>
          <w:w w:val="110"/>
        </w:rPr>
        <w:t xml:space="preserve"> </w:t>
      </w:r>
      <w:r>
        <w:rPr>
          <w:w w:val="110"/>
        </w:rPr>
        <w:t>distillation</w:t>
      </w:r>
      <w:r>
        <w:rPr>
          <w:spacing w:val="18"/>
          <w:w w:val="110"/>
        </w:rPr>
        <w:t xml:space="preserve"> </w:t>
      </w:r>
      <w:r>
        <w:rPr>
          <w:w w:val="110"/>
        </w:rPr>
        <w:t>(water</w:t>
      </w:r>
      <w:r>
        <w:rPr>
          <w:spacing w:val="19"/>
          <w:w w:val="110"/>
        </w:rPr>
        <w:t xml:space="preserve"> </w:t>
      </w:r>
      <w:proofErr w:type="spellStart"/>
      <w:r>
        <w:rPr>
          <w:w w:val="110"/>
        </w:rPr>
        <w:t>vapour</w:t>
      </w:r>
      <w:proofErr w:type="spellEnd"/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cap-</w:t>
      </w:r>
    </w:p>
    <w:p w14:paraId="145A5814" w14:textId="77777777" w:rsidR="009C2212" w:rsidRDefault="00440FC0">
      <w:pPr>
        <w:pStyle w:val="Textoindependiente"/>
        <w:spacing w:line="141" w:lineRule="exact"/>
        <w:ind w:left="43"/>
        <w:jc w:val="both"/>
      </w:pPr>
      <w:proofErr w:type="spellStart"/>
      <w:r>
        <w:rPr>
          <w:w w:val="110"/>
        </w:rPr>
        <w:t>ture</w:t>
      </w:r>
      <w:proofErr w:type="spellEnd"/>
      <w:r>
        <w:rPr>
          <w:w w:val="110"/>
        </w:rPr>
        <w:t>,</w:t>
      </w:r>
      <w:r>
        <w:rPr>
          <w:spacing w:val="15"/>
          <w:w w:val="110"/>
        </w:rPr>
        <w:t xml:space="preserve"> </w:t>
      </w:r>
      <w:r>
        <w:rPr>
          <w:w w:val="110"/>
        </w:rPr>
        <w:t>as</w:t>
      </w:r>
      <w:r>
        <w:rPr>
          <w:spacing w:val="16"/>
          <w:w w:val="110"/>
        </w:rPr>
        <w:t xml:space="preserve"> </w:t>
      </w:r>
      <w:r>
        <w:rPr>
          <w:w w:val="110"/>
        </w:rPr>
        <w:t>reported</w:t>
      </w:r>
      <w:r>
        <w:rPr>
          <w:spacing w:val="15"/>
          <w:w w:val="110"/>
        </w:rPr>
        <w:t xml:space="preserve"> </w:t>
      </w:r>
      <w:r>
        <w:rPr>
          <w:w w:val="110"/>
        </w:rPr>
        <w:t>by</w:t>
      </w:r>
      <w:r>
        <w:rPr>
          <w:spacing w:val="15"/>
          <w:w w:val="110"/>
        </w:rPr>
        <w:t xml:space="preserve"> </w:t>
      </w:r>
      <w:hyperlink w:anchor="_bookmark31" w:history="1">
        <w:r>
          <w:rPr>
            <w:color w:val="007FAD"/>
            <w:w w:val="110"/>
          </w:rPr>
          <w:t>Riaño</w:t>
        </w:r>
        <w:r>
          <w:rPr>
            <w:color w:val="007FAD"/>
            <w:spacing w:val="15"/>
            <w:w w:val="110"/>
          </w:rPr>
          <w:t xml:space="preserve">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16"/>
            <w:w w:val="110"/>
          </w:rPr>
          <w:t xml:space="preserve"> </w:t>
        </w:r>
        <w:r>
          <w:rPr>
            <w:color w:val="007FAD"/>
            <w:w w:val="110"/>
          </w:rPr>
          <w:t>al.</w:t>
        </w:r>
        <w:r>
          <w:rPr>
            <w:color w:val="007FAD"/>
            <w:spacing w:val="15"/>
            <w:w w:val="110"/>
          </w:rPr>
          <w:t xml:space="preserve"> </w:t>
        </w:r>
        <w:r>
          <w:rPr>
            <w:color w:val="007FAD"/>
            <w:w w:val="110"/>
          </w:rPr>
          <w:t>(2019)</w:t>
        </w:r>
      </w:hyperlink>
      <w:r>
        <w:rPr>
          <w:w w:val="110"/>
        </w:rPr>
        <w:t>),</w:t>
      </w:r>
      <w:r>
        <w:rPr>
          <w:spacing w:val="17"/>
          <w:w w:val="110"/>
        </w:rPr>
        <w:t xml:space="preserve"> </w:t>
      </w:r>
      <w:r>
        <w:rPr>
          <w:w w:val="110"/>
        </w:rPr>
        <w:t>which</w:t>
      </w:r>
      <w:r>
        <w:rPr>
          <w:spacing w:val="14"/>
          <w:w w:val="110"/>
        </w:rPr>
        <w:t xml:space="preserve"> </w:t>
      </w:r>
      <w:r>
        <w:rPr>
          <w:w w:val="110"/>
        </w:rPr>
        <w:t>caused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dilution</w:t>
      </w:r>
    </w:p>
    <w:p w14:paraId="68F1B1EF" w14:textId="77777777" w:rsidR="009C2212" w:rsidRDefault="00440FC0">
      <w:pPr>
        <w:pStyle w:val="Textoindependiente"/>
        <w:spacing w:before="73" w:line="268" w:lineRule="auto"/>
        <w:ind w:left="43" w:right="42" w:firstLine="233"/>
        <w:jc w:val="both"/>
      </w:pPr>
      <w:r>
        <w:br w:type="column"/>
      </w:r>
      <w:r>
        <w:rPr>
          <w:w w:val="110"/>
        </w:rPr>
        <w:t>In the third experiment (I</w:t>
      </w:r>
      <w:r>
        <w:rPr>
          <w:w w:val="110"/>
          <w:vertAlign w:val="subscript"/>
        </w:rPr>
        <w:t>75</w:t>
      </w:r>
      <w:r>
        <w:rPr>
          <w:w w:val="110"/>
        </w:rPr>
        <w:t>), a higher electric current was</w:t>
      </w:r>
      <w:r>
        <w:rPr>
          <w:spacing w:val="40"/>
          <w:w w:val="110"/>
        </w:rPr>
        <w:t xml:space="preserve"> </w:t>
      </w:r>
      <w:r>
        <w:rPr>
          <w:w w:val="110"/>
        </w:rPr>
        <w:t>applied to the system (75 mA instead of 50 mA) and the time</w:t>
      </w:r>
      <w:r>
        <w:rPr>
          <w:spacing w:val="40"/>
          <w:w w:val="110"/>
        </w:rPr>
        <w:t xml:space="preserve"> </w:t>
      </w:r>
      <w:r>
        <w:rPr>
          <w:w w:val="110"/>
        </w:rPr>
        <w:t>allowed for extraction was reduced from 12</w:t>
      </w:r>
      <w:r>
        <w:rPr>
          <w:spacing w:val="-2"/>
          <w:w w:val="110"/>
        </w:rPr>
        <w:t xml:space="preserve"> </w:t>
      </w:r>
      <w:r>
        <w:rPr>
          <w:w w:val="110"/>
        </w:rPr>
        <w:t>to 6 days for N and</w:t>
      </w:r>
      <w:r>
        <w:rPr>
          <w:spacing w:val="40"/>
          <w:w w:val="110"/>
        </w:rPr>
        <w:t xml:space="preserve"> </w:t>
      </w:r>
      <w:r>
        <w:rPr>
          <w:w w:val="110"/>
        </w:rPr>
        <w:t>from 12 to 9 days, for P, following the results obtained in the pre</w:t>
      </w:r>
      <w:proofErr w:type="gramStart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vious</w:t>
      </w:r>
      <w:proofErr w:type="spellEnd"/>
      <w:proofErr w:type="gramEnd"/>
      <w:r>
        <w:rPr>
          <w:w w:val="110"/>
        </w:rPr>
        <w:t xml:space="preserve"> experiment (L</w:t>
      </w:r>
      <w:r>
        <w:rPr>
          <w:w w:val="110"/>
          <w:vertAlign w:val="subscript"/>
        </w:rPr>
        <w:t>10</w:t>
      </w:r>
      <w:r>
        <w:rPr>
          <w:w w:val="110"/>
        </w:rPr>
        <w:t>).</w:t>
      </w:r>
    </w:p>
    <w:p w14:paraId="1B440048" w14:textId="77777777" w:rsidR="009C2212" w:rsidRDefault="00440FC0">
      <w:pPr>
        <w:pStyle w:val="Textoindependiente"/>
        <w:spacing w:line="70" w:lineRule="exact"/>
        <w:ind w:left="277"/>
      </w:pP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20"/>
          <w:w w:val="110"/>
        </w:rPr>
        <w:t xml:space="preserve"> </w:t>
      </w:r>
      <w:r>
        <w:rPr>
          <w:w w:val="110"/>
        </w:rPr>
        <w:t>extraction</w:t>
      </w:r>
      <w:r>
        <w:rPr>
          <w:spacing w:val="17"/>
          <w:w w:val="110"/>
        </w:rPr>
        <w:t xml:space="preserve"> </w:t>
      </w:r>
      <w:r>
        <w:rPr>
          <w:w w:val="110"/>
        </w:rPr>
        <w:t>reached</w:t>
      </w:r>
      <w:r>
        <w:rPr>
          <w:spacing w:val="16"/>
          <w:w w:val="110"/>
        </w:rPr>
        <w:t xml:space="preserve"> </w:t>
      </w:r>
      <w:r>
        <w:rPr>
          <w:rFonts w:ascii="Tahoma" w:hAnsi="Tahoma"/>
          <w:w w:val="110"/>
        </w:rPr>
        <w:t>≈</w:t>
      </w:r>
      <w:r>
        <w:rPr>
          <w:w w:val="110"/>
        </w:rPr>
        <w:t>74</w:t>
      </w:r>
      <w:r>
        <w:rPr>
          <w:spacing w:val="15"/>
          <w:w w:val="110"/>
        </w:rPr>
        <w:t xml:space="preserve"> </w:t>
      </w:r>
      <w:r>
        <w:rPr>
          <w:w w:val="110"/>
        </w:rPr>
        <w:t>±</w:t>
      </w:r>
      <w:r>
        <w:rPr>
          <w:spacing w:val="17"/>
          <w:w w:val="110"/>
        </w:rPr>
        <w:t xml:space="preserve"> </w:t>
      </w:r>
      <w:r>
        <w:rPr>
          <w:w w:val="110"/>
        </w:rPr>
        <w:t>11%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only</w:t>
      </w:r>
      <w:r>
        <w:rPr>
          <w:spacing w:val="16"/>
          <w:w w:val="110"/>
        </w:rPr>
        <w:t xml:space="preserve"> </w:t>
      </w:r>
      <w:r>
        <w:rPr>
          <w:w w:val="110"/>
        </w:rPr>
        <w:t>6</w:t>
      </w:r>
      <w:r>
        <w:rPr>
          <w:spacing w:val="16"/>
          <w:w w:val="110"/>
        </w:rPr>
        <w:t xml:space="preserve"> </w:t>
      </w:r>
      <w:r>
        <w:rPr>
          <w:w w:val="110"/>
        </w:rPr>
        <w:t>days,</w:t>
      </w:r>
      <w:r>
        <w:rPr>
          <w:spacing w:val="16"/>
          <w:w w:val="110"/>
        </w:rPr>
        <w:t xml:space="preserve"> </w:t>
      </w:r>
      <w:proofErr w:type="spellStart"/>
      <w:r>
        <w:rPr>
          <w:spacing w:val="-2"/>
          <w:w w:val="110"/>
        </w:rPr>
        <w:t>repre</w:t>
      </w:r>
      <w:proofErr w:type="spellEnd"/>
      <w:r>
        <w:rPr>
          <w:spacing w:val="-2"/>
          <w:w w:val="110"/>
        </w:rPr>
        <w:t>-</w:t>
      </w:r>
    </w:p>
    <w:p w14:paraId="1ACB978F" w14:textId="77777777" w:rsidR="009C2212" w:rsidRDefault="009C2212">
      <w:pPr>
        <w:pStyle w:val="Textoindependiente"/>
        <w:spacing w:line="70" w:lineRule="exact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6" w:space="314"/>
            <w:col w:w="5114"/>
          </w:cols>
        </w:sectPr>
      </w:pPr>
    </w:p>
    <w:p w14:paraId="0F8214C8" w14:textId="77777777" w:rsidR="009C2212" w:rsidRDefault="00440FC0">
      <w:pPr>
        <w:pStyle w:val="Textoindependiente"/>
        <w:tabs>
          <w:tab w:val="right" w:pos="6311"/>
        </w:tabs>
        <w:spacing w:before="11" w:line="118" w:lineRule="exact"/>
        <w:ind w:left="43"/>
        <w:rPr>
          <w:position w:val="11"/>
          <w:sz w:val="10"/>
        </w:rPr>
      </w:pPr>
      <w:r>
        <w:rPr>
          <w:w w:val="110"/>
        </w:rPr>
        <w:t>effect</w:t>
      </w:r>
      <w:r>
        <w:rPr>
          <w:spacing w:val="11"/>
          <w:w w:val="110"/>
        </w:rPr>
        <w:t xml:space="preserve"> </w:t>
      </w:r>
      <w:r>
        <w:rPr>
          <w:w w:val="110"/>
        </w:rPr>
        <w:t>on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14"/>
          <w:w w:val="110"/>
        </w:rPr>
        <w:t xml:space="preserve"> </w:t>
      </w:r>
      <w:r>
        <w:rPr>
          <w:w w:val="110"/>
        </w:rPr>
        <w:t>concentration;</w:t>
      </w:r>
      <w:r>
        <w:rPr>
          <w:spacing w:val="10"/>
          <w:w w:val="110"/>
        </w:rPr>
        <w:t xml:space="preserve"> </w:t>
      </w:r>
      <w:proofErr w:type="gramStart"/>
      <w:r>
        <w:rPr>
          <w:w w:val="110"/>
        </w:rPr>
        <w:t>and,</w:t>
      </w:r>
      <w:proofErr w:type="gramEnd"/>
      <w:r>
        <w:rPr>
          <w:spacing w:val="12"/>
          <w:w w:val="110"/>
        </w:rPr>
        <w:t xml:space="preserve"> </w:t>
      </w:r>
      <w:r>
        <w:rPr>
          <w:w w:val="110"/>
        </w:rPr>
        <w:t>ii)</w:t>
      </w:r>
      <w:r>
        <w:rPr>
          <w:spacing w:val="12"/>
          <w:w w:val="110"/>
        </w:rPr>
        <w:t xml:space="preserve"> </w:t>
      </w:r>
      <w:r>
        <w:rPr>
          <w:w w:val="110"/>
        </w:rPr>
        <w:t>loss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NH</w:t>
      </w:r>
      <w:r>
        <w:rPr>
          <w:spacing w:val="66"/>
          <w:w w:val="150"/>
        </w:rPr>
        <w:t xml:space="preserve"> </w:t>
      </w:r>
      <w:r>
        <w:rPr>
          <w:w w:val="110"/>
        </w:rPr>
        <w:t>from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sys-</w:t>
      </w:r>
      <w:r>
        <w:rPr>
          <w:rFonts w:ascii="Times New Roman"/>
        </w:rPr>
        <w:tab/>
      </w:r>
      <w:r>
        <w:rPr>
          <w:spacing w:val="-10"/>
          <w:w w:val="110"/>
          <w:position w:val="11"/>
          <w:sz w:val="10"/>
        </w:rPr>
        <w:t>4</w:t>
      </w:r>
    </w:p>
    <w:p w14:paraId="0C63E93E" w14:textId="77777777" w:rsidR="009C2212" w:rsidRDefault="00440FC0">
      <w:pPr>
        <w:pStyle w:val="Textoindependiente"/>
        <w:tabs>
          <w:tab w:val="left" w:pos="2751"/>
          <w:tab w:val="left" w:pos="3929"/>
          <w:tab w:val="left" w:pos="5423"/>
        </w:tabs>
        <w:spacing w:before="4" w:line="137" w:lineRule="exact"/>
        <w:ind w:left="1295"/>
      </w:pPr>
      <w:r>
        <w:rPr>
          <w:spacing w:val="-10"/>
          <w:w w:val="110"/>
          <w:position w:val="4"/>
          <w:sz w:val="10"/>
        </w:rPr>
        <w:t>4</w:t>
      </w:r>
      <w:r>
        <w:rPr>
          <w:position w:val="4"/>
          <w:sz w:val="10"/>
        </w:rPr>
        <w:tab/>
      </w:r>
      <w:r>
        <w:rPr>
          <w:spacing w:val="-10"/>
          <w:w w:val="110"/>
          <w:position w:val="-6"/>
          <w:sz w:val="10"/>
        </w:rPr>
        <w:t>+</w:t>
      </w:r>
      <w:r>
        <w:rPr>
          <w:position w:val="-6"/>
          <w:sz w:val="10"/>
        </w:rPr>
        <w:tab/>
      </w:r>
      <w:r>
        <w:rPr>
          <w:spacing w:val="-10"/>
          <w:w w:val="110"/>
          <w:position w:val="4"/>
          <w:sz w:val="10"/>
        </w:rPr>
        <w:t>3</w:t>
      </w:r>
      <w:r>
        <w:rPr>
          <w:position w:val="4"/>
          <w:sz w:val="10"/>
        </w:rPr>
        <w:tab/>
      </w:r>
      <w:proofErr w:type="spellStart"/>
      <w:r>
        <w:rPr>
          <w:w w:val="110"/>
        </w:rPr>
        <w:t>senting</w:t>
      </w:r>
      <w:proofErr w:type="spellEnd"/>
      <w:r>
        <w:rPr>
          <w:spacing w:val="25"/>
          <w:w w:val="110"/>
        </w:rPr>
        <w:t xml:space="preserve"> </w:t>
      </w:r>
      <w:r>
        <w:rPr>
          <w:w w:val="110"/>
        </w:rPr>
        <w:t>an</w:t>
      </w:r>
      <w:r>
        <w:rPr>
          <w:spacing w:val="26"/>
          <w:w w:val="110"/>
        </w:rPr>
        <w:t xml:space="preserve"> </w:t>
      </w:r>
      <w:r>
        <w:rPr>
          <w:w w:val="110"/>
        </w:rPr>
        <w:t>augment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26"/>
          <w:w w:val="110"/>
        </w:rPr>
        <w:t xml:space="preserve"> </w:t>
      </w:r>
      <w:r>
        <w:rPr>
          <w:w w:val="110"/>
        </w:rPr>
        <w:t>nearly</w:t>
      </w:r>
      <w:r>
        <w:rPr>
          <w:spacing w:val="25"/>
          <w:w w:val="110"/>
        </w:rPr>
        <w:t xml:space="preserve"> </w:t>
      </w:r>
      <w:r>
        <w:rPr>
          <w:w w:val="110"/>
        </w:rPr>
        <w:t>10%</w:t>
      </w:r>
      <w:r>
        <w:rPr>
          <w:spacing w:val="27"/>
          <w:w w:val="110"/>
        </w:rPr>
        <w:t xml:space="preserve"> </w:t>
      </w:r>
      <w:r>
        <w:rPr>
          <w:w w:val="110"/>
        </w:rPr>
        <w:t>when</w:t>
      </w:r>
      <w:r>
        <w:rPr>
          <w:spacing w:val="26"/>
          <w:w w:val="110"/>
        </w:rPr>
        <w:t xml:space="preserve"> </w:t>
      </w:r>
      <w:r>
        <w:rPr>
          <w:w w:val="110"/>
        </w:rPr>
        <w:t>compared</w:t>
      </w:r>
      <w:r>
        <w:rPr>
          <w:spacing w:val="27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>value</w:t>
      </w:r>
    </w:p>
    <w:p w14:paraId="6FF7A5EB" w14:textId="77777777" w:rsidR="009C2212" w:rsidRDefault="009C2212">
      <w:pPr>
        <w:pStyle w:val="Textoindependiente"/>
        <w:spacing w:line="137" w:lineRule="exact"/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0AA523A2" w14:textId="77777777" w:rsidR="009C2212" w:rsidRDefault="00440FC0">
      <w:pPr>
        <w:pStyle w:val="Textoindependiente"/>
        <w:spacing w:before="4" w:line="268" w:lineRule="auto"/>
        <w:ind w:left="43"/>
        <w:jc w:val="both"/>
      </w:pPr>
      <w:proofErr w:type="spellStart"/>
      <w:proofErr w:type="gramStart"/>
      <w:r>
        <w:rPr>
          <w:w w:val="110"/>
        </w:rPr>
        <w:t>tem</w:t>
      </w:r>
      <w:proofErr w:type="spellEnd"/>
      <w:proofErr w:type="gramEnd"/>
      <w:r>
        <w:rPr>
          <w:w w:val="110"/>
        </w:rPr>
        <w:t>.</w:t>
      </w:r>
      <w:r>
        <w:rPr>
          <w:spacing w:val="-7"/>
          <w:w w:val="110"/>
        </w:rPr>
        <w:t xml:space="preserve"> </w:t>
      </w:r>
      <w:r>
        <w:rPr>
          <w:w w:val="110"/>
        </w:rPr>
        <w:t>Since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mass</w:t>
      </w:r>
      <w:r>
        <w:rPr>
          <w:spacing w:val="-6"/>
          <w:w w:val="110"/>
        </w:rPr>
        <w:t xml:space="preserve"> </w:t>
      </w:r>
      <w:r>
        <w:rPr>
          <w:w w:val="110"/>
        </w:rPr>
        <w:t>balances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bscript"/>
        </w:rPr>
        <w:t>4</w:t>
      </w:r>
      <w:r>
        <w:rPr>
          <w:spacing w:val="-5"/>
          <w:w w:val="110"/>
        </w:rPr>
        <w:t xml:space="preserve"> </w:t>
      </w:r>
      <w:r>
        <w:rPr>
          <w:w w:val="110"/>
        </w:rPr>
        <w:t>showed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loss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less</w:t>
      </w:r>
      <w:r>
        <w:rPr>
          <w:spacing w:val="-6"/>
          <w:w w:val="110"/>
        </w:rPr>
        <w:t xml:space="preserve"> </w:t>
      </w:r>
      <w:r>
        <w:rPr>
          <w:w w:val="110"/>
        </w:rPr>
        <w:t>than</w:t>
      </w:r>
      <w:r>
        <w:rPr>
          <w:spacing w:val="-7"/>
          <w:w w:val="110"/>
        </w:rPr>
        <w:t xml:space="preserve"> </w:t>
      </w:r>
      <w:r>
        <w:rPr>
          <w:w w:val="110"/>
        </w:rPr>
        <w:t>3%,</w:t>
      </w:r>
      <w:r>
        <w:rPr>
          <w:spacing w:val="40"/>
          <w:w w:val="110"/>
        </w:rPr>
        <w:t xml:space="preserve"> </w:t>
      </w:r>
      <w:r>
        <w:rPr>
          <w:w w:val="110"/>
        </w:rPr>
        <w:t>the main cause for the decrease of the concentrations is attributed</w:t>
      </w:r>
      <w:r>
        <w:rPr>
          <w:spacing w:val="40"/>
          <w:w w:val="110"/>
        </w:rPr>
        <w:t xml:space="preserve"> </w:t>
      </w:r>
      <w:r>
        <w:rPr>
          <w:w w:val="110"/>
        </w:rPr>
        <w:t>to the increase in the volume of acid.</w:t>
      </w:r>
    </w:p>
    <w:p w14:paraId="7C54A9AE" w14:textId="77777777" w:rsidR="009C2212" w:rsidRDefault="00440FC0">
      <w:pPr>
        <w:pStyle w:val="Textoindependiente"/>
        <w:spacing w:line="184" w:lineRule="exact"/>
        <w:jc w:val="right"/>
      </w:pPr>
      <w:r>
        <w:rPr>
          <w:w w:val="110"/>
        </w:rPr>
        <w:t>On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other side of the</w:t>
      </w:r>
      <w:r>
        <w:rPr>
          <w:spacing w:val="1"/>
          <w:w w:val="110"/>
        </w:rPr>
        <w:t xml:space="preserve"> </w:t>
      </w:r>
      <w:r>
        <w:rPr>
          <w:w w:val="110"/>
        </w:rPr>
        <w:t>ED</w:t>
      </w:r>
      <w:r>
        <w:rPr>
          <w:spacing w:val="1"/>
          <w:w w:val="110"/>
        </w:rPr>
        <w:t xml:space="preserve"> </w:t>
      </w:r>
      <w:r>
        <w:rPr>
          <w:w w:val="110"/>
        </w:rPr>
        <w:t>cell, P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extracted at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the </w:t>
      </w:r>
      <w:proofErr w:type="spellStart"/>
      <w:r>
        <w:rPr>
          <w:spacing w:val="-4"/>
          <w:w w:val="110"/>
        </w:rPr>
        <w:t>ano</w:t>
      </w:r>
      <w:proofErr w:type="spellEnd"/>
      <w:r>
        <w:rPr>
          <w:spacing w:val="-4"/>
          <w:w w:val="110"/>
        </w:rPr>
        <w:t>-</w:t>
      </w:r>
    </w:p>
    <w:p w14:paraId="56FE8261" w14:textId="77777777" w:rsidR="009C2212" w:rsidRDefault="00440FC0">
      <w:pPr>
        <w:pStyle w:val="Textoindependiente"/>
        <w:spacing w:before="22" w:line="143" w:lineRule="exact"/>
        <w:ind w:right="1"/>
        <w:jc w:val="right"/>
      </w:pPr>
      <w:proofErr w:type="spellStart"/>
      <w:r>
        <w:rPr>
          <w:w w:val="110"/>
        </w:rPr>
        <w:t>lyte</w:t>
      </w:r>
      <w:proofErr w:type="spellEnd"/>
      <w:r>
        <w:rPr>
          <w:w w:val="110"/>
        </w:rPr>
        <w:t>.</w:t>
      </w:r>
      <w:r>
        <w:rPr>
          <w:spacing w:val="54"/>
          <w:w w:val="110"/>
        </w:rPr>
        <w:t xml:space="preserve"> </w:t>
      </w:r>
      <w:r>
        <w:rPr>
          <w:w w:val="110"/>
        </w:rPr>
        <w:t>At</w:t>
      </w:r>
      <w:r>
        <w:rPr>
          <w:spacing w:val="53"/>
          <w:w w:val="110"/>
        </w:rPr>
        <w:t xml:space="preserve"> </w:t>
      </w:r>
      <w:r>
        <w:rPr>
          <w:w w:val="110"/>
        </w:rPr>
        <w:t>the</w:t>
      </w:r>
      <w:r>
        <w:rPr>
          <w:spacing w:val="54"/>
          <w:w w:val="110"/>
        </w:rPr>
        <w:t xml:space="preserve"> </w:t>
      </w:r>
      <w:r>
        <w:rPr>
          <w:w w:val="110"/>
        </w:rPr>
        <w:t>end</w:t>
      </w:r>
      <w:r>
        <w:rPr>
          <w:spacing w:val="54"/>
          <w:w w:val="110"/>
        </w:rPr>
        <w:t xml:space="preserve"> </w:t>
      </w:r>
      <w:r>
        <w:rPr>
          <w:w w:val="110"/>
        </w:rPr>
        <w:t>of</w:t>
      </w:r>
      <w:r>
        <w:rPr>
          <w:spacing w:val="54"/>
          <w:w w:val="110"/>
        </w:rPr>
        <w:t xml:space="preserve"> </w:t>
      </w:r>
      <w:r>
        <w:rPr>
          <w:w w:val="110"/>
        </w:rPr>
        <w:t>the</w:t>
      </w:r>
      <w:r>
        <w:rPr>
          <w:spacing w:val="54"/>
          <w:w w:val="110"/>
        </w:rPr>
        <w:t xml:space="preserve"> </w:t>
      </w:r>
      <w:r>
        <w:rPr>
          <w:w w:val="110"/>
        </w:rPr>
        <w:t>L</w:t>
      </w:r>
      <w:r>
        <w:rPr>
          <w:w w:val="110"/>
          <w:vertAlign w:val="subscript"/>
        </w:rPr>
        <w:t>15</w:t>
      </w:r>
      <w:r>
        <w:rPr>
          <w:spacing w:val="54"/>
          <w:w w:val="110"/>
        </w:rPr>
        <w:t xml:space="preserve"> </w:t>
      </w:r>
      <w:r>
        <w:rPr>
          <w:w w:val="110"/>
        </w:rPr>
        <w:t>experiment</w:t>
      </w:r>
      <w:r>
        <w:rPr>
          <w:spacing w:val="53"/>
          <w:w w:val="110"/>
        </w:rPr>
        <w:t xml:space="preserve"> </w:t>
      </w:r>
      <w:r>
        <w:rPr>
          <w:w w:val="110"/>
        </w:rPr>
        <w:t>the</w:t>
      </w:r>
      <w:r>
        <w:rPr>
          <w:spacing w:val="54"/>
          <w:w w:val="110"/>
        </w:rPr>
        <w:t xml:space="preserve"> </w:t>
      </w:r>
      <w:r>
        <w:rPr>
          <w:w w:val="110"/>
        </w:rPr>
        <w:t>percentage</w:t>
      </w:r>
      <w:r>
        <w:rPr>
          <w:spacing w:val="52"/>
          <w:w w:val="110"/>
        </w:rPr>
        <w:t xml:space="preserve"> </w:t>
      </w:r>
      <w:r>
        <w:rPr>
          <w:w w:val="110"/>
        </w:rPr>
        <w:t>of</w:t>
      </w:r>
      <w:r>
        <w:rPr>
          <w:spacing w:val="54"/>
          <w:w w:val="110"/>
        </w:rPr>
        <w:t xml:space="preserve"> </w:t>
      </w:r>
      <w:r>
        <w:rPr>
          <w:spacing w:val="-5"/>
          <w:w w:val="110"/>
        </w:rPr>
        <w:t>ED-</w:t>
      </w:r>
    </w:p>
    <w:p w14:paraId="7CDC9AFA" w14:textId="77777777" w:rsidR="009C2212" w:rsidRDefault="00440FC0">
      <w:pPr>
        <w:pStyle w:val="Textoindependiente"/>
        <w:spacing w:before="73" w:line="264" w:lineRule="auto"/>
        <w:ind w:left="43" w:right="41" w:hanging="1"/>
        <w:jc w:val="both"/>
      </w:pPr>
      <w:r>
        <w:br w:type="column"/>
      </w:r>
      <w:r>
        <w:rPr>
          <w:w w:val="110"/>
        </w:rPr>
        <w:t>obtained in the L</w:t>
      </w:r>
      <w:r>
        <w:rPr>
          <w:w w:val="110"/>
          <w:vertAlign w:val="subscript"/>
        </w:rPr>
        <w:t>10</w:t>
      </w:r>
      <w:r>
        <w:rPr>
          <w:w w:val="110"/>
        </w:rPr>
        <w:t xml:space="preserve"> experiment. The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concentration in the HCl</w:t>
      </w:r>
      <w:r>
        <w:rPr>
          <w:spacing w:val="40"/>
          <w:w w:val="110"/>
        </w:rPr>
        <w:t xml:space="preserve"> </w:t>
      </w:r>
      <w:r>
        <w:rPr>
          <w:w w:val="110"/>
        </w:rPr>
        <w:t>solution at the end of experiment was 1644 mg L</w:t>
      </w:r>
      <w:r>
        <w:rPr>
          <w:w w:val="110"/>
          <w:vertAlign w:val="superscript"/>
        </w:rPr>
        <w:t>–1</w:t>
      </w:r>
      <w:r>
        <w:rPr>
          <w:w w:val="110"/>
        </w:rPr>
        <w:t>, and in this</w:t>
      </w:r>
      <w:r>
        <w:rPr>
          <w:spacing w:val="40"/>
          <w:w w:val="110"/>
        </w:rPr>
        <w:t xml:space="preserve"> </w:t>
      </w:r>
      <w:r>
        <w:rPr>
          <w:w w:val="110"/>
        </w:rPr>
        <w:t>case, only 3 days of experiment were necessary to reach the max-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imum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8"/>
          <w:w w:val="110"/>
        </w:rPr>
        <w:t xml:space="preserve"> </w:t>
      </w:r>
      <w:r>
        <w:rPr>
          <w:w w:val="110"/>
        </w:rPr>
        <w:t>(1988</w:t>
      </w:r>
      <w:r>
        <w:rPr>
          <w:spacing w:val="7"/>
          <w:w w:val="110"/>
        </w:rPr>
        <w:t xml:space="preserve"> </w:t>
      </w:r>
      <w:r>
        <w:rPr>
          <w:w w:val="110"/>
        </w:rPr>
        <w:t>±</w:t>
      </w:r>
      <w:r>
        <w:rPr>
          <w:spacing w:val="9"/>
          <w:w w:val="110"/>
        </w:rPr>
        <w:t xml:space="preserve"> </w:t>
      </w:r>
      <w:r>
        <w:rPr>
          <w:w w:val="110"/>
        </w:rPr>
        <w:t>131</w:t>
      </w:r>
      <w:r>
        <w:rPr>
          <w:spacing w:val="7"/>
          <w:w w:val="110"/>
        </w:rPr>
        <w:t xml:space="preserve"> </w:t>
      </w:r>
      <w:r>
        <w:rPr>
          <w:w w:val="110"/>
        </w:rPr>
        <w:t>mg</w:t>
      </w:r>
      <w:r>
        <w:rPr>
          <w:spacing w:val="-2"/>
          <w:w w:val="110"/>
        </w:rPr>
        <w:t xml:space="preserve"> </w:t>
      </w:r>
      <w:r>
        <w:rPr>
          <w:w w:val="110"/>
        </w:rPr>
        <w:t>L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>;</w:t>
      </w:r>
      <w:r>
        <w:rPr>
          <w:spacing w:val="7"/>
          <w:w w:val="110"/>
        </w:rPr>
        <w:t xml:space="preserve"> </w:t>
      </w:r>
      <w:r>
        <w:rPr>
          <w:w w:val="110"/>
        </w:rPr>
        <w:t>average</w:t>
      </w:r>
      <w:r>
        <w:rPr>
          <w:spacing w:val="8"/>
          <w:w w:val="110"/>
        </w:rPr>
        <w:t xml:space="preserve"> </w:t>
      </w:r>
      <w:r>
        <w:rPr>
          <w:w w:val="110"/>
        </w:rPr>
        <w:t>daily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extraction</w:t>
      </w:r>
    </w:p>
    <w:p w14:paraId="36325D8F" w14:textId="77777777" w:rsidR="009C2212" w:rsidRDefault="00440FC0">
      <w:pPr>
        <w:pStyle w:val="Textoindependiente"/>
        <w:spacing w:before="3" w:line="74" w:lineRule="exact"/>
        <w:ind w:left="4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312E1DC8" wp14:editId="51394B3C">
                <wp:simplePos x="0" y="0"/>
                <wp:positionH relativeFrom="page">
                  <wp:posOffset>5816158</wp:posOffset>
                </wp:positionH>
                <wp:positionV relativeFrom="paragraph">
                  <wp:posOffset>-482425</wp:posOffset>
                </wp:positionV>
                <wp:extent cx="44450" cy="831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C7787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E1DC8" id="Textbox 49" o:spid="_x0000_s1053" type="#_x0000_t202" style="position:absolute;left:0;text-align:left;margin-left:457.95pt;margin-top:-38pt;width:3.5pt;height:6.55pt;z-index:-162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" filled="f" stroked="f">
                <v:textbox inset="0,0,0,0">
                  <w:txbxContent>
                    <w:p w14:paraId="623C7787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106</w:t>
      </w:r>
      <w:r>
        <w:rPr>
          <w:spacing w:val="11"/>
          <w:w w:val="110"/>
        </w:rPr>
        <w:t xml:space="preserve"> </w:t>
      </w:r>
      <w:r>
        <w:rPr>
          <w:w w:val="110"/>
        </w:rPr>
        <w:t>±</w:t>
      </w:r>
      <w:r>
        <w:rPr>
          <w:spacing w:val="13"/>
          <w:w w:val="110"/>
        </w:rPr>
        <w:t xml:space="preserve"> </w:t>
      </w:r>
      <w:r>
        <w:rPr>
          <w:w w:val="110"/>
        </w:rPr>
        <w:t>8</w:t>
      </w:r>
      <w:r>
        <w:rPr>
          <w:spacing w:val="11"/>
          <w:w w:val="110"/>
        </w:rPr>
        <w:t xml:space="preserve"> </w:t>
      </w:r>
      <w:r>
        <w:rPr>
          <w:w w:val="110"/>
        </w:rPr>
        <w:t>mg</w:t>
      </w:r>
      <w:r>
        <w:rPr>
          <w:spacing w:val="11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w w:val="110"/>
        </w:rPr>
        <w:t>).</w:t>
      </w:r>
      <w:r>
        <w:rPr>
          <w:spacing w:val="12"/>
          <w:w w:val="110"/>
        </w:rPr>
        <w:t xml:space="preserve"> </w:t>
      </w:r>
      <w:r>
        <w:rPr>
          <w:w w:val="110"/>
        </w:rPr>
        <w:t>Despite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decrease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16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12"/>
          <w:w w:val="110"/>
        </w:rPr>
        <w:t xml:space="preserve"> </w:t>
      </w:r>
      <w:r>
        <w:rPr>
          <w:spacing w:val="-5"/>
          <w:w w:val="110"/>
        </w:rPr>
        <w:t>in</w:t>
      </w:r>
    </w:p>
    <w:p w14:paraId="453C10CA" w14:textId="77777777" w:rsidR="009C2212" w:rsidRDefault="009C2212">
      <w:pPr>
        <w:pStyle w:val="Textoindependiente"/>
        <w:spacing w:line="74" w:lineRule="exact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3"/>
            <w:col w:w="5114"/>
          </w:cols>
        </w:sectPr>
      </w:pPr>
    </w:p>
    <w:p w14:paraId="2C5CE70E" w14:textId="77777777" w:rsidR="009C2212" w:rsidRDefault="00440FC0">
      <w:pPr>
        <w:pStyle w:val="Textoindependiente"/>
        <w:tabs>
          <w:tab w:val="left" w:pos="6786"/>
          <w:tab w:val="right" w:pos="9146"/>
        </w:tabs>
        <w:spacing w:before="12" w:line="119" w:lineRule="exact"/>
        <w:ind w:left="43"/>
        <w:rPr>
          <w:position w:val="11"/>
          <w:sz w:val="10"/>
        </w:rPr>
      </w:pPr>
      <w:r>
        <w:rPr>
          <w:w w:val="110"/>
        </w:rPr>
        <w:t>extracted</w:t>
      </w:r>
      <w:r>
        <w:rPr>
          <w:spacing w:val="11"/>
          <w:w w:val="110"/>
        </w:rPr>
        <w:t xml:space="preserve"> </w:t>
      </w:r>
      <w:r>
        <w:rPr>
          <w:w w:val="110"/>
        </w:rPr>
        <w:t>P</w:t>
      </w:r>
      <w:r>
        <w:rPr>
          <w:spacing w:val="11"/>
          <w:w w:val="110"/>
        </w:rPr>
        <w:t xml:space="preserve"> </w:t>
      </w:r>
      <w:r>
        <w:rPr>
          <w:w w:val="110"/>
        </w:rPr>
        <w:t>reached</w:t>
      </w:r>
      <w:r>
        <w:rPr>
          <w:spacing w:val="11"/>
          <w:w w:val="110"/>
        </w:rPr>
        <w:t xml:space="preserve"> </w:t>
      </w:r>
      <w:r>
        <w:rPr>
          <w:w w:val="110"/>
        </w:rPr>
        <w:t>approximately</w:t>
      </w:r>
      <w:r>
        <w:rPr>
          <w:spacing w:val="11"/>
          <w:w w:val="110"/>
        </w:rPr>
        <w:t xml:space="preserve"> </w:t>
      </w:r>
      <w:r>
        <w:rPr>
          <w:w w:val="110"/>
        </w:rPr>
        <w:t>70%,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value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11"/>
          <w:w w:val="110"/>
        </w:rPr>
        <w:t xml:space="preserve"> </w:t>
      </w:r>
      <w:r>
        <w:rPr>
          <w:w w:val="110"/>
        </w:rPr>
        <w:t>is</w:t>
      </w:r>
      <w:r>
        <w:rPr>
          <w:spacing w:val="12"/>
          <w:w w:val="110"/>
        </w:rPr>
        <w:t xml:space="preserve"> </w:t>
      </w:r>
      <w:proofErr w:type="gramStart"/>
      <w:r>
        <w:rPr>
          <w:w w:val="110"/>
        </w:rPr>
        <w:t>similar</w:t>
      </w:r>
      <w:r>
        <w:rPr>
          <w:spacing w:val="11"/>
          <w:w w:val="110"/>
        </w:rPr>
        <w:t xml:space="preserve"> </w:t>
      </w:r>
      <w:r>
        <w:rPr>
          <w:spacing w:val="-5"/>
          <w:w w:val="110"/>
        </w:rPr>
        <w:t>to</w:t>
      </w:r>
      <w:proofErr w:type="gramEnd"/>
      <w:r>
        <w:tab/>
      </w:r>
      <w:r>
        <w:rPr>
          <w:spacing w:val="-10"/>
          <w:w w:val="110"/>
          <w:position w:val="11"/>
          <w:sz w:val="10"/>
        </w:rPr>
        <w:t>4</w:t>
      </w:r>
      <w:r>
        <w:rPr>
          <w:rFonts w:ascii="Times New Roman"/>
          <w:position w:val="11"/>
          <w:sz w:val="10"/>
        </w:rPr>
        <w:tab/>
      </w:r>
      <w:r>
        <w:rPr>
          <w:spacing w:val="-10"/>
          <w:w w:val="110"/>
          <w:position w:val="11"/>
          <w:sz w:val="10"/>
        </w:rPr>
        <w:t>4</w:t>
      </w:r>
    </w:p>
    <w:p w14:paraId="0318DD7B" w14:textId="77777777" w:rsidR="009C2212" w:rsidRDefault="009C2212">
      <w:pPr>
        <w:pStyle w:val="Textoindependiente"/>
        <w:spacing w:line="119" w:lineRule="exact"/>
        <w:rPr>
          <w:position w:val="11"/>
          <w:sz w:val="10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space="720"/>
        </w:sectPr>
      </w:pPr>
    </w:p>
    <w:p w14:paraId="6BF55F8B" w14:textId="77777777" w:rsidR="009C2212" w:rsidRDefault="00440FC0">
      <w:pPr>
        <w:pStyle w:val="Textoindependiente"/>
        <w:spacing w:before="144" w:line="144" w:lineRule="exact"/>
        <w:ind w:left="43"/>
      </w:pP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1E0824E0" wp14:editId="397B6451">
                <wp:simplePos x="0" y="0"/>
                <wp:positionH relativeFrom="page">
                  <wp:posOffset>632160</wp:posOffset>
                </wp:positionH>
                <wp:positionV relativeFrom="paragraph">
                  <wp:posOffset>138394</wp:posOffset>
                </wp:positionV>
                <wp:extent cx="44450" cy="831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22189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824E0" id="Textbox 50" o:spid="_x0000_s1054" type="#_x0000_t202" style="position:absolute;left:0;text-align:left;margin-left:49.8pt;margin-top:10.9pt;width:3.5pt;height:6.55pt;z-index:-162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" filled="f" stroked="f">
                <v:textbox inset="0,0,0,0">
                  <w:txbxContent>
                    <w:p w14:paraId="70622189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66"/>
          <w:w w:val="150"/>
        </w:rPr>
        <w:t xml:space="preserve"> </w:t>
      </w:r>
      <w:r>
        <w:rPr>
          <w:w w:val="110"/>
        </w:rPr>
        <w:t>extraction</w:t>
      </w:r>
      <w:r>
        <w:rPr>
          <w:spacing w:val="78"/>
          <w:w w:val="110"/>
        </w:rPr>
        <w:t xml:space="preserve"> </w:t>
      </w:r>
      <w:r>
        <w:rPr>
          <w:w w:val="110"/>
        </w:rPr>
        <w:t>(</w:t>
      </w:r>
      <w:hyperlink w:anchor="_bookmark13" w:history="1">
        <w:r>
          <w:rPr>
            <w:color w:val="007FAD"/>
            <w:w w:val="110"/>
          </w:rPr>
          <w:t>Table</w:t>
        </w:r>
        <w:r>
          <w:rPr>
            <w:color w:val="007FAD"/>
            <w:spacing w:val="77"/>
            <w:w w:val="110"/>
          </w:rPr>
          <w:t xml:space="preserve"> </w:t>
        </w:r>
        <w:r>
          <w:rPr>
            <w:color w:val="007FAD"/>
            <w:w w:val="110"/>
          </w:rPr>
          <w:t>2</w:t>
        </w:r>
      </w:hyperlink>
      <w:r>
        <w:rPr>
          <w:w w:val="110"/>
        </w:rPr>
        <w:t>).</w:t>
      </w:r>
      <w:r>
        <w:rPr>
          <w:spacing w:val="78"/>
          <w:w w:val="110"/>
        </w:rPr>
        <w:t xml:space="preserve"> </w:t>
      </w:r>
      <w:r>
        <w:rPr>
          <w:w w:val="110"/>
        </w:rPr>
        <w:t>P</w:t>
      </w:r>
      <w:r>
        <w:rPr>
          <w:spacing w:val="79"/>
          <w:w w:val="110"/>
        </w:rPr>
        <w:t xml:space="preserve"> </w:t>
      </w:r>
      <w:r>
        <w:rPr>
          <w:w w:val="110"/>
        </w:rPr>
        <w:t>extraction</w:t>
      </w:r>
      <w:r>
        <w:rPr>
          <w:spacing w:val="78"/>
          <w:w w:val="110"/>
        </w:rPr>
        <w:t xml:space="preserve"> </w:t>
      </w:r>
      <w:r>
        <w:rPr>
          <w:w w:val="110"/>
        </w:rPr>
        <w:t>from</w:t>
      </w:r>
      <w:r>
        <w:rPr>
          <w:spacing w:val="77"/>
          <w:w w:val="110"/>
        </w:rPr>
        <w:t xml:space="preserve"> </w:t>
      </w:r>
      <w:r>
        <w:rPr>
          <w:w w:val="110"/>
        </w:rPr>
        <w:t>MSW</w:t>
      </w:r>
      <w:r>
        <w:rPr>
          <w:spacing w:val="77"/>
          <w:w w:val="110"/>
        </w:rPr>
        <w:t xml:space="preserve"> </w:t>
      </w:r>
      <w:r>
        <w:rPr>
          <w:spacing w:val="-2"/>
          <w:w w:val="110"/>
        </w:rPr>
        <w:t>digestate</w:t>
      </w:r>
    </w:p>
    <w:p w14:paraId="3F5F499D" w14:textId="77777777" w:rsidR="009C2212" w:rsidRDefault="00440FC0">
      <w:pPr>
        <w:pStyle w:val="Textoindependiente"/>
        <w:spacing w:before="4"/>
        <w:ind w:left="43"/>
      </w:pPr>
      <w:r>
        <w:br w:type="column"/>
      </w:r>
      <w:r>
        <w:rPr>
          <w:w w:val="110"/>
        </w:rPr>
        <w:t>HCl</w:t>
      </w:r>
      <w:r>
        <w:rPr>
          <w:spacing w:val="40"/>
          <w:w w:val="110"/>
        </w:rPr>
        <w:t xml:space="preserve"> </w:t>
      </w:r>
      <w:r>
        <w:rPr>
          <w:w w:val="110"/>
        </w:rPr>
        <w:t>solution</w:t>
      </w:r>
      <w:r>
        <w:rPr>
          <w:spacing w:val="39"/>
          <w:w w:val="110"/>
        </w:rPr>
        <w:t xml:space="preserve"> </w:t>
      </w:r>
      <w:r>
        <w:rPr>
          <w:w w:val="110"/>
        </w:rPr>
        <w:t>observed</w:t>
      </w:r>
      <w:r>
        <w:rPr>
          <w:spacing w:val="41"/>
          <w:w w:val="110"/>
        </w:rPr>
        <w:t xml:space="preserve"> </w:t>
      </w:r>
      <w:r>
        <w:rPr>
          <w:w w:val="110"/>
        </w:rPr>
        <w:t>from</w:t>
      </w:r>
      <w:r>
        <w:rPr>
          <w:spacing w:val="39"/>
          <w:w w:val="110"/>
        </w:rPr>
        <w:t xml:space="preserve"> </w:t>
      </w:r>
      <w:r>
        <w:rPr>
          <w:w w:val="110"/>
        </w:rPr>
        <w:t>day</w:t>
      </w:r>
      <w:r>
        <w:rPr>
          <w:spacing w:val="40"/>
          <w:w w:val="110"/>
        </w:rPr>
        <w:t xml:space="preserve"> </w:t>
      </w:r>
      <w:r>
        <w:rPr>
          <w:w w:val="110"/>
        </w:rPr>
        <w:t>3</w:t>
      </w:r>
      <w:r>
        <w:rPr>
          <w:spacing w:val="42"/>
          <w:w w:val="110"/>
        </w:rPr>
        <w:t xml:space="preserve"> </w:t>
      </w:r>
      <w:r>
        <w:rPr>
          <w:w w:val="110"/>
        </w:rPr>
        <w:t>until</w:t>
      </w:r>
      <w:r>
        <w:rPr>
          <w:spacing w:val="39"/>
          <w:w w:val="110"/>
        </w:rPr>
        <w:t xml:space="preserve"> </w:t>
      </w:r>
      <w:r>
        <w:rPr>
          <w:w w:val="110"/>
        </w:rPr>
        <w:t>the</w:t>
      </w:r>
      <w:r>
        <w:rPr>
          <w:spacing w:val="41"/>
          <w:w w:val="110"/>
        </w:rPr>
        <w:t xml:space="preserve"> </w:t>
      </w:r>
      <w:r>
        <w:rPr>
          <w:w w:val="110"/>
        </w:rPr>
        <w:t>end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1"/>
          <w:w w:val="110"/>
        </w:rPr>
        <w:t xml:space="preserve"> </w:t>
      </w:r>
      <w:r>
        <w:rPr>
          <w:spacing w:val="-2"/>
          <w:w w:val="110"/>
        </w:rPr>
        <w:t>experiment</w:t>
      </w:r>
    </w:p>
    <w:p w14:paraId="4597EF04" w14:textId="77777777" w:rsidR="009C2212" w:rsidRDefault="00440FC0">
      <w:pPr>
        <w:pStyle w:val="Textoindependiente"/>
        <w:spacing w:before="21" w:line="75" w:lineRule="exact"/>
        <w:ind w:left="43"/>
      </w:pPr>
      <w:r>
        <w:rPr>
          <w:w w:val="110"/>
        </w:rPr>
        <w:t>(caused</w:t>
      </w:r>
      <w:r>
        <w:rPr>
          <w:spacing w:val="8"/>
          <w:w w:val="110"/>
        </w:rPr>
        <w:t xml:space="preserve"> </w:t>
      </w:r>
      <w:r>
        <w:rPr>
          <w:w w:val="110"/>
        </w:rPr>
        <w:t>by</w:t>
      </w:r>
      <w:r>
        <w:rPr>
          <w:spacing w:val="11"/>
          <w:w w:val="110"/>
        </w:rPr>
        <w:t xml:space="preserve"> </w:t>
      </w:r>
      <w:r>
        <w:rPr>
          <w:w w:val="110"/>
        </w:rPr>
        <w:t>water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vapour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capture),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mass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12"/>
          <w:w w:val="110"/>
        </w:rPr>
        <w:t xml:space="preserve"> </w:t>
      </w:r>
      <w:r>
        <w:rPr>
          <w:w w:val="110"/>
        </w:rPr>
        <w:t>extracted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into</w:t>
      </w:r>
    </w:p>
    <w:p w14:paraId="70B94444" w14:textId="77777777" w:rsidR="009C2212" w:rsidRDefault="009C2212">
      <w:pPr>
        <w:pStyle w:val="Textoindependiente"/>
        <w:spacing w:line="75" w:lineRule="exact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5" w:space="315"/>
            <w:col w:w="5114"/>
          </w:cols>
        </w:sectPr>
      </w:pPr>
    </w:p>
    <w:p w14:paraId="0E7CE06A" w14:textId="77777777" w:rsidR="009C2212" w:rsidRDefault="00440FC0">
      <w:pPr>
        <w:pStyle w:val="Textoindependiente"/>
        <w:spacing w:before="64" w:line="268" w:lineRule="auto"/>
        <w:ind w:left="43"/>
        <w:jc w:val="both"/>
      </w:pPr>
      <w:r>
        <w:rPr>
          <w:w w:val="110"/>
        </w:rPr>
        <w:t>occurred in two</w:t>
      </w:r>
      <w:r>
        <w:rPr>
          <w:w w:val="110"/>
        </w:rPr>
        <w:t xml:space="preserve"> sequential stages. In the first stage, the electrode</w:t>
      </w:r>
      <w:r>
        <w:rPr>
          <w:spacing w:val="40"/>
          <w:w w:val="110"/>
        </w:rPr>
        <w:t xml:space="preserve"> </w:t>
      </w:r>
      <w:r>
        <w:rPr>
          <w:w w:val="110"/>
        </w:rPr>
        <w:t>(+)</w:t>
      </w:r>
      <w:r>
        <w:rPr>
          <w:spacing w:val="21"/>
          <w:w w:val="110"/>
        </w:rPr>
        <w:t xml:space="preserve"> </w:t>
      </w:r>
      <w:r>
        <w:rPr>
          <w:w w:val="110"/>
        </w:rPr>
        <w:t>was</w:t>
      </w:r>
      <w:r>
        <w:rPr>
          <w:spacing w:val="20"/>
          <w:w w:val="110"/>
        </w:rPr>
        <w:t xml:space="preserve"> </w:t>
      </w:r>
      <w:r>
        <w:rPr>
          <w:w w:val="110"/>
        </w:rPr>
        <w:t>placed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compartment</w:t>
      </w:r>
      <w:r>
        <w:rPr>
          <w:spacing w:val="19"/>
          <w:w w:val="110"/>
        </w:rPr>
        <w:t xml:space="preserve"> </w:t>
      </w:r>
      <w:r>
        <w:rPr>
          <w:w w:val="110"/>
        </w:rPr>
        <w:t>with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MSW</w:t>
      </w:r>
      <w:r>
        <w:rPr>
          <w:spacing w:val="20"/>
          <w:w w:val="110"/>
        </w:rPr>
        <w:t xml:space="preserve"> </w:t>
      </w:r>
      <w:r>
        <w:rPr>
          <w:w w:val="110"/>
        </w:rPr>
        <w:t>digestate</w:t>
      </w:r>
      <w:r>
        <w:rPr>
          <w:spacing w:val="21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a gradual acidification occurred (</w:t>
      </w:r>
      <w:hyperlink w:anchor="_bookmark14" w:history="1">
        <w:r>
          <w:rPr>
            <w:color w:val="007FAD"/>
            <w:w w:val="110"/>
          </w:rPr>
          <w:t>Fig. 3</w:t>
        </w:r>
      </w:hyperlink>
      <w:r>
        <w:rPr>
          <w:w w:val="110"/>
        </w:rPr>
        <w:t>) due to the reaction taking</w:t>
      </w:r>
      <w:r>
        <w:rPr>
          <w:spacing w:val="40"/>
          <w:w w:val="110"/>
        </w:rPr>
        <w:t xml:space="preserve"> </w:t>
      </w:r>
      <w:r>
        <w:rPr>
          <w:w w:val="110"/>
        </w:rPr>
        <w:t>place at the anode that generates hydrogen ions (Eq. (8). The low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pH achieved promotes the P </w:t>
      </w:r>
      <w:proofErr w:type="spellStart"/>
      <w:r>
        <w:rPr>
          <w:w w:val="110"/>
        </w:rPr>
        <w:t>solubilisation</w:t>
      </w:r>
      <w:proofErr w:type="spellEnd"/>
      <w:r>
        <w:rPr>
          <w:w w:val="110"/>
        </w:rPr>
        <w:t xml:space="preserve"> from the MSW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digestate.</w:t>
      </w:r>
    </w:p>
    <w:p w14:paraId="67B9F1C9" w14:textId="77777777" w:rsidR="009C2212" w:rsidRDefault="00440FC0">
      <w:pPr>
        <w:pStyle w:val="Ttulo1"/>
        <w:tabs>
          <w:tab w:val="left" w:pos="4838"/>
        </w:tabs>
        <w:spacing w:before="69"/>
        <w:ind w:left="72"/>
        <w:rPr>
          <w:rFonts w:ascii="Tahoma" w:hAnsi="Tahoma"/>
        </w:rPr>
      </w:pPr>
      <w:r>
        <w:rPr>
          <w:w w:val="105"/>
        </w:rPr>
        <w:t>2H</w:t>
      </w:r>
      <w:r>
        <w:rPr>
          <w:w w:val="105"/>
          <w:vertAlign w:val="subscript"/>
        </w:rPr>
        <w:t>2</w:t>
      </w:r>
      <w:r>
        <w:rPr>
          <w:w w:val="105"/>
        </w:rPr>
        <w:t>O</w:t>
      </w:r>
      <w:r>
        <w:rPr>
          <w:spacing w:val="38"/>
          <w:w w:val="105"/>
        </w:rPr>
        <w:t xml:space="preserve"> </w:t>
      </w:r>
      <w:r>
        <w:rPr>
          <w:rFonts w:ascii="Tahoma" w:hAnsi="Tahoma"/>
          <w:w w:val="105"/>
        </w:rPr>
        <w:t>→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w w:val="105"/>
        </w:rPr>
        <w:t>4H</w:t>
      </w:r>
      <w:r>
        <w:rPr>
          <w:rFonts w:ascii="Tahoma" w:hAnsi="Tahoma"/>
          <w:w w:val="105"/>
          <w:position w:val="6"/>
          <w:sz w:val="11"/>
        </w:rPr>
        <w:t>+</w:t>
      </w:r>
      <w:r>
        <w:rPr>
          <w:rFonts w:ascii="Tahoma" w:hAnsi="Tahoma"/>
          <w:spacing w:val="25"/>
          <w:w w:val="105"/>
          <w:position w:val="6"/>
          <w:sz w:val="11"/>
        </w:rPr>
        <w:t xml:space="preserve"> </w:t>
      </w:r>
      <w:r>
        <w:rPr>
          <w:w w:val="105"/>
        </w:rPr>
        <w:t>+</w:t>
      </w:r>
      <w:r>
        <w:rPr>
          <w:spacing w:val="12"/>
          <w:w w:val="105"/>
        </w:rPr>
        <w:t xml:space="preserve"> </w:t>
      </w:r>
      <w:r>
        <w:rPr>
          <w:w w:val="105"/>
        </w:rPr>
        <w:t>O</w:t>
      </w:r>
      <w:r>
        <w:rPr>
          <w:w w:val="105"/>
          <w:vertAlign w:val="subscript"/>
        </w:rPr>
        <w:t>2</w:t>
      </w:r>
      <w:r>
        <w:rPr>
          <w:spacing w:val="22"/>
          <w:w w:val="105"/>
        </w:rPr>
        <w:t xml:space="preserve"> </w:t>
      </w:r>
      <w:r>
        <w:rPr>
          <w:w w:val="105"/>
        </w:rPr>
        <w:t>(g)</w:t>
      </w:r>
      <w:r>
        <w:rPr>
          <w:spacing w:val="38"/>
          <w:w w:val="105"/>
        </w:rPr>
        <w:t xml:space="preserve"> </w:t>
      </w:r>
      <w:r>
        <w:rPr>
          <w:w w:val="105"/>
        </w:rPr>
        <w:t>+</w:t>
      </w:r>
      <w:r>
        <w:rPr>
          <w:spacing w:val="38"/>
          <w:w w:val="105"/>
        </w:rPr>
        <w:t xml:space="preserve"> </w:t>
      </w:r>
      <w:r>
        <w:rPr>
          <w:w w:val="105"/>
        </w:rPr>
        <w:t>4</w:t>
      </w:r>
      <w:r>
        <w:rPr>
          <w:spacing w:val="12"/>
          <w:w w:val="105"/>
        </w:rPr>
        <w:t xml:space="preserve"> </w:t>
      </w:r>
      <w:proofErr w:type="gramStart"/>
      <w:r>
        <w:rPr>
          <w:spacing w:val="-7"/>
          <w:w w:val="105"/>
        </w:rPr>
        <w:t>e</w:t>
      </w:r>
      <w:r>
        <w:rPr>
          <w:rFonts w:ascii="Tahoma" w:hAnsi="Tahoma"/>
          <w:spacing w:val="-7"/>
          <w:w w:val="105"/>
          <w:position w:val="6"/>
        </w:rPr>
        <w:t>—</w:t>
      </w:r>
      <w:r>
        <w:rPr>
          <w:rFonts w:ascii="Tahoma" w:hAnsi="Tahoma"/>
          <w:position w:val="6"/>
        </w:rPr>
        <w:tab/>
      </w:r>
      <w:r>
        <w:rPr>
          <w:rFonts w:ascii="Tahoma" w:hAnsi="Tahoma"/>
          <w:spacing w:val="-7"/>
          <w:w w:val="105"/>
        </w:rPr>
        <w:t>(</w:t>
      </w:r>
      <w:proofErr w:type="gramEnd"/>
      <w:r>
        <w:rPr>
          <w:spacing w:val="-7"/>
          <w:w w:val="105"/>
        </w:rPr>
        <w:t>8</w:t>
      </w:r>
      <w:r>
        <w:rPr>
          <w:rFonts w:ascii="Tahoma" w:hAnsi="Tahoma"/>
          <w:spacing w:val="-7"/>
          <w:w w:val="105"/>
        </w:rPr>
        <w:t>)</w:t>
      </w:r>
    </w:p>
    <w:p w14:paraId="637D9D76" w14:textId="77777777" w:rsidR="009C2212" w:rsidRDefault="00440FC0">
      <w:pPr>
        <w:pStyle w:val="Textoindependiente"/>
        <w:spacing w:before="146" w:line="266" w:lineRule="auto"/>
        <w:ind w:left="43" w:firstLine="234"/>
        <w:jc w:val="both"/>
      </w:pPr>
      <w:proofErr w:type="gramStart"/>
      <w:r>
        <w:rPr>
          <w:w w:val="110"/>
        </w:rPr>
        <w:t>At</w:t>
      </w:r>
      <w:proofErr w:type="gramEnd"/>
      <w:r>
        <w:rPr>
          <w:w w:val="110"/>
        </w:rPr>
        <w:t xml:space="preserve"> day 7, the pH in the MSW digestate suspension reached a</w:t>
      </w:r>
      <w:r>
        <w:rPr>
          <w:spacing w:val="40"/>
          <w:w w:val="110"/>
        </w:rPr>
        <w:t xml:space="preserve"> </w:t>
      </w:r>
      <w:r>
        <w:rPr>
          <w:w w:val="110"/>
        </w:rPr>
        <w:t>value below 3 and the electrode (+) was moved to the anode com-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partment</w:t>
      </w:r>
      <w:proofErr w:type="spellEnd"/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point</w:t>
      </w:r>
      <w:r>
        <w:rPr>
          <w:spacing w:val="-5"/>
          <w:w w:val="110"/>
        </w:rPr>
        <w:t xml:space="preserve"> </w:t>
      </w:r>
      <w:r>
        <w:rPr>
          <w:w w:val="110"/>
        </w:rPr>
        <w:t>onwards,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had</w:t>
      </w:r>
      <w:r>
        <w:rPr>
          <w:spacing w:val="-5"/>
          <w:w w:val="110"/>
        </w:rPr>
        <w:t xml:space="preserve"> </w:t>
      </w:r>
      <w:r>
        <w:rPr>
          <w:w w:val="110"/>
        </w:rPr>
        <w:t>been</w:t>
      </w:r>
      <w:r>
        <w:rPr>
          <w:spacing w:val="-5"/>
          <w:w w:val="110"/>
        </w:rPr>
        <w:t xml:space="preserve"> </w:t>
      </w:r>
      <w:r>
        <w:rPr>
          <w:w w:val="110"/>
        </w:rPr>
        <w:t>solubilized</w:t>
      </w:r>
      <w:r>
        <w:rPr>
          <w:spacing w:val="40"/>
          <w:w w:val="110"/>
        </w:rPr>
        <w:t xml:space="preserve"> </w:t>
      </w:r>
      <w:r>
        <w:rPr>
          <w:w w:val="110"/>
        </w:rPr>
        <w:t>started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electromigration</w:t>
      </w:r>
      <w:r>
        <w:rPr>
          <w:spacing w:val="20"/>
          <w:w w:val="110"/>
        </w:rPr>
        <w:t xml:space="preserve"> </w:t>
      </w:r>
      <w:r>
        <w:rPr>
          <w:w w:val="110"/>
        </w:rPr>
        <w:t>to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anode</w:t>
      </w:r>
      <w:r>
        <w:rPr>
          <w:spacing w:val="19"/>
          <w:w w:val="110"/>
        </w:rPr>
        <w:t xml:space="preserve"> </w:t>
      </w:r>
      <w:r>
        <w:rPr>
          <w:w w:val="110"/>
        </w:rPr>
        <w:t>compartment,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building</w:t>
      </w:r>
    </w:p>
    <w:p w14:paraId="650E91DB" w14:textId="77777777" w:rsidR="009C2212" w:rsidRDefault="00440FC0">
      <w:pPr>
        <w:spacing w:before="9"/>
        <w:ind w:right="1158"/>
        <w:jc w:val="right"/>
        <w:rPr>
          <w:sz w:val="10"/>
        </w:rPr>
      </w:pPr>
      <w:r>
        <w:br w:type="column"/>
      </w:r>
      <w:r>
        <w:rPr>
          <w:spacing w:val="-10"/>
          <w:w w:val="125"/>
          <w:sz w:val="10"/>
        </w:rPr>
        <w:t>4</w:t>
      </w:r>
    </w:p>
    <w:p w14:paraId="7AFE5E2A" w14:textId="77777777" w:rsidR="009C2212" w:rsidRDefault="00440FC0">
      <w:pPr>
        <w:pStyle w:val="Textoindependiente"/>
        <w:spacing w:before="8" w:line="268" w:lineRule="auto"/>
        <w:ind w:left="43" w:right="4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4DC44114" wp14:editId="7D018B4E">
                <wp:simplePos x="0" y="0"/>
                <wp:positionH relativeFrom="page">
                  <wp:posOffset>6796799</wp:posOffset>
                </wp:positionH>
                <wp:positionV relativeFrom="paragraph">
                  <wp:posOffset>583585</wp:posOffset>
                </wp:positionV>
                <wp:extent cx="44450" cy="831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3DF47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44114" id="Textbox 51" o:spid="_x0000_s1055" type="#_x0000_t202" style="position:absolute;left:0;text-align:left;margin-left:535.2pt;margin-top:45.95pt;width:3.5pt;height:6.55pt;z-index:-162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" filled="f" stroked="f">
                <v:textbox inset="0,0,0,0">
                  <w:txbxContent>
                    <w:p w14:paraId="3B43DF47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the HCl solution increased in the same</w:t>
      </w:r>
      <w:r>
        <w:rPr>
          <w:w w:val="110"/>
        </w:rPr>
        <w:t xml:space="preserve"> period, causing an </w:t>
      </w:r>
      <w:proofErr w:type="spellStart"/>
      <w:r>
        <w:rPr>
          <w:w w:val="110"/>
        </w:rPr>
        <w:t>extrac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w w:val="110"/>
        </w:rPr>
        <w:t xml:space="preserve"> efficiency increment of 8% (from 66% to the final 74 ± 11%).</w:t>
      </w:r>
      <w:r>
        <w:rPr>
          <w:spacing w:val="40"/>
          <w:w w:val="110"/>
        </w:rPr>
        <w:t xml:space="preserve"> </w:t>
      </w:r>
      <w:r>
        <w:rPr>
          <w:w w:val="110"/>
        </w:rPr>
        <w:t>The reduction of operation time from 12 days to 6 days decreased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total capture of water </w:t>
      </w:r>
      <w:proofErr w:type="spellStart"/>
      <w:r>
        <w:rPr>
          <w:w w:val="110"/>
        </w:rPr>
        <w:t>vapour</w:t>
      </w:r>
      <w:proofErr w:type="spellEnd"/>
      <w:r>
        <w:rPr>
          <w:w w:val="110"/>
        </w:rPr>
        <w:t xml:space="preserve"> by the membrane from 122 mL</w:t>
      </w:r>
      <w:r>
        <w:rPr>
          <w:spacing w:val="40"/>
          <w:w w:val="110"/>
        </w:rPr>
        <w:t xml:space="preserve"> </w:t>
      </w:r>
      <w:r>
        <w:rPr>
          <w:w w:val="110"/>
        </w:rPr>
        <w:t>(in L</w:t>
      </w:r>
      <w:r>
        <w:rPr>
          <w:w w:val="110"/>
          <w:vertAlign w:val="subscript"/>
        </w:rPr>
        <w:t>10</w:t>
      </w:r>
      <w:r>
        <w:rPr>
          <w:w w:val="110"/>
        </w:rPr>
        <w:t>) to 77 mL (in I</w:t>
      </w:r>
      <w:r>
        <w:rPr>
          <w:w w:val="110"/>
          <w:vertAlign w:val="subscript"/>
        </w:rPr>
        <w:t>75</w:t>
      </w:r>
      <w:r>
        <w:rPr>
          <w:w w:val="110"/>
        </w:rPr>
        <w:t>), which contributed to the higher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con</w:t>
      </w:r>
      <w:proofErr w:type="gramStart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centrations</w:t>
      </w:r>
      <w:proofErr w:type="spellEnd"/>
      <w:proofErr w:type="gramEnd"/>
      <w:r>
        <w:rPr>
          <w:w w:val="110"/>
        </w:rPr>
        <w:t xml:space="preserve"> in this solution when compared to the previous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experiments.</w:t>
      </w:r>
    </w:p>
    <w:p w14:paraId="0B6F68C6" w14:textId="77777777" w:rsidR="009C2212" w:rsidRDefault="00440FC0">
      <w:pPr>
        <w:pStyle w:val="Textoindependiente"/>
        <w:spacing w:line="268" w:lineRule="auto"/>
        <w:ind w:left="43" w:right="42" w:firstLine="23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3F4A36E2" wp14:editId="1D284635">
                <wp:simplePos x="0" y="0"/>
                <wp:positionH relativeFrom="page">
                  <wp:posOffset>4417198</wp:posOffset>
                </wp:positionH>
                <wp:positionV relativeFrom="paragraph">
                  <wp:posOffset>43547</wp:posOffset>
                </wp:positionV>
                <wp:extent cx="44450" cy="8318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EBFD6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A36E2" id="Textbox 52" o:spid="_x0000_s1056" type="#_x0000_t202" style="position:absolute;left:0;text-align:left;margin-left:347.8pt;margin-top:3.45pt;width:3.5pt;height:6.55pt;z-index:-162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" filled="f" stroked="f">
                <v:textbox inset="0,0,0,0">
                  <w:txbxContent>
                    <w:p w14:paraId="70BEBFD6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2D1A2B62" wp14:editId="5FFF170E">
                <wp:simplePos x="0" y="0"/>
                <wp:positionH relativeFrom="page">
                  <wp:posOffset>4351678</wp:posOffset>
                </wp:positionH>
                <wp:positionV relativeFrom="paragraph">
                  <wp:posOffset>574906</wp:posOffset>
                </wp:positionV>
                <wp:extent cx="44450" cy="8318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D21134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A2B62" id="Textbox 53" o:spid="_x0000_s1057" type="#_x0000_t202" style="position:absolute;left:0;text-align:left;margin-left:342.65pt;margin-top:45.25pt;width:3.5pt;height:6.55pt;z-index:-162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" filled="f" stroked="f">
                <v:textbox inset="0,0,0,0">
                  <w:txbxContent>
                    <w:p w14:paraId="02D21134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Like</w:t>
      </w:r>
      <w:r>
        <w:rPr>
          <w:spacing w:val="-4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percentage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ED-extracted</w:t>
      </w:r>
      <w:r>
        <w:rPr>
          <w:spacing w:val="-4"/>
          <w:w w:val="110"/>
        </w:rPr>
        <w:t xml:space="preserve"> </w:t>
      </w:r>
      <w:r>
        <w:rPr>
          <w:w w:val="110"/>
        </w:rPr>
        <w:t>P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3"/>
          <w:w w:val="110"/>
        </w:rPr>
        <w:t xml:space="preserve"> </w:t>
      </w:r>
      <w:r>
        <w:rPr>
          <w:w w:val="110"/>
        </w:rPr>
        <w:t>higher</w:t>
      </w:r>
      <w:r>
        <w:rPr>
          <w:spacing w:val="-4"/>
          <w:w w:val="110"/>
        </w:rPr>
        <w:t xml:space="preserve"> </w:t>
      </w:r>
      <w:r>
        <w:rPr>
          <w:w w:val="110"/>
        </w:rPr>
        <w:t>than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L</w:t>
      </w:r>
      <w:r>
        <w:rPr>
          <w:w w:val="110"/>
          <w:vertAlign w:val="subscript"/>
        </w:rPr>
        <w:t>10</w:t>
      </w:r>
      <w:r>
        <w:rPr>
          <w:spacing w:val="-4"/>
          <w:w w:val="110"/>
        </w:rPr>
        <w:t xml:space="preserve"> </w:t>
      </w:r>
      <w:r>
        <w:rPr>
          <w:w w:val="110"/>
        </w:rPr>
        <w:t>experiment;</w:t>
      </w:r>
      <w:r>
        <w:rPr>
          <w:spacing w:val="-6"/>
          <w:w w:val="110"/>
        </w:rPr>
        <w:t xml:space="preserve"> </w:t>
      </w:r>
      <w:r>
        <w:rPr>
          <w:w w:val="110"/>
        </w:rPr>
        <w:t>approximately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81</w:t>
      </w:r>
      <w:r>
        <w:rPr>
          <w:spacing w:val="-4"/>
          <w:w w:val="110"/>
        </w:rPr>
        <w:t xml:space="preserve"> </w:t>
      </w:r>
      <w:r>
        <w:rPr>
          <w:w w:val="110"/>
        </w:rPr>
        <w:t>±</w:t>
      </w:r>
      <w:r>
        <w:rPr>
          <w:spacing w:val="-5"/>
          <w:w w:val="110"/>
        </w:rPr>
        <w:t xml:space="preserve"> </w:t>
      </w:r>
      <w:r>
        <w:rPr>
          <w:w w:val="110"/>
        </w:rPr>
        <w:t>3</w:t>
      </w:r>
      <w:proofErr w:type="gramEnd"/>
      <w:r>
        <w:rPr>
          <w:w w:val="110"/>
        </w:rPr>
        <w:t>%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initial</w:t>
      </w:r>
      <w:r>
        <w:rPr>
          <w:spacing w:val="-5"/>
          <w:w w:val="110"/>
        </w:rPr>
        <w:t xml:space="preserve"> </w:t>
      </w:r>
      <w:r>
        <w:rPr>
          <w:w w:val="110"/>
        </w:rPr>
        <w:t>P</w:t>
      </w:r>
      <w:r>
        <w:rPr>
          <w:spacing w:val="-4"/>
          <w:w w:val="110"/>
        </w:rPr>
        <w:t xml:space="preserve"> </w:t>
      </w:r>
      <w:r>
        <w:rPr>
          <w:w w:val="110"/>
        </w:rPr>
        <w:t>amount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MSW digestate was found in the anolyte solution. The increase of</w:t>
      </w:r>
      <w:r>
        <w:rPr>
          <w:spacing w:val="40"/>
          <w:w w:val="110"/>
        </w:rPr>
        <w:t xml:space="preserve"> </w:t>
      </w:r>
      <w:r>
        <w:rPr>
          <w:w w:val="110"/>
        </w:rPr>
        <w:t>current intensity in this experiment (75 mA) clearly promoted a</w:t>
      </w:r>
      <w:r>
        <w:rPr>
          <w:spacing w:val="40"/>
          <w:w w:val="110"/>
        </w:rPr>
        <w:t xml:space="preserve"> </w:t>
      </w:r>
      <w:r>
        <w:rPr>
          <w:w w:val="110"/>
        </w:rPr>
        <w:t>faster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and P extraction.</w:t>
      </w:r>
    </w:p>
    <w:p w14:paraId="4C131C9E" w14:textId="77777777" w:rsidR="009C2212" w:rsidRDefault="009C2212">
      <w:pPr>
        <w:pStyle w:val="Textoindependiente"/>
        <w:spacing w:line="268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6" w:space="314"/>
            <w:col w:w="5114"/>
          </w:cols>
        </w:sectPr>
      </w:pPr>
    </w:p>
    <w:p w14:paraId="143DA514" w14:textId="77777777" w:rsidR="009C2212" w:rsidRDefault="009C2212">
      <w:pPr>
        <w:pStyle w:val="Textoindependiente"/>
        <w:spacing w:before="36" w:after="1"/>
        <w:rPr>
          <w:sz w:val="20"/>
        </w:rPr>
      </w:pPr>
    </w:p>
    <w:p w14:paraId="1BF2B547" w14:textId="77777777" w:rsidR="009C2212" w:rsidRDefault="00440FC0">
      <w:pPr>
        <w:pStyle w:val="Textoindependiente"/>
        <w:ind w:left="780"/>
        <w:rPr>
          <w:sz w:val="20"/>
        </w:rPr>
      </w:pPr>
      <w:r>
        <w:rPr>
          <w:noProof/>
          <w:sz w:val="20"/>
        </w:rPr>
        <w:drawing>
          <wp:inline distT="0" distB="0" distL="0" distR="0" wp14:anchorId="582466BA" wp14:editId="0785C3F7">
            <wp:extent cx="5653213" cy="774192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213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236F" w14:textId="77777777" w:rsidR="009C2212" w:rsidRDefault="009C2212">
      <w:pPr>
        <w:pStyle w:val="Textoindependiente"/>
        <w:spacing w:before="43"/>
        <w:rPr>
          <w:sz w:val="12"/>
        </w:rPr>
      </w:pPr>
    </w:p>
    <w:p w14:paraId="17592D79" w14:textId="77777777" w:rsidR="009C2212" w:rsidRDefault="00440FC0">
      <w:pPr>
        <w:spacing w:before="1" w:line="271" w:lineRule="auto"/>
        <w:ind w:left="43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31BB9EC4" wp14:editId="05C69C59">
                <wp:simplePos x="0" y="0"/>
                <wp:positionH relativeFrom="page">
                  <wp:posOffset>1539359</wp:posOffset>
                </wp:positionH>
                <wp:positionV relativeFrom="paragraph">
                  <wp:posOffset>33804</wp:posOffset>
                </wp:positionV>
                <wp:extent cx="35560" cy="6667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1F950" w14:textId="77777777" w:rsidR="009C2212" w:rsidRDefault="00440FC0">
                            <w:pPr>
                              <w:spacing w:before="7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B9EC4" id="Textbox 55" o:spid="_x0000_s1058" type="#_x0000_t202" style="position:absolute;left:0;text-align:left;margin-left:121.2pt;margin-top:2.65pt;width:2.8pt;height:5.25pt;z-index:-162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" filled="f" stroked="f">
                <v:textbox inset="0,0,0,0">
                  <w:txbxContent>
                    <w:p w14:paraId="7721F950" w14:textId="77777777" w:rsidR="009C2212" w:rsidRDefault="00440FC0">
                      <w:pPr>
                        <w:spacing w:before="7"/>
                        <w:rPr>
                          <w:sz w:val="8"/>
                        </w:rPr>
                      </w:pPr>
                      <w:r>
                        <w:rPr>
                          <w:spacing w:val="-10"/>
                          <w:w w:val="125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0" w:name="_bookmark12"/>
      <w:bookmarkEnd w:id="30"/>
      <w:r>
        <w:rPr>
          <w:w w:val="115"/>
          <w:sz w:val="12"/>
        </w:rPr>
        <w:t>Fig.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2.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Concentration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NH</w:t>
      </w:r>
      <w:r>
        <w:rPr>
          <w:w w:val="115"/>
          <w:sz w:val="12"/>
          <w:vertAlign w:val="superscript"/>
        </w:rPr>
        <w:t>+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(full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line)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P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(dashed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line)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HCl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anolyte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solutions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(</w:t>
      </w:r>
      <w:r>
        <w:rPr>
          <w:noProof/>
          <w:spacing w:val="5"/>
          <w:position w:val="-3"/>
          <w:sz w:val="12"/>
        </w:rPr>
        <w:drawing>
          <wp:inline distT="0" distB="0" distL="0" distR="0" wp14:anchorId="2F68BF53" wp14:editId="6080A772">
            <wp:extent cx="88938" cy="88938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8" cy="8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  <w:sz w:val="12"/>
        </w:rPr>
        <w:t>),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respectively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and,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digestate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(</w:t>
      </w:r>
      <w:r>
        <w:rPr>
          <w:noProof/>
          <w:spacing w:val="-1"/>
          <w:position w:val="-1"/>
          <w:sz w:val="12"/>
        </w:rPr>
        <w:drawing>
          <wp:inline distT="0" distB="0" distL="0" distR="0" wp14:anchorId="42A4A784" wp14:editId="41BB4A65">
            <wp:extent cx="71996" cy="71996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  <w:sz w:val="12"/>
        </w:rPr>
        <w:t>)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during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ED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plus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GPM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experiments: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L</w:t>
      </w:r>
      <w:r>
        <w:rPr>
          <w:w w:val="115"/>
          <w:sz w:val="12"/>
          <w:vertAlign w:val="subscript"/>
        </w:rPr>
        <w:t>15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(a),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L</w:t>
      </w:r>
      <w:r>
        <w:rPr>
          <w:w w:val="115"/>
          <w:sz w:val="12"/>
          <w:vertAlign w:val="subscript"/>
        </w:rPr>
        <w:t>10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(b)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w w:val="115"/>
          <w:sz w:val="12"/>
          <w:vertAlign w:val="subscript"/>
        </w:rPr>
        <w:t>75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(c).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error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bars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experiment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w w:val="115"/>
          <w:sz w:val="12"/>
          <w:vertAlign w:val="subscript"/>
        </w:rPr>
        <w:t>75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represent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standard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deviation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duplicate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experiments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(L</w:t>
      </w:r>
      <w:r>
        <w:rPr>
          <w:w w:val="115"/>
          <w:sz w:val="12"/>
          <w:vertAlign w:val="subscript"/>
        </w:rPr>
        <w:t>15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L</w:t>
      </w:r>
      <w:r>
        <w:rPr>
          <w:w w:val="115"/>
          <w:sz w:val="12"/>
          <w:vertAlign w:val="subscript"/>
        </w:rPr>
        <w:t>10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were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not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carried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out</w:t>
      </w:r>
      <w:r>
        <w:rPr>
          <w:spacing w:val="20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22"/>
          <w:w w:val="115"/>
          <w:sz w:val="12"/>
        </w:rPr>
        <w:t xml:space="preserve"> </w:t>
      </w:r>
      <w:r>
        <w:rPr>
          <w:w w:val="115"/>
          <w:sz w:val="12"/>
        </w:rPr>
        <w:t>duplicate).</w:t>
      </w:r>
    </w:p>
    <w:p w14:paraId="53322DC2" w14:textId="77777777" w:rsidR="009C2212" w:rsidRDefault="009C2212">
      <w:pPr>
        <w:spacing w:line="271" w:lineRule="auto"/>
        <w:rPr>
          <w:sz w:val="12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47124B29" w14:textId="77777777" w:rsidR="009C2212" w:rsidRDefault="009C2212">
      <w:pPr>
        <w:pStyle w:val="Textoindependiente"/>
        <w:spacing w:before="110"/>
        <w:rPr>
          <w:sz w:val="12"/>
        </w:rPr>
      </w:pPr>
    </w:p>
    <w:p w14:paraId="23DA3C03" w14:textId="77777777" w:rsidR="009C2212" w:rsidRDefault="00440FC0">
      <w:pPr>
        <w:ind w:left="44"/>
        <w:rPr>
          <w:sz w:val="12"/>
        </w:rPr>
      </w:pPr>
      <w:bookmarkStart w:id="31" w:name="_bookmark13"/>
      <w:bookmarkEnd w:id="31"/>
      <w:r>
        <w:rPr>
          <w:w w:val="115"/>
          <w:sz w:val="12"/>
        </w:rPr>
        <w:t>Table</w:t>
      </w:r>
      <w:r>
        <w:rPr>
          <w:spacing w:val="12"/>
          <w:w w:val="115"/>
          <w:sz w:val="12"/>
        </w:rPr>
        <w:t xml:space="preserve"> </w:t>
      </w:r>
      <w:r>
        <w:rPr>
          <w:spacing w:val="-10"/>
          <w:w w:val="115"/>
          <w:sz w:val="12"/>
        </w:rPr>
        <w:t>2</w:t>
      </w:r>
    </w:p>
    <w:p w14:paraId="063D09F2" w14:textId="77777777" w:rsidR="009C2212" w:rsidRDefault="00440FC0">
      <w:pPr>
        <w:spacing w:before="31" w:line="292" w:lineRule="auto"/>
        <w:ind w:left="43" w:right="42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4921DD8E" wp14:editId="333D7AC3">
                <wp:simplePos x="0" y="0"/>
                <wp:positionH relativeFrom="page">
                  <wp:posOffset>761039</wp:posOffset>
                </wp:positionH>
                <wp:positionV relativeFrom="paragraph">
                  <wp:posOffset>161811</wp:posOffset>
                </wp:positionV>
                <wp:extent cx="35560" cy="6667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66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FAFD1" w14:textId="77777777" w:rsidR="009C2212" w:rsidRDefault="00440FC0">
                            <w:pPr>
                              <w:spacing w:before="7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1DD8E" id="Textbox 58" o:spid="_x0000_s1059" type="#_x0000_t202" style="position:absolute;left:0;text-align:left;margin-left:59.9pt;margin-top:12.75pt;width:2.8pt;height:5.25pt;z-index:-162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" filled="f" stroked="f">
                <v:textbox inset="0,0,0,0">
                  <w:txbxContent>
                    <w:p w14:paraId="0DEFAFD1" w14:textId="77777777" w:rsidR="009C2212" w:rsidRDefault="00440FC0">
                      <w:pPr>
                        <w:spacing w:before="7"/>
                        <w:rPr>
                          <w:sz w:val="8"/>
                        </w:rPr>
                      </w:pPr>
                      <w:r>
                        <w:rPr>
                          <w:spacing w:val="-10"/>
                          <w:w w:val="125"/>
                          <w:sz w:val="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89B4D13" wp14:editId="58E8C19F">
                <wp:simplePos x="0" y="0"/>
                <wp:positionH relativeFrom="page">
                  <wp:posOffset>439254</wp:posOffset>
                </wp:positionH>
                <wp:positionV relativeFrom="paragraph">
                  <wp:posOffset>272257</wp:posOffset>
                </wp:positionV>
                <wp:extent cx="6680834" cy="126428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834" cy="1264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7"/>
                              <w:gridCol w:w="2371"/>
                              <w:gridCol w:w="2686"/>
                              <w:gridCol w:w="2887"/>
                              <w:gridCol w:w="1499"/>
                            </w:tblGrid>
                            <w:tr w:rsidR="009C2212" w14:paraId="718D278A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95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907BB6A" w14:textId="77777777" w:rsidR="009C2212" w:rsidRDefault="00440FC0">
                                  <w:pPr>
                                    <w:pStyle w:val="TableParagraph"/>
                                    <w:spacing w:before="55"/>
                                    <w:ind w:left="1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Experiment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8ADCEB7" w14:textId="77777777" w:rsidR="009C2212" w:rsidRDefault="00440FC0">
                                  <w:pPr>
                                    <w:pStyle w:val="TableParagraph"/>
                                    <w:spacing w:before="26" w:line="170" w:lineRule="atLeas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Initial mass in MSW digestate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compartment (mg)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EE00A09" w14:textId="77777777" w:rsidR="009C2212" w:rsidRDefault="00440FC0">
                                  <w:pPr>
                                    <w:pStyle w:val="TableParagraph"/>
                                    <w:spacing w:before="26" w:line="170" w:lineRule="atLeast"/>
                                    <w:ind w:left="4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Final mass in MSW digestate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compartment (mg)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3EDE703" w14:textId="77777777" w:rsidR="009C2212" w:rsidRDefault="00440FC0">
                                  <w:pPr>
                                    <w:pStyle w:val="TableParagraph"/>
                                    <w:spacing w:before="26" w:line="170" w:lineRule="atLeast"/>
                                    <w:ind w:left="463" w:hanging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Mass in HCl for NH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, or in anolyte for P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(mg)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8C46617" w14:textId="77777777" w:rsidR="009C2212" w:rsidRDefault="00440FC0">
                                  <w:pPr>
                                    <w:pStyle w:val="TableParagraph"/>
                                    <w:spacing w:before="26" w:line="170" w:lineRule="atLeast"/>
                                    <w:ind w:righ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Extraction efficiency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 w:rsidR="009C2212" w14:paraId="539D4601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95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F32D942" w14:textId="77777777" w:rsidR="009C2212" w:rsidRDefault="00440FC0">
                                  <w:pPr>
                                    <w:pStyle w:val="TableParagraph"/>
                                    <w:spacing w:before="5" w:line="180" w:lineRule="atLeast"/>
                                    <w:ind w:left="170" w:right="528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20"/>
                                      <w:sz w:val="12"/>
                                    </w:rPr>
                                    <w:t>NH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12"/>
                                      <w:vertAlign w:val="superscript"/>
                                    </w:rPr>
                                    <w:t>+</w:t>
                                  </w:r>
                                  <w:r>
                                    <w:rPr>
                                      <w:spacing w:val="40"/>
                                      <w:w w:val="12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position w:val="2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CC5AA31" w14:textId="77777777" w:rsidR="009C2212" w:rsidRDefault="009C2212">
                                  <w:pPr>
                                    <w:pStyle w:val="TableParagraph"/>
                                    <w:spacing w:before="91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61F053F" w14:textId="77777777" w:rsidR="009C2212" w:rsidRDefault="00440FC0">
                                  <w:pPr>
                                    <w:pStyle w:val="TableParagraph"/>
                                    <w:spacing w:before="0"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668.7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F192E03" w14:textId="77777777" w:rsidR="009C2212" w:rsidRDefault="009C2212">
                                  <w:pPr>
                                    <w:pStyle w:val="TableParagraph"/>
                                    <w:spacing w:before="91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406E0C3" w14:textId="77777777" w:rsidR="009C2212" w:rsidRDefault="00440FC0">
                                  <w:pPr>
                                    <w:pStyle w:val="TableParagraph"/>
                                    <w:spacing w:before="0" w:line="133" w:lineRule="exact"/>
                                    <w:ind w:left="4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76.8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6E9711B" w14:textId="77777777" w:rsidR="009C2212" w:rsidRDefault="009C2212">
                                  <w:pPr>
                                    <w:pStyle w:val="TableParagraph"/>
                                    <w:spacing w:before="91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4A4F19A" w14:textId="77777777" w:rsidR="009C2212" w:rsidRDefault="00440FC0">
                                  <w:pPr>
                                    <w:pStyle w:val="TableParagraph"/>
                                    <w:spacing w:before="0" w:line="133" w:lineRule="exact"/>
                                    <w:ind w:left="4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467.3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6D55DCA" w14:textId="77777777" w:rsidR="009C2212" w:rsidRDefault="009C2212">
                                  <w:pPr>
                                    <w:pStyle w:val="TableParagraph"/>
                                    <w:spacing w:before="91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27BD4BE" w14:textId="77777777" w:rsidR="009C2212" w:rsidRDefault="00440FC0">
                                  <w:pPr>
                                    <w:pStyle w:val="TableParagraph"/>
                                    <w:spacing w:before="0"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69.9</w:t>
                                  </w:r>
                                </w:p>
                              </w:tc>
                            </w:tr>
                            <w:tr w:rsidR="009C2212" w14:paraId="3C5DF0D1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53936B0E" w14:textId="77777777" w:rsidR="009C2212" w:rsidRDefault="00440FC0">
                                  <w:pPr>
                                    <w:pStyle w:val="TableParagraph"/>
                                    <w:spacing w:before="19" w:line="132" w:lineRule="exact"/>
                                    <w:ind w:left="17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position w:val="2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</w:tcPr>
                                <w:p w14:paraId="597ED7FE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494.3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7231184B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ind w:left="4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</w:tcPr>
                                <w:p w14:paraId="607DDA19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ind w:left="4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315.0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5724DDCD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63.7</w:t>
                                  </w:r>
                                </w:p>
                              </w:tc>
                            </w:tr>
                            <w:tr w:rsidR="009C2212" w14:paraId="0001DF6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957" w:type="dxa"/>
                                </w:tcPr>
                                <w:p w14:paraId="7AEC589D" w14:textId="77777777" w:rsidR="009C2212" w:rsidRDefault="00440FC0">
                                  <w:pPr>
                                    <w:pStyle w:val="TableParagraph"/>
                                    <w:spacing w:before="19"/>
                                    <w:ind w:left="17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position w:val="2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w w:val="120"/>
                                      <w:sz w:val="8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</w:tcPr>
                                <w:p w14:paraId="5810854E" w14:textId="77777777" w:rsidR="009C2212" w:rsidRDefault="0044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486.0</w:t>
                                  </w:r>
                                  <w:r>
                                    <w:rPr>
                                      <w:spacing w:val="12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(37.4)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0CD6EE5C" w14:textId="77777777" w:rsidR="009C2212" w:rsidRDefault="00440FC0">
                                  <w:pPr>
                                    <w:pStyle w:val="TableParagraph"/>
                                    <w:ind w:left="4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59.2</w:t>
                                  </w:r>
                                  <w:r>
                                    <w:rPr>
                                      <w:spacing w:val="13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(2.0)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</w:tcPr>
                                <w:p w14:paraId="2C82FDEA" w14:textId="77777777" w:rsidR="009C2212" w:rsidRDefault="00440FC0">
                                  <w:pPr>
                                    <w:pStyle w:val="TableParagraph"/>
                                    <w:ind w:left="4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355.8</w:t>
                                  </w:r>
                                  <w:r>
                                    <w:rPr>
                                      <w:spacing w:val="12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(26.1)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3853C037" w14:textId="77777777" w:rsidR="009C2212" w:rsidRDefault="0044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73.6</w:t>
                                  </w:r>
                                  <w:r>
                                    <w:rPr>
                                      <w:spacing w:val="13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(11.0)</w:t>
                                  </w:r>
                                </w:p>
                              </w:tc>
                            </w:tr>
                            <w:tr w:rsidR="009C2212" w14:paraId="0677B7B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957" w:type="dxa"/>
                                </w:tcPr>
                                <w:p w14:paraId="62E3B7E6" w14:textId="77777777" w:rsidR="009C2212" w:rsidRDefault="00440FC0">
                                  <w:pPr>
                                    <w:pStyle w:val="TableParagraph"/>
                                    <w:spacing w:before="0" w:line="110" w:lineRule="exact"/>
                                    <w:ind w:left="1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2"/>
                                    </w:rPr>
                                    <w:t>P</w:t>
                                  </w:r>
                                </w:p>
                                <w:p w14:paraId="5512D1B7" w14:textId="77777777" w:rsidR="009C2212" w:rsidRDefault="00440FC0">
                                  <w:pPr>
                                    <w:pStyle w:val="TableParagraph"/>
                                    <w:spacing w:before="32" w:line="133" w:lineRule="exact"/>
                                    <w:ind w:left="17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position w:val="2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</w:tcPr>
                                <w:p w14:paraId="4E04350B" w14:textId="77777777" w:rsidR="009C2212" w:rsidRDefault="009C22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273BF7D" w14:textId="77777777" w:rsidR="009C2212" w:rsidRDefault="00440FC0">
                                  <w:pPr>
                                    <w:pStyle w:val="TableParagraph"/>
                                    <w:spacing w:before="1"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479.1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7D85E5BD" w14:textId="77777777" w:rsidR="009C2212" w:rsidRDefault="009C22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4CB80DE" w14:textId="77777777" w:rsidR="009C2212" w:rsidRDefault="00440FC0">
                                  <w:pPr>
                                    <w:pStyle w:val="TableParagraph"/>
                                    <w:spacing w:before="1" w:line="133" w:lineRule="exact"/>
                                    <w:ind w:left="4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82.2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</w:tcPr>
                                <w:p w14:paraId="5E1B8C34" w14:textId="77777777" w:rsidR="009C2212" w:rsidRDefault="009C22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1DE92A3" w14:textId="77777777" w:rsidR="009C2212" w:rsidRDefault="00440FC0">
                                  <w:pPr>
                                    <w:pStyle w:val="TableParagraph"/>
                                    <w:spacing w:before="1" w:line="133" w:lineRule="exact"/>
                                    <w:ind w:left="4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333.2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32AC58B3" w14:textId="77777777" w:rsidR="009C2212" w:rsidRDefault="009C22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8D38A92" w14:textId="77777777" w:rsidR="009C2212" w:rsidRDefault="00440FC0">
                                  <w:pPr>
                                    <w:pStyle w:val="TableParagraph"/>
                                    <w:spacing w:before="1"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69.5</w:t>
                                  </w:r>
                                </w:p>
                              </w:tc>
                            </w:tr>
                            <w:tr w:rsidR="009C2212" w14:paraId="45AF1DC2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39CFB58E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ind w:left="17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position w:val="2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</w:tcPr>
                                <w:p w14:paraId="7074ECC3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353.1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50ABEF6C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ind w:left="4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60.0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</w:tcPr>
                                <w:p w14:paraId="6F0CE25D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ind w:left="4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249.6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5C550BB6" w14:textId="77777777" w:rsidR="009C2212" w:rsidRDefault="00440FC0">
                                  <w:pPr>
                                    <w:pStyle w:val="TableParagraph"/>
                                    <w:spacing w:line="133" w:lineRule="exac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>70.7</w:t>
                                  </w:r>
                                </w:p>
                              </w:tc>
                            </w:tr>
                            <w:tr w:rsidR="009C2212" w14:paraId="63111BB3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A1570BE" w14:textId="77777777" w:rsidR="009C2212" w:rsidRDefault="00440FC0">
                                  <w:pPr>
                                    <w:pStyle w:val="TableParagraph"/>
                                    <w:spacing w:before="19"/>
                                    <w:ind w:left="170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position w:val="2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5"/>
                                      <w:w w:val="120"/>
                                      <w:sz w:val="8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37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3931DFC" w14:textId="77777777" w:rsidR="009C2212" w:rsidRDefault="0044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352.2</w:t>
                                  </w:r>
                                  <w:r>
                                    <w:rPr>
                                      <w:spacing w:val="12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(20.1)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DF23B24" w14:textId="77777777" w:rsidR="009C2212" w:rsidRDefault="00440FC0">
                                  <w:pPr>
                                    <w:pStyle w:val="TableParagraph"/>
                                    <w:ind w:left="4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64.4</w:t>
                                  </w:r>
                                  <w:r>
                                    <w:rPr>
                                      <w:spacing w:val="13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(16.7)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0D3B1D0" w14:textId="77777777" w:rsidR="009C2212" w:rsidRDefault="00440FC0">
                                  <w:pPr>
                                    <w:pStyle w:val="TableParagraph"/>
                                    <w:ind w:left="4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283.3</w:t>
                                  </w:r>
                                  <w:r>
                                    <w:rPr>
                                      <w:spacing w:val="12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(5.0)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4595B52" w14:textId="77777777" w:rsidR="009C2212" w:rsidRDefault="00440FC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80.5</w:t>
                                  </w:r>
                                  <w:r>
                                    <w:rPr>
                                      <w:spacing w:val="11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(3.2)</w:t>
                                  </w:r>
                                </w:p>
                              </w:tc>
                            </w:tr>
                          </w:tbl>
                          <w:p w14:paraId="226083BC" w14:textId="77777777" w:rsidR="009C2212" w:rsidRDefault="009C221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B4D13" id="Textbox 59" o:spid="_x0000_s1060" type="#_x0000_t202" style="position:absolute;left:0;text-align:left;margin-left:34.6pt;margin-top:21.45pt;width:526.05pt;height:99.5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7"/>
                        <w:gridCol w:w="2371"/>
                        <w:gridCol w:w="2686"/>
                        <w:gridCol w:w="2887"/>
                        <w:gridCol w:w="1499"/>
                      </w:tblGrid>
                      <w:tr w:rsidR="009C2212" w14:paraId="718D278A" w14:textId="77777777">
                        <w:trPr>
                          <w:trHeight w:val="408"/>
                        </w:trPr>
                        <w:tc>
                          <w:tcPr>
                            <w:tcW w:w="95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907BB6A" w14:textId="77777777" w:rsidR="009C2212" w:rsidRDefault="00440FC0">
                            <w:pPr>
                              <w:pStyle w:val="TableParagraph"/>
                              <w:spacing w:before="55"/>
                              <w:ind w:left="17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Experiment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8ADCEB7" w14:textId="77777777" w:rsidR="009C2212" w:rsidRDefault="00440FC0">
                            <w:pPr>
                              <w:pStyle w:val="TableParagraph"/>
                              <w:spacing w:before="26" w:line="170" w:lineRule="atLeas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Initial mass in MSW digestate</w:t>
                            </w:r>
                            <w:r>
                              <w:rPr>
                                <w:spacing w:val="40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compartment (mg)</w:t>
                            </w:r>
                          </w:p>
                        </w:tc>
                        <w:tc>
                          <w:tcPr>
                            <w:tcW w:w="268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EE00A09" w14:textId="77777777" w:rsidR="009C2212" w:rsidRDefault="00440FC0">
                            <w:pPr>
                              <w:pStyle w:val="TableParagraph"/>
                              <w:spacing w:before="26" w:line="170" w:lineRule="atLeast"/>
                              <w:ind w:left="4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Final mass in MSW digestate</w:t>
                            </w:r>
                            <w:r>
                              <w:rPr>
                                <w:spacing w:val="40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compartment (mg)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3EDE703" w14:textId="77777777" w:rsidR="009C2212" w:rsidRDefault="00440FC0">
                            <w:pPr>
                              <w:pStyle w:val="TableParagraph"/>
                              <w:spacing w:before="26" w:line="170" w:lineRule="atLeast"/>
                              <w:ind w:left="463" w:hanging="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Mass in HCl for NH</w:t>
                            </w:r>
                            <w:r>
                              <w:rPr>
                                <w:w w:val="115"/>
                                <w:sz w:val="12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, or in anolyte for P</w:t>
                            </w:r>
                            <w:r>
                              <w:rPr>
                                <w:spacing w:val="40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(mg)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8C46617" w14:textId="77777777" w:rsidR="009C2212" w:rsidRDefault="00440FC0">
                            <w:pPr>
                              <w:pStyle w:val="TableParagraph"/>
                              <w:spacing w:before="26" w:line="170" w:lineRule="atLeast"/>
                              <w:ind w:righ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Extraction efficiency</w:t>
                            </w:r>
                            <w:r>
                              <w:rPr>
                                <w:spacing w:val="40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(%)</w:t>
                            </w:r>
                          </w:p>
                        </w:tc>
                      </w:tr>
                      <w:tr w:rsidR="009C2212" w14:paraId="539D4601" w14:textId="77777777">
                        <w:trPr>
                          <w:trHeight w:val="385"/>
                        </w:trPr>
                        <w:tc>
                          <w:tcPr>
                            <w:tcW w:w="957" w:type="dxa"/>
                            <w:tcBorders>
                              <w:top w:val="single" w:sz="4" w:space="0" w:color="000000"/>
                            </w:tcBorders>
                          </w:tcPr>
                          <w:p w14:paraId="4F32D942" w14:textId="77777777" w:rsidR="009C2212" w:rsidRDefault="00440FC0">
                            <w:pPr>
                              <w:pStyle w:val="TableParagraph"/>
                              <w:spacing w:before="5" w:line="180" w:lineRule="atLeast"/>
                              <w:ind w:left="170" w:right="528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4"/>
                                <w:w w:val="120"/>
                                <w:sz w:val="12"/>
                              </w:rPr>
                              <w:t>NH</w:t>
                            </w:r>
                            <w:r>
                              <w:rPr>
                                <w:spacing w:val="-4"/>
                                <w:w w:val="120"/>
                                <w:sz w:val="12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spacing w:val="40"/>
                                <w:w w:val="1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20"/>
                                <w:position w:val="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spacing w:val="-4"/>
                                <w:w w:val="120"/>
                                <w:sz w:val="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top w:val="single" w:sz="4" w:space="0" w:color="000000"/>
                            </w:tcBorders>
                          </w:tcPr>
                          <w:p w14:paraId="6CC5AA31" w14:textId="77777777" w:rsidR="009C2212" w:rsidRDefault="009C2212">
                            <w:pPr>
                              <w:pStyle w:val="TableParagraph"/>
                              <w:spacing w:before="91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761F053F" w14:textId="77777777" w:rsidR="009C2212" w:rsidRDefault="00440FC0">
                            <w:pPr>
                              <w:pStyle w:val="TableParagraph"/>
                              <w:spacing w:before="0"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668.7</w:t>
                            </w:r>
                          </w:p>
                        </w:tc>
                        <w:tc>
                          <w:tcPr>
                            <w:tcW w:w="2686" w:type="dxa"/>
                            <w:tcBorders>
                              <w:top w:val="single" w:sz="4" w:space="0" w:color="000000"/>
                            </w:tcBorders>
                          </w:tcPr>
                          <w:p w14:paraId="1F192E03" w14:textId="77777777" w:rsidR="009C2212" w:rsidRDefault="009C2212">
                            <w:pPr>
                              <w:pStyle w:val="TableParagraph"/>
                              <w:spacing w:before="91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2406E0C3" w14:textId="77777777" w:rsidR="009C2212" w:rsidRDefault="00440FC0">
                            <w:pPr>
                              <w:pStyle w:val="TableParagraph"/>
                              <w:spacing w:before="0" w:line="133" w:lineRule="exact"/>
                              <w:ind w:left="4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76.8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4" w:space="0" w:color="000000"/>
                            </w:tcBorders>
                          </w:tcPr>
                          <w:p w14:paraId="36E9711B" w14:textId="77777777" w:rsidR="009C2212" w:rsidRDefault="009C2212">
                            <w:pPr>
                              <w:pStyle w:val="TableParagraph"/>
                              <w:spacing w:before="91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34A4F19A" w14:textId="77777777" w:rsidR="009C2212" w:rsidRDefault="00440FC0">
                            <w:pPr>
                              <w:pStyle w:val="TableParagraph"/>
                              <w:spacing w:before="0" w:line="133" w:lineRule="exact"/>
                              <w:ind w:left="4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467.3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0"/>
                            </w:tcBorders>
                          </w:tcPr>
                          <w:p w14:paraId="36D55DCA" w14:textId="77777777" w:rsidR="009C2212" w:rsidRDefault="009C2212">
                            <w:pPr>
                              <w:pStyle w:val="TableParagraph"/>
                              <w:spacing w:before="91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327BD4BE" w14:textId="77777777" w:rsidR="009C2212" w:rsidRDefault="00440FC0">
                            <w:pPr>
                              <w:pStyle w:val="TableParagraph"/>
                              <w:spacing w:before="0"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69.9</w:t>
                            </w:r>
                          </w:p>
                        </w:tc>
                      </w:tr>
                      <w:tr w:rsidR="009C2212" w14:paraId="3C5DF0D1" w14:textId="77777777">
                        <w:trPr>
                          <w:trHeight w:val="171"/>
                        </w:trPr>
                        <w:tc>
                          <w:tcPr>
                            <w:tcW w:w="957" w:type="dxa"/>
                          </w:tcPr>
                          <w:p w14:paraId="53936B0E" w14:textId="77777777" w:rsidR="009C2212" w:rsidRDefault="00440FC0">
                            <w:pPr>
                              <w:pStyle w:val="TableParagraph"/>
                              <w:spacing w:before="19" w:line="132" w:lineRule="exact"/>
                              <w:ind w:left="170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position w:val="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spacing w:val="-5"/>
                                <w:w w:val="115"/>
                                <w:sz w:val="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371" w:type="dxa"/>
                          </w:tcPr>
                          <w:p w14:paraId="597ED7FE" w14:textId="77777777" w:rsidR="009C2212" w:rsidRDefault="00440FC0">
                            <w:pPr>
                              <w:pStyle w:val="TableParagraph"/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494.3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7231184B" w14:textId="77777777" w:rsidR="009C2212" w:rsidRDefault="00440FC0">
                            <w:pPr>
                              <w:pStyle w:val="TableParagraph"/>
                              <w:spacing w:line="133" w:lineRule="exact"/>
                              <w:ind w:left="4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2887" w:type="dxa"/>
                          </w:tcPr>
                          <w:p w14:paraId="607DDA19" w14:textId="77777777" w:rsidR="009C2212" w:rsidRDefault="00440FC0">
                            <w:pPr>
                              <w:pStyle w:val="TableParagraph"/>
                              <w:spacing w:line="133" w:lineRule="exact"/>
                              <w:ind w:left="4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315.0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5724DDCD" w14:textId="77777777" w:rsidR="009C2212" w:rsidRDefault="00440FC0">
                            <w:pPr>
                              <w:pStyle w:val="TableParagraph"/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63.7</w:t>
                            </w:r>
                          </w:p>
                        </w:tc>
                      </w:tr>
                      <w:tr w:rsidR="009C2212" w14:paraId="0001DF64" w14:textId="77777777">
                        <w:trPr>
                          <w:trHeight w:val="294"/>
                        </w:trPr>
                        <w:tc>
                          <w:tcPr>
                            <w:tcW w:w="957" w:type="dxa"/>
                          </w:tcPr>
                          <w:p w14:paraId="7AEC589D" w14:textId="77777777" w:rsidR="009C2212" w:rsidRDefault="00440FC0">
                            <w:pPr>
                              <w:pStyle w:val="TableParagraph"/>
                              <w:spacing w:before="19"/>
                              <w:ind w:left="170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position w:val="2"/>
                                <w:sz w:val="12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120"/>
                                <w:sz w:val="8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371" w:type="dxa"/>
                          </w:tcPr>
                          <w:p w14:paraId="5810854E" w14:textId="77777777" w:rsidR="009C2212" w:rsidRDefault="0044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486.0</w:t>
                            </w:r>
                            <w:r>
                              <w:rPr>
                                <w:spacing w:val="12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(37.4)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0CD6EE5C" w14:textId="77777777" w:rsidR="009C2212" w:rsidRDefault="00440FC0">
                            <w:pPr>
                              <w:pStyle w:val="TableParagraph"/>
                              <w:ind w:left="4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59.2</w:t>
                            </w:r>
                            <w:r>
                              <w:rPr>
                                <w:spacing w:val="13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(2.0)</w:t>
                            </w:r>
                          </w:p>
                        </w:tc>
                        <w:tc>
                          <w:tcPr>
                            <w:tcW w:w="2887" w:type="dxa"/>
                          </w:tcPr>
                          <w:p w14:paraId="2C82FDEA" w14:textId="77777777" w:rsidR="009C2212" w:rsidRDefault="00440FC0">
                            <w:pPr>
                              <w:pStyle w:val="TableParagraph"/>
                              <w:ind w:left="46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355.8</w:t>
                            </w:r>
                            <w:r>
                              <w:rPr>
                                <w:spacing w:val="12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(26.1)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3853C037" w14:textId="77777777" w:rsidR="009C2212" w:rsidRDefault="0044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73.6</w:t>
                            </w:r>
                            <w:r>
                              <w:rPr>
                                <w:spacing w:val="13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(11.0)</w:t>
                            </w:r>
                          </w:p>
                        </w:tc>
                      </w:tr>
                      <w:tr w:rsidR="009C2212" w14:paraId="0677B7B8" w14:textId="77777777">
                        <w:trPr>
                          <w:trHeight w:val="294"/>
                        </w:trPr>
                        <w:tc>
                          <w:tcPr>
                            <w:tcW w:w="957" w:type="dxa"/>
                          </w:tcPr>
                          <w:p w14:paraId="62E3B7E6" w14:textId="77777777" w:rsidR="009C2212" w:rsidRDefault="00440FC0">
                            <w:pPr>
                              <w:pStyle w:val="TableParagraph"/>
                              <w:spacing w:before="0" w:line="110" w:lineRule="exact"/>
                              <w:ind w:left="17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2"/>
                              </w:rPr>
                              <w:t>P</w:t>
                            </w:r>
                          </w:p>
                          <w:p w14:paraId="5512D1B7" w14:textId="77777777" w:rsidR="009C2212" w:rsidRDefault="00440FC0">
                            <w:pPr>
                              <w:pStyle w:val="TableParagraph"/>
                              <w:spacing w:before="32" w:line="133" w:lineRule="exact"/>
                              <w:ind w:left="170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position w:val="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spacing w:val="-5"/>
                                <w:w w:val="115"/>
                                <w:sz w:val="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371" w:type="dxa"/>
                          </w:tcPr>
                          <w:p w14:paraId="4E04350B" w14:textId="77777777" w:rsidR="009C2212" w:rsidRDefault="009C22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1273BF7D" w14:textId="77777777" w:rsidR="009C2212" w:rsidRDefault="00440FC0">
                            <w:pPr>
                              <w:pStyle w:val="TableParagraph"/>
                              <w:spacing w:before="1"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479.1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7D85E5BD" w14:textId="77777777" w:rsidR="009C2212" w:rsidRDefault="009C22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14CB80DE" w14:textId="77777777" w:rsidR="009C2212" w:rsidRDefault="00440FC0">
                            <w:pPr>
                              <w:pStyle w:val="TableParagraph"/>
                              <w:spacing w:before="1" w:line="133" w:lineRule="exact"/>
                              <w:ind w:left="4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82.2</w:t>
                            </w:r>
                          </w:p>
                        </w:tc>
                        <w:tc>
                          <w:tcPr>
                            <w:tcW w:w="2887" w:type="dxa"/>
                          </w:tcPr>
                          <w:p w14:paraId="5E1B8C34" w14:textId="77777777" w:rsidR="009C2212" w:rsidRDefault="009C22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61DE92A3" w14:textId="77777777" w:rsidR="009C2212" w:rsidRDefault="00440FC0">
                            <w:pPr>
                              <w:pStyle w:val="TableParagraph"/>
                              <w:spacing w:before="1" w:line="133" w:lineRule="exact"/>
                              <w:ind w:left="4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333.2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32AC58B3" w14:textId="77777777" w:rsidR="009C2212" w:rsidRDefault="009C22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2"/>
                              </w:rPr>
                            </w:pPr>
                          </w:p>
                          <w:p w14:paraId="18D38A92" w14:textId="77777777" w:rsidR="009C2212" w:rsidRDefault="00440FC0">
                            <w:pPr>
                              <w:pStyle w:val="TableParagraph"/>
                              <w:spacing w:before="1"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69.5</w:t>
                            </w:r>
                          </w:p>
                        </w:tc>
                      </w:tr>
                      <w:tr w:rsidR="009C2212" w14:paraId="45AF1DC2" w14:textId="77777777">
                        <w:trPr>
                          <w:trHeight w:val="171"/>
                        </w:trPr>
                        <w:tc>
                          <w:tcPr>
                            <w:tcW w:w="957" w:type="dxa"/>
                          </w:tcPr>
                          <w:p w14:paraId="39CFB58E" w14:textId="77777777" w:rsidR="009C2212" w:rsidRDefault="00440FC0">
                            <w:pPr>
                              <w:pStyle w:val="TableParagraph"/>
                              <w:spacing w:line="133" w:lineRule="exact"/>
                              <w:ind w:left="170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position w:val="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spacing w:val="-5"/>
                                <w:w w:val="115"/>
                                <w:sz w:val="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371" w:type="dxa"/>
                          </w:tcPr>
                          <w:p w14:paraId="7074ECC3" w14:textId="77777777" w:rsidR="009C2212" w:rsidRDefault="00440FC0">
                            <w:pPr>
                              <w:pStyle w:val="TableParagraph"/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353.1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50ABEF6C" w14:textId="77777777" w:rsidR="009C2212" w:rsidRDefault="00440FC0">
                            <w:pPr>
                              <w:pStyle w:val="TableParagraph"/>
                              <w:spacing w:line="133" w:lineRule="exact"/>
                              <w:ind w:left="4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60.0</w:t>
                            </w:r>
                          </w:p>
                        </w:tc>
                        <w:tc>
                          <w:tcPr>
                            <w:tcW w:w="2887" w:type="dxa"/>
                          </w:tcPr>
                          <w:p w14:paraId="6F0CE25D" w14:textId="77777777" w:rsidR="009C2212" w:rsidRDefault="00440FC0">
                            <w:pPr>
                              <w:pStyle w:val="TableParagraph"/>
                              <w:spacing w:line="133" w:lineRule="exact"/>
                              <w:ind w:left="4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249.6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5C550BB6" w14:textId="77777777" w:rsidR="009C2212" w:rsidRDefault="00440FC0">
                            <w:pPr>
                              <w:pStyle w:val="TableParagraph"/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70.7</w:t>
                            </w:r>
                          </w:p>
                        </w:tc>
                      </w:tr>
                      <w:tr w:rsidR="009C2212" w14:paraId="63111BB3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tcBorders>
                              <w:bottom w:val="single" w:sz="4" w:space="0" w:color="000000"/>
                            </w:tcBorders>
                          </w:tcPr>
                          <w:p w14:paraId="6A1570BE" w14:textId="77777777" w:rsidR="009C2212" w:rsidRDefault="00440FC0">
                            <w:pPr>
                              <w:pStyle w:val="TableParagraph"/>
                              <w:spacing w:before="19"/>
                              <w:ind w:left="170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position w:val="2"/>
                                <w:sz w:val="12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120"/>
                                <w:sz w:val="8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371" w:type="dxa"/>
                            <w:tcBorders>
                              <w:bottom w:val="single" w:sz="4" w:space="0" w:color="000000"/>
                            </w:tcBorders>
                          </w:tcPr>
                          <w:p w14:paraId="53931DFC" w14:textId="77777777" w:rsidR="009C2212" w:rsidRDefault="0044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352.2</w:t>
                            </w:r>
                            <w:r>
                              <w:rPr>
                                <w:spacing w:val="12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(20.1)</w:t>
                            </w:r>
                          </w:p>
                        </w:tc>
                        <w:tc>
                          <w:tcPr>
                            <w:tcW w:w="2686" w:type="dxa"/>
                            <w:tcBorders>
                              <w:bottom w:val="single" w:sz="4" w:space="0" w:color="000000"/>
                            </w:tcBorders>
                          </w:tcPr>
                          <w:p w14:paraId="4DF23B24" w14:textId="77777777" w:rsidR="009C2212" w:rsidRDefault="00440FC0">
                            <w:pPr>
                              <w:pStyle w:val="TableParagraph"/>
                              <w:ind w:left="4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64.4</w:t>
                            </w:r>
                            <w:r>
                              <w:rPr>
                                <w:spacing w:val="13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(16.7)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bottom w:val="single" w:sz="4" w:space="0" w:color="000000"/>
                            </w:tcBorders>
                          </w:tcPr>
                          <w:p w14:paraId="60D3B1D0" w14:textId="77777777" w:rsidR="009C2212" w:rsidRDefault="00440FC0">
                            <w:pPr>
                              <w:pStyle w:val="TableParagraph"/>
                              <w:ind w:left="46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283.3</w:t>
                            </w:r>
                            <w:r>
                              <w:rPr>
                                <w:spacing w:val="12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(5.0)</w:t>
                            </w:r>
                          </w:p>
                        </w:tc>
                        <w:tc>
                          <w:tcPr>
                            <w:tcW w:w="1499" w:type="dxa"/>
                            <w:tcBorders>
                              <w:bottom w:val="single" w:sz="4" w:space="0" w:color="000000"/>
                            </w:tcBorders>
                          </w:tcPr>
                          <w:p w14:paraId="34595B52" w14:textId="77777777" w:rsidR="009C2212" w:rsidRDefault="00440FC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80.5</w:t>
                            </w:r>
                            <w:r>
                              <w:rPr>
                                <w:spacing w:val="11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(3.2)</w:t>
                            </w:r>
                          </w:p>
                        </w:tc>
                      </w:tr>
                    </w:tbl>
                    <w:p w14:paraId="226083BC" w14:textId="77777777" w:rsidR="009C2212" w:rsidRDefault="009C221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sz w:val="12"/>
        </w:rPr>
        <w:t>Amount of nutrients at the beginning and at the end of ED plus GPM experiments in the MSW digestate</w:t>
      </w:r>
      <w:r>
        <w:rPr>
          <w:spacing w:val="6"/>
          <w:w w:val="115"/>
          <w:sz w:val="12"/>
        </w:rPr>
        <w:t xml:space="preserve"> </w:t>
      </w:r>
      <w:r>
        <w:rPr>
          <w:w w:val="115"/>
          <w:sz w:val="12"/>
        </w:rPr>
        <w:t>compartment, in the anolyte (for P) and in the stripping solution of HCl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(for NH</w:t>
      </w:r>
      <w:r>
        <w:rPr>
          <w:w w:val="115"/>
          <w:sz w:val="12"/>
          <w:vertAlign w:val="superscript"/>
        </w:rPr>
        <w:t>+</w:t>
      </w:r>
      <w:r>
        <w:rPr>
          <w:w w:val="115"/>
          <w:sz w:val="12"/>
        </w:rPr>
        <w:t>) together with extraction efficiencies (standard deviation of duplicate experiments is shown in parenthesis).</w:t>
      </w:r>
    </w:p>
    <w:p w14:paraId="6EB34DFF" w14:textId="77777777" w:rsidR="009C2212" w:rsidRDefault="009C2212">
      <w:pPr>
        <w:pStyle w:val="Textoindependiente"/>
        <w:spacing w:before="33"/>
        <w:rPr>
          <w:sz w:val="12"/>
        </w:rPr>
      </w:pPr>
    </w:p>
    <w:p w14:paraId="6FC41B9B" w14:textId="77777777" w:rsidR="009C2212" w:rsidRDefault="00440FC0">
      <w:pPr>
        <w:spacing w:before="1"/>
        <w:ind w:right="2766"/>
        <w:jc w:val="right"/>
        <w:rPr>
          <w:sz w:val="8"/>
        </w:rPr>
      </w:pPr>
      <w:r>
        <w:rPr>
          <w:spacing w:val="-10"/>
          <w:w w:val="125"/>
          <w:sz w:val="8"/>
        </w:rPr>
        <w:t>4</w:t>
      </w:r>
    </w:p>
    <w:p w14:paraId="5163FFC5" w14:textId="77777777" w:rsidR="009C2212" w:rsidRDefault="009C2212">
      <w:pPr>
        <w:pStyle w:val="Textoindependiente"/>
        <w:rPr>
          <w:sz w:val="8"/>
        </w:rPr>
      </w:pPr>
    </w:p>
    <w:p w14:paraId="04580927" w14:textId="77777777" w:rsidR="009C2212" w:rsidRDefault="009C2212">
      <w:pPr>
        <w:pStyle w:val="Textoindependiente"/>
        <w:rPr>
          <w:sz w:val="8"/>
        </w:rPr>
      </w:pPr>
    </w:p>
    <w:p w14:paraId="4063D5D0" w14:textId="77777777" w:rsidR="009C2212" w:rsidRDefault="009C2212">
      <w:pPr>
        <w:pStyle w:val="Textoindependiente"/>
        <w:spacing w:before="48"/>
        <w:rPr>
          <w:sz w:val="8"/>
        </w:rPr>
      </w:pPr>
    </w:p>
    <w:p w14:paraId="510E72B0" w14:textId="77777777" w:rsidR="009C2212" w:rsidRDefault="00440FC0">
      <w:pPr>
        <w:spacing w:before="1"/>
        <w:ind w:left="408"/>
        <w:rPr>
          <w:sz w:val="8"/>
        </w:rPr>
      </w:pPr>
      <w:r>
        <w:rPr>
          <w:spacing w:val="-10"/>
          <w:w w:val="125"/>
          <w:sz w:val="8"/>
        </w:rPr>
        <w:t>4</w:t>
      </w:r>
    </w:p>
    <w:p w14:paraId="3252B9E2" w14:textId="77777777" w:rsidR="009C2212" w:rsidRDefault="009C2212">
      <w:pPr>
        <w:pStyle w:val="Textoindependiente"/>
        <w:rPr>
          <w:sz w:val="8"/>
        </w:rPr>
      </w:pPr>
    </w:p>
    <w:p w14:paraId="2AB1D4D1" w14:textId="77777777" w:rsidR="009C2212" w:rsidRDefault="009C2212">
      <w:pPr>
        <w:pStyle w:val="Textoindependiente"/>
        <w:rPr>
          <w:sz w:val="8"/>
        </w:rPr>
      </w:pPr>
    </w:p>
    <w:p w14:paraId="033E14DF" w14:textId="77777777" w:rsidR="009C2212" w:rsidRDefault="009C2212">
      <w:pPr>
        <w:pStyle w:val="Textoindependiente"/>
        <w:rPr>
          <w:sz w:val="8"/>
        </w:rPr>
      </w:pPr>
    </w:p>
    <w:p w14:paraId="7FB3524D" w14:textId="77777777" w:rsidR="009C2212" w:rsidRDefault="009C2212">
      <w:pPr>
        <w:pStyle w:val="Textoindependiente"/>
        <w:rPr>
          <w:sz w:val="8"/>
        </w:rPr>
      </w:pPr>
    </w:p>
    <w:p w14:paraId="1D694305" w14:textId="77777777" w:rsidR="009C2212" w:rsidRDefault="009C2212">
      <w:pPr>
        <w:pStyle w:val="Textoindependiente"/>
        <w:rPr>
          <w:sz w:val="8"/>
        </w:rPr>
      </w:pPr>
    </w:p>
    <w:p w14:paraId="6A3CE8B6" w14:textId="77777777" w:rsidR="009C2212" w:rsidRDefault="009C2212">
      <w:pPr>
        <w:pStyle w:val="Textoindependiente"/>
        <w:rPr>
          <w:sz w:val="8"/>
        </w:rPr>
      </w:pPr>
    </w:p>
    <w:p w14:paraId="3DB87C69" w14:textId="77777777" w:rsidR="009C2212" w:rsidRDefault="009C2212">
      <w:pPr>
        <w:pStyle w:val="Textoindependiente"/>
        <w:rPr>
          <w:sz w:val="8"/>
        </w:rPr>
      </w:pPr>
    </w:p>
    <w:p w14:paraId="6989B05E" w14:textId="77777777" w:rsidR="009C2212" w:rsidRDefault="009C2212">
      <w:pPr>
        <w:pStyle w:val="Textoindependiente"/>
        <w:rPr>
          <w:sz w:val="8"/>
        </w:rPr>
      </w:pPr>
    </w:p>
    <w:p w14:paraId="623FF963" w14:textId="77777777" w:rsidR="009C2212" w:rsidRDefault="009C2212">
      <w:pPr>
        <w:pStyle w:val="Textoindependiente"/>
        <w:rPr>
          <w:sz w:val="8"/>
        </w:rPr>
      </w:pPr>
    </w:p>
    <w:p w14:paraId="4B4F32BD" w14:textId="77777777" w:rsidR="009C2212" w:rsidRDefault="009C2212">
      <w:pPr>
        <w:pStyle w:val="Textoindependiente"/>
        <w:rPr>
          <w:sz w:val="8"/>
        </w:rPr>
      </w:pPr>
    </w:p>
    <w:p w14:paraId="385A6C74" w14:textId="77777777" w:rsidR="009C2212" w:rsidRDefault="009C2212">
      <w:pPr>
        <w:pStyle w:val="Textoindependiente"/>
        <w:rPr>
          <w:sz w:val="8"/>
        </w:rPr>
      </w:pPr>
    </w:p>
    <w:p w14:paraId="7FFF7847" w14:textId="77777777" w:rsidR="009C2212" w:rsidRDefault="009C2212">
      <w:pPr>
        <w:pStyle w:val="Textoindependiente"/>
        <w:rPr>
          <w:sz w:val="8"/>
        </w:rPr>
      </w:pPr>
    </w:p>
    <w:p w14:paraId="06B62958" w14:textId="77777777" w:rsidR="009C2212" w:rsidRDefault="009C2212">
      <w:pPr>
        <w:pStyle w:val="Textoindependiente"/>
        <w:rPr>
          <w:sz w:val="8"/>
        </w:rPr>
      </w:pPr>
    </w:p>
    <w:p w14:paraId="155CB7AA" w14:textId="77777777" w:rsidR="009C2212" w:rsidRDefault="009C2212">
      <w:pPr>
        <w:pStyle w:val="Textoindependiente"/>
        <w:rPr>
          <w:sz w:val="8"/>
        </w:rPr>
      </w:pPr>
    </w:p>
    <w:p w14:paraId="20FEAC0F" w14:textId="77777777" w:rsidR="009C2212" w:rsidRDefault="009C2212">
      <w:pPr>
        <w:pStyle w:val="Textoindependiente"/>
        <w:rPr>
          <w:sz w:val="8"/>
        </w:rPr>
      </w:pPr>
    </w:p>
    <w:p w14:paraId="651B70DF" w14:textId="77777777" w:rsidR="009C2212" w:rsidRDefault="009C2212">
      <w:pPr>
        <w:pStyle w:val="Textoindependiente"/>
        <w:rPr>
          <w:sz w:val="8"/>
        </w:rPr>
      </w:pPr>
    </w:p>
    <w:p w14:paraId="68C60868" w14:textId="77777777" w:rsidR="009C2212" w:rsidRDefault="009C2212">
      <w:pPr>
        <w:pStyle w:val="Textoindependiente"/>
        <w:rPr>
          <w:sz w:val="8"/>
        </w:rPr>
      </w:pPr>
    </w:p>
    <w:p w14:paraId="103D5F1E" w14:textId="77777777" w:rsidR="009C2212" w:rsidRDefault="009C2212">
      <w:pPr>
        <w:pStyle w:val="Textoindependiente"/>
        <w:spacing w:before="43"/>
        <w:rPr>
          <w:sz w:val="8"/>
        </w:rPr>
      </w:pPr>
    </w:p>
    <w:p w14:paraId="1D76B381" w14:textId="77777777" w:rsidR="009C2212" w:rsidRDefault="00440FC0">
      <w:pPr>
        <w:pStyle w:val="Textoindependiente"/>
        <w:spacing w:line="266" w:lineRule="auto"/>
        <w:ind w:left="5423" w:right="41"/>
        <w:jc w:val="both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7458C3EE" wp14:editId="0C617321">
            <wp:simplePos x="0" y="0"/>
            <wp:positionH relativeFrom="page">
              <wp:posOffset>722160</wp:posOffset>
            </wp:positionH>
            <wp:positionV relativeFrom="paragraph">
              <wp:posOffset>32656</wp:posOffset>
            </wp:positionV>
            <wp:extent cx="2700502" cy="296279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02" cy="296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3.3_Evaluation_of_the_properties_of_the_"/>
      <w:bookmarkStart w:id="33" w:name="3.4_Preliminary_assessment_of_the_econom"/>
      <w:bookmarkStart w:id="34" w:name="_bookmark14"/>
      <w:bookmarkEnd w:id="32"/>
      <w:bookmarkEnd w:id="33"/>
      <w:bookmarkEnd w:id="34"/>
      <w:r>
        <w:rPr>
          <w:w w:val="110"/>
        </w:rPr>
        <w:t>respect</w:t>
      </w:r>
      <w:r>
        <w:rPr>
          <w:spacing w:val="-1"/>
          <w:w w:val="110"/>
        </w:rPr>
        <w:t xml:space="preserve"> </w:t>
      </w:r>
      <w:r>
        <w:rPr>
          <w:w w:val="110"/>
        </w:rPr>
        <w:t>to secondary</w:t>
      </w:r>
      <w:r>
        <w:rPr>
          <w:spacing w:val="-1"/>
          <w:w w:val="110"/>
        </w:rPr>
        <w:t xml:space="preserve"> </w:t>
      </w:r>
      <w:r>
        <w:rPr>
          <w:w w:val="110"/>
        </w:rPr>
        <w:t>struvite, the</w:t>
      </w:r>
      <w:r>
        <w:rPr>
          <w:spacing w:val="-1"/>
          <w:w w:val="110"/>
        </w:rPr>
        <w:t xml:space="preserve"> </w:t>
      </w:r>
      <w:r>
        <w:rPr>
          <w:w w:val="110"/>
        </w:rPr>
        <w:t>nucleation</w:t>
      </w:r>
      <w:r>
        <w:rPr>
          <w:spacing w:val="-1"/>
          <w:w w:val="110"/>
        </w:rPr>
        <w:t xml:space="preserve"> </w:t>
      </w:r>
      <w:r>
        <w:rPr>
          <w:w w:val="110"/>
        </w:rPr>
        <w:t>rate of crystals</w:t>
      </w:r>
      <w:r>
        <w:rPr>
          <w:spacing w:val="-1"/>
          <w:w w:val="110"/>
        </w:rPr>
        <w:t xml:space="preserve"> </w:t>
      </w:r>
      <w:r>
        <w:rPr>
          <w:w w:val="110"/>
        </w:rPr>
        <w:t>is also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reduced, thus affecting the aggregation of secondary struvite </w:t>
      </w:r>
      <w:proofErr w:type="spellStart"/>
      <w:r>
        <w:rPr>
          <w:w w:val="110"/>
        </w:rPr>
        <w:t>crys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tals</w:t>
      </w:r>
      <w:proofErr w:type="spellEnd"/>
      <w:r>
        <w:rPr>
          <w:w w:val="110"/>
        </w:rPr>
        <w:t xml:space="preserve"> (</w:t>
      </w:r>
      <w:proofErr w:type="spellStart"/>
      <w:r>
        <w:fldChar w:fldCharType="begin"/>
      </w:r>
      <w:r>
        <w:instrText>HYPERLINK \l "_bookmark31"</w:instrText>
      </w:r>
      <w:r>
        <w:fldChar w:fldCharType="separate"/>
      </w:r>
      <w:r>
        <w:rPr>
          <w:color w:val="007FAD"/>
          <w:w w:val="110"/>
        </w:rPr>
        <w:t>Shaddel</w:t>
      </w:r>
      <w:proofErr w:type="spellEnd"/>
      <w:r>
        <w:rPr>
          <w:color w:val="007FAD"/>
          <w:w w:val="110"/>
        </w:rPr>
        <w:t xml:space="preserve"> et al., 2020</w:t>
      </w:r>
      <w:r>
        <w:fldChar w:fldCharType="end"/>
      </w:r>
      <w:r>
        <w:rPr>
          <w:w w:val="110"/>
        </w:rPr>
        <w:t>). The corresponding EDS spectra showed</w:t>
      </w:r>
      <w:r>
        <w:rPr>
          <w:spacing w:val="40"/>
          <w:w w:val="110"/>
        </w:rPr>
        <w:t xml:space="preserve"> </w:t>
      </w:r>
      <w:r>
        <w:rPr>
          <w:w w:val="110"/>
        </w:rPr>
        <w:t>strong</w:t>
      </w:r>
      <w:r>
        <w:rPr>
          <w:spacing w:val="-6"/>
          <w:w w:val="110"/>
        </w:rPr>
        <w:t xml:space="preserve"> </w:t>
      </w:r>
      <w:r>
        <w:rPr>
          <w:w w:val="110"/>
        </w:rPr>
        <w:t>peaks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Mg,</w:t>
      </w:r>
      <w:r>
        <w:rPr>
          <w:spacing w:val="-6"/>
          <w:w w:val="110"/>
        </w:rPr>
        <w:t xml:space="preserve"> </w:t>
      </w:r>
      <w:r>
        <w:rPr>
          <w:w w:val="110"/>
        </w:rPr>
        <w:t>P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O</w:t>
      </w:r>
      <w:r>
        <w:rPr>
          <w:spacing w:val="-5"/>
          <w:w w:val="110"/>
        </w:rPr>
        <w:t xml:space="preserve"> </w:t>
      </w:r>
      <w:r>
        <w:rPr>
          <w:w w:val="110"/>
        </w:rPr>
        <w:t>elements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three</w:t>
      </w:r>
      <w:r>
        <w:rPr>
          <w:spacing w:val="-7"/>
          <w:w w:val="110"/>
        </w:rPr>
        <w:t xml:space="preserve"> </w:t>
      </w:r>
      <w:r>
        <w:rPr>
          <w:w w:val="110"/>
        </w:rPr>
        <w:t>obtained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precip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itates</w:t>
      </w:r>
      <w:proofErr w:type="spellEnd"/>
      <w:r>
        <w:rPr>
          <w:w w:val="110"/>
        </w:rPr>
        <w:t>, consistent with struvite composition (</w:t>
      </w:r>
      <w:hyperlink w:anchor="_bookmark15" w:history="1">
        <w:r>
          <w:rPr>
            <w:color w:val="007FAD"/>
            <w:w w:val="110"/>
          </w:rPr>
          <w:t>Fig. 4</w:t>
        </w:r>
      </w:hyperlink>
      <w:r>
        <w:rPr>
          <w:w w:val="110"/>
        </w:rPr>
        <w:t>c; N element is</w:t>
      </w:r>
      <w:r>
        <w:rPr>
          <w:spacing w:val="40"/>
          <w:w w:val="110"/>
        </w:rPr>
        <w:t xml:space="preserve"> </w:t>
      </w:r>
      <w:r>
        <w:rPr>
          <w:w w:val="110"/>
        </w:rPr>
        <w:t>not detected by this technique). Furthermore, a weak peak of Ca</w:t>
      </w:r>
      <w:r>
        <w:rPr>
          <w:spacing w:val="40"/>
          <w:w w:val="110"/>
        </w:rPr>
        <w:t xml:space="preserve"> </w:t>
      </w:r>
      <w:r>
        <w:rPr>
          <w:w w:val="110"/>
        </w:rPr>
        <w:t>element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detected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secondary</w:t>
      </w:r>
      <w:r>
        <w:rPr>
          <w:spacing w:val="-4"/>
          <w:w w:val="110"/>
        </w:rPr>
        <w:t xml:space="preserve"> </w:t>
      </w:r>
      <w:r>
        <w:rPr>
          <w:w w:val="110"/>
        </w:rPr>
        <w:t>struvite</w:t>
      </w:r>
      <w:r>
        <w:rPr>
          <w:spacing w:val="-6"/>
          <w:w w:val="110"/>
        </w:rPr>
        <w:t xml:space="preserve"> </w:t>
      </w:r>
      <w:r>
        <w:rPr>
          <w:w w:val="110"/>
        </w:rPr>
        <w:t>produced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sea-</w:t>
      </w:r>
      <w:r>
        <w:rPr>
          <w:spacing w:val="40"/>
          <w:w w:val="110"/>
        </w:rPr>
        <w:t xml:space="preserve"> </w:t>
      </w:r>
      <w:r>
        <w:rPr>
          <w:w w:val="110"/>
        </w:rPr>
        <w:t>water</w:t>
      </w:r>
      <w:r>
        <w:rPr>
          <w:spacing w:val="-10"/>
          <w:w w:val="110"/>
        </w:rPr>
        <w:t xml:space="preserve"> </w:t>
      </w:r>
      <w:r>
        <w:rPr>
          <w:w w:val="110"/>
        </w:rPr>
        <w:t>(STRUVITE-A).</w:t>
      </w:r>
      <w:r>
        <w:rPr>
          <w:spacing w:val="-10"/>
          <w:w w:val="110"/>
        </w:rPr>
        <w:t xml:space="preserve"> </w:t>
      </w:r>
      <w:r>
        <w:rPr>
          <w:w w:val="110"/>
        </w:rPr>
        <w:t>Chemical</w:t>
      </w:r>
      <w:r>
        <w:rPr>
          <w:spacing w:val="-10"/>
          <w:w w:val="110"/>
        </w:rPr>
        <w:t xml:space="preserve"> </w:t>
      </w:r>
      <w:r>
        <w:rPr>
          <w:w w:val="110"/>
        </w:rPr>
        <w:t>analysis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seawater</w:t>
      </w:r>
      <w:r>
        <w:rPr>
          <w:spacing w:val="-9"/>
          <w:w w:val="110"/>
        </w:rPr>
        <w:t xml:space="preserve"> </w:t>
      </w:r>
      <w:r>
        <w:rPr>
          <w:w w:val="110"/>
        </w:rPr>
        <w:t>revealed</w:t>
      </w:r>
      <w:r>
        <w:rPr>
          <w:spacing w:val="-10"/>
          <w:w w:val="110"/>
        </w:rPr>
        <w:t xml:space="preserve"> </w:t>
      </w:r>
      <w:r>
        <w:rPr>
          <w:w w:val="110"/>
        </w:rPr>
        <w:t>Ca</w:t>
      </w:r>
      <w:r>
        <w:rPr>
          <w:spacing w:val="40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837.5</w:t>
      </w:r>
      <w:r>
        <w:rPr>
          <w:spacing w:val="-4"/>
          <w:w w:val="110"/>
        </w:rPr>
        <w:t xml:space="preserve"> </w:t>
      </w:r>
      <w:r>
        <w:rPr>
          <w:w w:val="110"/>
        </w:rPr>
        <w:t>mg</w:t>
      </w:r>
      <w:r>
        <w:rPr>
          <w:spacing w:val="-5"/>
          <w:w w:val="110"/>
        </w:rPr>
        <w:t xml:space="preserve"> </w:t>
      </w:r>
      <w:r>
        <w:rPr>
          <w:w w:val="110"/>
        </w:rPr>
        <w:t>L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corresponding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Mg:Ca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molar</w:t>
      </w:r>
      <w:r>
        <w:rPr>
          <w:spacing w:val="-4"/>
          <w:w w:val="110"/>
        </w:rPr>
        <w:t xml:space="preserve"> </w:t>
      </w:r>
      <w:r>
        <w:rPr>
          <w:w w:val="110"/>
        </w:rPr>
        <w:t>ratio</w:t>
      </w:r>
      <w:r>
        <w:rPr>
          <w:spacing w:val="40"/>
          <w:w w:val="110"/>
        </w:rPr>
        <w:t xml:space="preserve"> </w:t>
      </w:r>
      <w:r>
        <w:rPr>
          <w:w w:val="110"/>
        </w:rPr>
        <w:t>of 2:1. Anyway, the presence of Ca did not inhibit the precipitation</w:t>
      </w:r>
      <w:r>
        <w:rPr>
          <w:spacing w:val="40"/>
          <w:w w:val="110"/>
        </w:rPr>
        <w:t xml:space="preserve"> </w:t>
      </w:r>
      <w:r>
        <w:rPr>
          <w:w w:val="110"/>
        </w:rPr>
        <w:t>of secondary struvite and non-crystalline phase was identified in</w:t>
      </w:r>
      <w:r>
        <w:rPr>
          <w:spacing w:val="40"/>
          <w:w w:val="110"/>
        </w:rPr>
        <w:t xml:space="preserve"> </w:t>
      </w:r>
      <w:r>
        <w:rPr>
          <w:w w:val="110"/>
        </w:rPr>
        <w:t>STRUVITE-A</w:t>
      </w:r>
      <w:r>
        <w:rPr>
          <w:spacing w:val="22"/>
          <w:w w:val="110"/>
        </w:rPr>
        <w:t xml:space="preserve"> </w:t>
      </w:r>
      <w:r>
        <w:rPr>
          <w:w w:val="110"/>
        </w:rPr>
        <w:t>(</w:t>
      </w:r>
      <w:hyperlink w:anchor="_bookmark15" w:history="1">
        <w:r>
          <w:rPr>
            <w:color w:val="007FAD"/>
            <w:w w:val="110"/>
          </w:rPr>
          <w:t>Fig.</w:t>
        </w:r>
        <w:r>
          <w:rPr>
            <w:color w:val="007FAD"/>
            <w:spacing w:val="24"/>
            <w:w w:val="110"/>
          </w:rPr>
          <w:t xml:space="preserve"> </w:t>
        </w:r>
        <w:r>
          <w:rPr>
            <w:color w:val="007FAD"/>
            <w:w w:val="110"/>
          </w:rPr>
          <w:t>4</w:t>
        </w:r>
      </w:hyperlink>
      <w:r>
        <w:rPr>
          <w:w w:val="110"/>
        </w:rPr>
        <w:t>a),</w:t>
      </w:r>
      <w:r>
        <w:rPr>
          <w:spacing w:val="23"/>
          <w:w w:val="110"/>
        </w:rPr>
        <w:t xml:space="preserve"> </w:t>
      </w:r>
      <w:r>
        <w:rPr>
          <w:w w:val="110"/>
        </w:rPr>
        <w:t>because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proofErr w:type="spellStart"/>
      <w:r>
        <w:rPr>
          <w:w w:val="110"/>
        </w:rPr>
        <w:t>Mg:Ca</w:t>
      </w:r>
      <w:proofErr w:type="spellEnd"/>
      <w:r>
        <w:rPr>
          <w:spacing w:val="22"/>
          <w:w w:val="110"/>
        </w:rPr>
        <w:t xml:space="preserve"> </w:t>
      </w:r>
      <w:r>
        <w:rPr>
          <w:w w:val="110"/>
        </w:rPr>
        <w:t>ratio</w:t>
      </w:r>
      <w:r>
        <w:rPr>
          <w:spacing w:val="24"/>
          <w:w w:val="110"/>
        </w:rPr>
        <w:t xml:space="preserve"> </w:t>
      </w:r>
      <w:r>
        <w:rPr>
          <w:w w:val="110"/>
        </w:rPr>
        <w:t>was</w:t>
      </w:r>
      <w:r>
        <w:rPr>
          <w:spacing w:val="22"/>
          <w:w w:val="110"/>
        </w:rPr>
        <w:t xml:space="preserve"> </w:t>
      </w:r>
      <w:r>
        <w:rPr>
          <w:w w:val="110"/>
        </w:rPr>
        <w:t>high</w:t>
      </w:r>
      <w:r>
        <w:rPr>
          <w:spacing w:val="23"/>
          <w:w w:val="110"/>
        </w:rPr>
        <w:t xml:space="preserve"> </w:t>
      </w:r>
      <w:r>
        <w:rPr>
          <w:w w:val="110"/>
        </w:rPr>
        <w:t>enough</w:t>
      </w:r>
      <w:r>
        <w:rPr>
          <w:spacing w:val="40"/>
          <w:w w:val="110"/>
        </w:rPr>
        <w:t xml:space="preserve"> </w:t>
      </w:r>
      <w:r>
        <w:rPr>
          <w:w w:val="110"/>
        </w:rPr>
        <w:t>to minimize simultaneous precipitation of amorphous calcium</w:t>
      </w:r>
      <w:r>
        <w:rPr>
          <w:spacing w:val="40"/>
          <w:w w:val="110"/>
        </w:rPr>
        <w:t xml:space="preserve"> </w:t>
      </w:r>
      <w:r>
        <w:rPr>
          <w:w w:val="110"/>
        </w:rPr>
        <w:t>phosphates (</w:t>
      </w:r>
      <w:hyperlink w:anchor="_bookmark30" w:history="1">
        <w:r>
          <w:rPr>
            <w:color w:val="007FAD"/>
            <w:w w:val="110"/>
          </w:rPr>
          <w:t>Le Corre et al., 2005</w:t>
        </w:r>
      </w:hyperlink>
      <w:r>
        <w:rPr>
          <w:w w:val="110"/>
        </w:rPr>
        <w:t>). In further experiments, it is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important to ensure that seawater’s </w:t>
      </w:r>
      <w:proofErr w:type="spellStart"/>
      <w:r>
        <w:rPr>
          <w:w w:val="110"/>
        </w:rPr>
        <w:t>Mg:Ca</w:t>
      </w:r>
      <w:proofErr w:type="spellEnd"/>
      <w:r>
        <w:rPr>
          <w:w w:val="110"/>
        </w:rPr>
        <w:t xml:space="preserve"> ratio is &gt;2:1.</w:t>
      </w:r>
    </w:p>
    <w:p w14:paraId="6DD118C7" w14:textId="77777777" w:rsidR="009C2212" w:rsidRDefault="00440FC0">
      <w:pPr>
        <w:pStyle w:val="Textoindependiente"/>
        <w:spacing w:before="6" w:line="268" w:lineRule="auto"/>
        <w:ind w:left="5423" w:right="42" w:firstLine="233"/>
        <w:jc w:val="both"/>
      </w:pPr>
      <w:r>
        <w:rPr>
          <w:w w:val="110"/>
        </w:rPr>
        <w:t>These results confirm that a high-quality biofertilizer - sec</w:t>
      </w:r>
      <w:proofErr w:type="gramStart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ondary</w:t>
      </w:r>
      <w:proofErr w:type="spellEnd"/>
      <w:proofErr w:type="gramEnd"/>
      <w:r>
        <w:rPr>
          <w:w w:val="110"/>
        </w:rPr>
        <w:t xml:space="preserve"> struvite - can be produced from N and Mg alternative</w:t>
      </w:r>
      <w:r>
        <w:rPr>
          <w:spacing w:val="40"/>
          <w:w w:val="110"/>
        </w:rPr>
        <w:t xml:space="preserve"> </w:t>
      </w:r>
      <w:r>
        <w:rPr>
          <w:w w:val="110"/>
        </w:rPr>
        <w:t>sources instead of synthetic ones.</w:t>
      </w:r>
    </w:p>
    <w:p w14:paraId="09B07DFC" w14:textId="77777777" w:rsidR="009C2212" w:rsidRDefault="009C2212">
      <w:pPr>
        <w:pStyle w:val="Textoindependiente"/>
        <w:spacing w:before="55"/>
        <w:rPr>
          <w:sz w:val="20"/>
        </w:rPr>
      </w:pPr>
    </w:p>
    <w:p w14:paraId="52DDF168" w14:textId="77777777" w:rsidR="009C2212" w:rsidRDefault="009C2212">
      <w:pPr>
        <w:pStyle w:val="Textoindependiente"/>
        <w:rPr>
          <w:sz w:val="20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2782F9DA" w14:textId="77777777" w:rsidR="009C2212" w:rsidRDefault="009C2212">
      <w:pPr>
        <w:pStyle w:val="Textoindependiente"/>
        <w:rPr>
          <w:sz w:val="12"/>
        </w:rPr>
      </w:pPr>
    </w:p>
    <w:p w14:paraId="66B7D637" w14:textId="77777777" w:rsidR="009C2212" w:rsidRDefault="009C2212">
      <w:pPr>
        <w:pStyle w:val="Textoindependiente"/>
        <w:rPr>
          <w:sz w:val="12"/>
        </w:rPr>
      </w:pPr>
    </w:p>
    <w:p w14:paraId="35A1FAC3" w14:textId="77777777" w:rsidR="009C2212" w:rsidRDefault="009C2212">
      <w:pPr>
        <w:pStyle w:val="Textoindependiente"/>
        <w:rPr>
          <w:sz w:val="12"/>
        </w:rPr>
      </w:pPr>
    </w:p>
    <w:p w14:paraId="221DCB35" w14:textId="77777777" w:rsidR="009C2212" w:rsidRDefault="009C2212">
      <w:pPr>
        <w:pStyle w:val="Textoindependiente"/>
        <w:rPr>
          <w:sz w:val="12"/>
        </w:rPr>
      </w:pPr>
    </w:p>
    <w:p w14:paraId="6C0964DA" w14:textId="77777777" w:rsidR="009C2212" w:rsidRDefault="009C2212">
      <w:pPr>
        <w:pStyle w:val="Textoindependiente"/>
        <w:rPr>
          <w:sz w:val="12"/>
        </w:rPr>
      </w:pPr>
    </w:p>
    <w:p w14:paraId="3F6EECAA" w14:textId="77777777" w:rsidR="009C2212" w:rsidRDefault="009C2212">
      <w:pPr>
        <w:pStyle w:val="Textoindependiente"/>
        <w:spacing w:before="3"/>
        <w:rPr>
          <w:sz w:val="12"/>
        </w:rPr>
      </w:pPr>
    </w:p>
    <w:p w14:paraId="1D7A1E23" w14:textId="77777777" w:rsidR="009C2212" w:rsidRDefault="00440FC0">
      <w:pPr>
        <w:tabs>
          <w:tab w:val="left" w:pos="2473"/>
        </w:tabs>
        <w:spacing w:line="292" w:lineRule="auto"/>
        <w:ind w:left="43" w:right="1" w:hanging="1"/>
        <w:jc w:val="both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118A8199" wp14:editId="099A7E70">
                <wp:simplePos x="0" y="0"/>
                <wp:positionH relativeFrom="page">
                  <wp:posOffset>1769033</wp:posOffset>
                </wp:positionH>
                <wp:positionV relativeFrom="paragraph">
                  <wp:posOffset>161073</wp:posOffset>
                </wp:positionV>
                <wp:extent cx="251460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>
                              <a:moveTo>
                                <a:pt x="0" y="0"/>
                              </a:moveTo>
                              <a:lnTo>
                                <a:pt x="2514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B9388" id="Graphic 61" o:spid="_x0000_s1026" style="position:absolute;margin-left:139.3pt;margin-top:12.7pt;width:19.8pt;height:.1pt;z-index:-162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" path="m,l251460,e" filled="f" strokecolor="#231f20" strokeweight="1.5pt">
                <v:path arrowok="t"/>
                <w10:wrap anchorx="page"/>
              </v:shape>
            </w:pict>
          </mc:Fallback>
        </mc:AlternateContent>
      </w:r>
      <w:r>
        <w:rPr>
          <w:w w:val="115"/>
          <w:sz w:val="12"/>
        </w:rPr>
        <w:t>Fig. 3. Digestate suspensions’ pH measured in the L</w:t>
      </w:r>
      <w:r>
        <w:rPr>
          <w:w w:val="115"/>
          <w:sz w:val="12"/>
          <w:vertAlign w:val="subscript"/>
        </w:rPr>
        <w:t>15</w:t>
      </w:r>
      <w:r>
        <w:rPr>
          <w:w w:val="115"/>
          <w:sz w:val="12"/>
        </w:rPr>
        <w:t>, L</w:t>
      </w:r>
      <w:r>
        <w:rPr>
          <w:w w:val="115"/>
          <w:sz w:val="12"/>
          <w:vertAlign w:val="subscript"/>
        </w:rPr>
        <w:t>10</w:t>
      </w:r>
      <w:r>
        <w:rPr>
          <w:w w:val="115"/>
          <w:sz w:val="12"/>
        </w:rPr>
        <w:t>, and I</w:t>
      </w:r>
      <w:r>
        <w:rPr>
          <w:w w:val="115"/>
          <w:sz w:val="12"/>
          <w:vertAlign w:val="subscript"/>
        </w:rPr>
        <w:t>75</w:t>
      </w:r>
      <w:r>
        <w:rPr>
          <w:w w:val="115"/>
          <w:sz w:val="12"/>
        </w:rPr>
        <w:t xml:space="preserve"> </w:t>
      </w:r>
      <w:r>
        <w:rPr>
          <w:w w:val="115"/>
          <w:sz w:val="12"/>
        </w:rPr>
        <w:t>extraction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experiments. The full black line </w:t>
      </w:r>
      <w:proofErr w:type="gramStart"/>
      <w:r>
        <w:rPr>
          <w:w w:val="115"/>
          <w:sz w:val="12"/>
        </w:rPr>
        <w:t>(</w:t>
      </w:r>
      <w:r>
        <w:rPr>
          <w:sz w:val="12"/>
        </w:rPr>
        <w:tab/>
      </w:r>
      <w:r>
        <w:rPr>
          <w:w w:val="115"/>
          <w:sz w:val="12"/>
        </w:rPr>
        <w:t>)</w:t>
      </w:r>
      <w:proofErr w:type="gramEnd"/>
      <w:r>
        <w:rPr>
          <w:w w:val="115"/>
          <w:sz w:val="12"/>
        </w:rPr>
        <w:t xml:space="preserve"> indicates the pH value from which the P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extraction</w:t>
      </w:r>
      <w:r>
        <w:rPr>
          <w:spacing w:val="35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35"/>
          <w:w w:val="115"/>
          <w:sz w:val="12"/>
        </w:rPr>
        <w:t xml:space="preserve"> </w:t>
      </w:r>
      <w:r>
        <w:rPr>
          <w:w w:val="115"/>
          <w:sz w:val="12"/>
        </w:rPr>
        <w:t>MSW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digestate</w:t>
      </w:r>
      <w:r>
        <w:rPr>
          <w:spacing w:val="38"/>
          <w:w w:val="115"/>
          <w:sz w:val="12"/>
        </w:rPr>
        <w:t xml:space="preserve"> </w:t>
      </w:r>
      <w:r>
        <w:rPr>
          <w:w w:val="115"/>
          <w:sz w:val="12"/>
        </w:rPr>
        <w:t>into</w:t>
      </w:r>
      <w:r>
        <w:rPr>
          <w:spacing w:val="35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anolyte</w:t>
      </w:r>
      <w:r>
        <w:rPr>
          <w:spacing w:val="35"/>
          <w:w w:val="115"/>
          <w:sz w:val="12"/>
        </w:rPr>
        <w:t xml:space="preserve"> </w:t>
      </w:r>
      <w:r>
        <w:rPr>
          <w:w w:val="115"/>
          <w:sz w:val="12"/>
        </w:rPr>
        <w:t>was</w:t>
      </w:r>
      <w:r>
        <w:rPr>
          <w:spacing w:val="35"/>
          <w:w w:val="115"/>
          <w:sz w:val="12"/>
        </w:rPr>
        <w:t xml:space="preserve"> </w:t>
      </w:r>
      <w:r>
        <w:rPr>
          <w:w w:val="115"/>
          <w:sz w:val="12"/>
        </w:rPr>
        <w:t>initiated.</w:t>
      </w:r>
    </w:p>
    <w:p w14:paraId="70E2D929" w14:textId="77777777" w:rsidR="009C2212" w:rsidRDefault="009C2212">
      <w:pPr>
        <w:pStyle w:val="Textoindependiente"/>
        <w:rPr>
          <w:sz w:val="12"/>
        </w:rPr>
      </w:pPr>
    </w:p>
    <w:p w14:paraId="49B1FFCB" w14:textId="77777777" w:rsidR="009C2212" w:rsidRDefault="009C2212">
      <w:pPr>
        <w:pStyle w:val="Textoindependiente"/>
        <w:spacing w:before="79"/>
        <w:rPr>
          <w:sz w:val="12"/>
        </w:rPr>
      </w:pPr>
    </w:p>
    <w:p w14:paraId="4CAED900" w14:textId="77777777" w:rsidR="009C2212" w:rsidRDefault="00440FC0">
      <w:pPr>
        <w:pStyle w:val="Prrafodelista"/>
        <w:numPr>
          <w:ilvl w:val="1"/>
          <w:numId w:val="1"/>
        </w:numPr>
        <w:tabs>
          <w:tab w:val="left" w:pos="351"/>
        </w:tabs>
        <w:spacing w:line="268" w:lineRule="auto"/>
        <w:ind w:left="43" w:firstLine="2"/>
        <w:jc w:val="left"/>
        <w:rPr>
          <w:i/>
          <w:sz w:val="16"/>
        </w:rPr>
      </w:pPr>
      <w:r>
        <w:rPr>
          <w:i/>
          <w:w w:val="110"/>
          <w:sz w:val="16"/>
        </w:rPr>
        <w:t xml:space="preserve">Evaluation of the properties of the </w:t>
      </w:r>
      <w:proofErr w:type="spellStart"/>
      <w:r>
        <w:rPr>
          <w:i/>
          <w:w w:val="110"/>
          <w:sz w:val="16"/>
        </w:rPr>
        <w:t>synthesised</w:t>
      </w:r>
      <w:proofErr w:type="spellEnd"/>
      <w:r>
        <w:rPr>
          <w:i/>
          <w:w w:val="110"/>
          <w:sz w:val="16"/>
        </w:rPr>
        <w:t xml:space="preserve"> biofertilizer –</w:t>
      </w:r>
      <w:r>
        <w:rPr>
          <w:i/>
          <w:spacing w:val="40"/>
          <w:w w:val="110"/>
          <w:sz w:val="16"/>
        </w:rPr>
        <w:t xml:space="preserve"> </w:t>
      </w:r>
      <w:r>
        <w:rPr>
          <w:i/>
          <w:w w:val="110"/>
          <w:sz w:val="16"/>
        </w:rPr>
        <w:t>secondary</w:t>
      </w:r>
      <w:r>
        <w:rPr>
          <w:i/>
          <w:spacing w:val="-9"/>
          <w:w w:val="110"/>
          <w:sz w:val="16"/>
        </w:rPr>
        <w:t xml:space="preserve"> </w:t>
      </w:r>
      <w:r>
        <w:rPr>
          <w:i/>
          <w:w w:val="110"/>
          <w:sz w:val="16"/>
        </w:rPr>
        <w:t>struvite</w:t>
      </w:r>
      <w:r>
        <w:rPr>
          <w:i/>
          <w:spacing w:val="-9"/>
          <w:w w:val="110"/>
          <w:sz w:val="16"/>
        </w:rPr>
        <w:t xml:space="preserve"> </w:t>
      </w:r>
      <w:r>
        <w:rPr>
          <w:i/>
          <w:w w:val="110"/>
          <w:sz w:val="16"/>
        </w:rPr>
        <w:t>–</w:t>
      </w:r>
      <w:r>
        <w:rPr>
          <w:i/>
          <w:spacing w:val="-8"/>
          <w:w w:val="110"/>
          <w:sz w:val="16"/>
        </w:rPr>
        <w:t xml:space="preserve"> </w:t>
      </w:r>
      <w:r>
        <w:rPr>
          <w:i/>
          <w:w w:val="110"/>
          <w:sz w:val="16"/>
        </w:rPr>
        <w:t>using</w:t>
      </w:r>
      <w:r>
        <w:rPr>
          <w:i/>
          <w:spacing w:val="-9"/>
          <w:w w:val="110"/>
          <w:sz w:val="16"/>
        </w:rPr>
        <w:t xml:space="preserve"> </w:t>
      </w:r>
      <w:r>
        <w:rPr>
          <w:i/>
          <w:w w:val="110"/>
          <w:sz w:val="16"/>
        </w:rPr>
        <w:t>synthetic</w:t>
      </w:r>
      <w:r>
        <w:rPr>
          <w:i/>
          <w:spacing w:val="-8"/>
          <w:w w:val="110"/>
          <w:sz w:val="16"/>
        </w:rPr>
        <w:t xml:space="preserve"> </w:t>
      </w:r>
      <w:r>
        <w:rPr>
          <w:i/>
          <w:w w:val="110"/>
          <w:sz w:val="16"/>
        </w:rPr>
        <w:t>and</w:t>
      </w:r>
      <w:r>
        <w:rPr>
          <w:i/>
          <w:spacing w:val="-8"/>
          <w:w w:val="110"/>
          <w:sz w:val="16"/>
        </w:rPr>
        <w:t xml:space="preserve"> </w:t>
      </w:r>
      <w:r>
        <w:rPr>
          <w:i/>
          <w:w w:val="110"/>
          <w:sz w:val="16"/>
        </w:rPr>
        <w:t>alternative</w:t>
      </w:r>
      <w:r>
        <w:rPr>
          <w:i/>
          <w:spacing w:val="-10"/>
          <w:w w:val="110"/>
          <w:sz w:val="16"/>
        </w:rPr>
        <w:t xml:space="preserve"> </w:t>
      </w:r>
      <w:r>
        <w:rPr>
          <w:i/>
          <w:w w:val="110"/>
          <w:sz w:val="16"/>
        </w:rPr>
        <w:t>N</w:t>
      </w:r>
      <w:r>
        <w:rPr>
          <w:i/>
          <w:spacing w:val="-7"/>
          <w:w w:val="110"/>
          <w:sz w:val="16"/>
        </w:rPr>
        <w:t xml:space="preserve"> </w:t>
      </w:r>
      <w:r>
        <w:rPr>
          <w:i/>
          <w:w w:val="110"/>
          <w:sz w:val="16"/>
        </w:rPr>
        <w:t>and</w:t>
      </w:r>
      <w:r>
        <w:rPr>
          <w:i/>
          <w:spacing w:val="-9"/>
          <w:w w:val="110"/>
          <w:sz w:val="16"/>
        </w:rPr>
        <w:t xml:space="preserve"> </w:t>
      </w:r>
      <w:r>
        <w:rPr>
          <w:i/>
          <w:w w:val="110"/>
          <w:sz w:val="16"/>
        </w:rPr>
        <w:t>Mg</w:t>
      </w:r>
      <w:r>
        <w:rPr>
          <w:i/>
          <w:spacing w:val="-8"/>
          <w:w w:val="110"/>
          <w:sz w:val="16"/>
        </w:rPr>
        <w:t xml:space="preserve"> </w:t>
      </w:r>
      <w:r>
        <w:rPr>
          <w:i/>
          <w:spacing w:val="-2"/>
          <w:w w:val="110"/>
          <w:sz w:val="16"/>
        </w:rPr>
        <w:t>sources</w:t>
      </w:r>
    </w:p>
    <w:p w14:paraId="6AC7AF10" w14:textId="77777777" w:rsidR="009C2212" w:rsidRDefault="009C2212">
      <w:pPr>
        <w:pStyle w:val="Textoindependiente"/>
        <w:spacing w:before="21"/>
        <w:rPr>
          <w:i/>
        </w:rPr>
      </w:pPr>
    </w:p>
    <w:p w14:paraId="0993DF65" w14:textId="77777777" w:rsidR="009C2212" w:rsidRDefault="00440FC0">
      <w:pPr>
        <w:pStyle w:val="Textoindependiente"/>
        <w:spacing w:line="266" w:lineRule="auto"/>
        <w:ind w:left="43" w:firstLine="234"/>
        <w:jc w:val="both"/>
      </w:pPr>
      <w:r>
        <w:rPr>
          <w:w w:val="110"/>
        </w:rPr>
        <w:t xml:space="preserve">In all experiments, where secondary struvite was </w:t>
      </w:r>
      <w:proofErr w:type="spellStart"/>
      <w:r>
        <w:rPr>
          <w:w w:val="110"/>
        </w:rPr>
        <w:t>synthesised</w:t>
      </w:r>
      <w:proofErr w:type="spellEnd"/>
      <w:r>
        <w:rPr>
          <w:w w:val="110"/>
        </w:rPr>
        <w:t>,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percentages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P</w:t>
      </w:r>
      <w:r>
        <w:rPr>
          <w:spacing w:val="-4"/>
          <w:w w:val="110"/>
        </w:rPr>
        <w:t xml:space="preserve"> </w:t>
      </w:r>
      <w:r>
        <w:rPr>
          <w:w w:val="110"/>
        </w:rPr>
        <w:t>precipitated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superior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99.5%,</w:t>
      </w:r>
      <w:r>
        <w:rPr>
          <w:spacing w:val="-4"/>
          <w:w w:val="110"/>
        </w:rPr>
        <w:t xml:space="preserve"> </w:t>
      </w:r>
      <w:r>
        <w:rPr>
          <w:w w:val="110"/>
        </w:rPr>
        <w:t>meaning</w:t>
      </w:r>
      <w:r>
        <w:rPr>
          <w:spacing w:val="40"/>
          <w:w w:val="110"/>
        </w:rPr>
        <w:t xml:space="preserve"> </w:t>
      </w:r>
      <w:r>
        <w:rPr>
          <w:w w:val="110"/>
        </w:rPr>
        <w:t>that practically all the P in solution was recovered in solid form,</w:t>
      </w:r>
      <w:r>
        <w:rPr>
          <w:spacing w:val="40"/>
          <w:w w:val="110"/>
        </w:rPr>
        <w:t xml:space="preserve"> </w:t>
      </w:r>
      <w:proofErr w:type="gramStart"/>
      <w:r>
        <w:rPr>
          <w:w w:val="110"/>
        </w:rPr>
        <w:t>regardless</w:t>
      </w:r>
      <w:proofErr w:type="gramEnd"/>
      <w:r>
        <w:rPr>
          <w:w w:val="110"/>
        </w:rPr>
        <w:t xml:space="preserve"> the N and Mg</w:t>
      </w:r>
      <w:r>
        <w:rPr>
          <w:w w:val="110"/>
        </w:rPr>
        <w:t xml:space="preserve"> sources used. This result is in line with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precipitation efficiencies reported by </w:t>
      </w:r>
      <w:hyperlink w:anchor="_bookmark32" w:history="1">
        <w:r>
          <w:rPr>
            <w:color w:val="007FAD"/>
            <w:w w:val="110"/>
          </w:rPr>
          <w:t>Oliveira et al. (2020)</w:t>
        </w:r>
      </w:hyperlink>
      <w:r>
        <w:rPr>
          <w:color w:val="007FAD"/>
          <w:w w:val="110"/>
        </w:rPr>
        <w:t xml:space="preserve"> </w:t>
      </w:r>
      <w:r>
        <w:rPr>
          <w:w w:val="110"/>
        </w:rPr>
        <w:t>(up to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98%).</w:t>
      </w:r>
    </w:p>
    <w:p w14:paraId="08EDCC6F" w14:textId="77777777" w:rsidR="009C2212" w:rsidRDefault="00440FC0">
      <w:pPr>
        <w:pStyle w:val="Textoindependiente"/>
        <w:spacing w:before="6" w:line="266" w:lineRule="auto"/>
        <w:ind w:left="43" w:firstLine="234"/>
        <w:jc w:val="both"/>
      </w:pPr>
      <w:r>
        <w:rPr>
          <w:w w:val="110"/>
        </w:rPr>
        <w:t>Purity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secondary</w:t>
      </w:r>
      <w:r>
        <w:rPr>
          <w:spacing w:val="-7"/>
          <w:w w:val="110"/>
        </w:rPr>
        <w:t xml:space="preserve"> </w:t>
      </w:r>
      <w:r>
        <w:rPr>
          <w:w w:val="110"/>
        </w:rPr>
        <w:t>struvite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confirmed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XRD</w:t>
      </w:r>
      <w:r>
        <w:rPr>
          <w:spacing w:val="-6"/>
          <w:w w:val="110"/>
        </w:rPr>
        <w:t xml:space="preserve"> </w:t>
      </w:r>
      <w:r>
        <w:rPr>
          <w:w w:val="110"/>
        </w:rPr>
        <w:t>(</w:t>
      </w:r>
      <w:hyperlink w:anchor="_bookmark15" w:history="1">
        <w:r>
          <w:rPr>
            <w:color w:val="007FAD"/>
            <w:w w:val="110"/>
          </w:rPr>
          <w:t>Fig.</w:t>
        </w:r>
        <w:r>
          <w:rPr>
            <w:color w:val="007FAD"/>
            <w:spacing w:val="-7"/>
            <w:w w:val="110"/>
          </w:rPr>
          <w:t xml:space="preserve"> </w:t>
        </w:r>
        <w:r>
          <w:rPr>
            <w:color w:val="007FAD"/>
            <w:w w:val="110"/>
          </w:rPr>
          <w:t>4</w:t>
        </w:r>
      </w:hyperlink>
      <w:r>
        <w:rPr>
          <w:w w:val="110"/>
        </w:rPr>
        <w:t>a).</w:t>
      </w:r>
      <w:r>
        <w:rPr>
          <w:spacing w:val="40"/>
          <w:w w:val="110"/>
        </w:rPr>
        <w:t xml:space="preserve"> </w:t>
      </w:r>
      <w:r>
        <w:rPr>
          <w:w w:val="110"/>
        </w:rPr>
        <w:t>XRD spectra confirm that 100% of the three precipitates obtained</w:t>
      </w:r>
      <w:r>
        <w:rPr>
          <w:spacing w:val="40"/>
          <w:w w:val="110"/>
        </w:rPr>
        <w:t xml:space="preserve"> </w:t>
      </w:r>
      <w:r>
        <w:rPr>
          <w:w w:val="110"/>
        </w:rPr>
        <w:t>were identified as MgNH</w:t>
      </w:r>
      <w:r>
        <w:rPr>
          <w:w w:val="110"/>
          <w:vertAlign w:val="subscript"/>
        </w:rPr>
        <w:t>4</w:t>
      </w:r>
      <w:r>
        <w:rPr>
          <w:w w:val="110"/>
        </w:rPr>
        <w:t>PO</w:t>
      </w:r>
      <w:r>
        <w:rPr>
          <w:w w:val="110"/>
          <w:vertAlign w:val="subscript"/>
        </w:rPr>
        <w:t>4</w:t>
      </w:r>
      <w:r>
        <w:rPr>
          <w:rFonts w:ascii="Tahoma" w:hAnsi="Tahoma"/>
          <w:w w:val="110"/>
        </w:rPr>
        <w:t>·</w:t>
      </w:r>
      <w:r>
        <w:rPr>
          <w:w w:val="110"/>
        </w:rPr>
        <w:t>6H</w:t>
      </w:r>
      <w:r>
        <w:rPr>
          <w:w w:val="110"/>
          <w:vertAlign w:val="subscript"/>
        </w:rPr>
        <w:t>2</w:t>
      </w:r>
      <w:r>
        <w:rPr>
          <w:w w:val="110"/>
        </w:rPr>
        <w:t>O The diffraction peaks of the</w:t>
      </w:r>
      <w:r>
        <w:rPr>
          <w:spacing w:val="40"/>
          <w:w w:val="110"/>
        </w:rPr>
        <w:t xml:space="preserve"> </w:t>
      </w:r>
      <w:r>
        <w:rPr>
          <w:w w:val="110"/>
        </w:rPr>
        <w:t>precipitates</w:t>
      </w:r>
      <w:r>
        <w:rPr>
          <w:spacing w:val="-3"/>
          <w:w w:val="110"/>
        </w:rPr>
        <w:t xml:space="preserve"> </w:t>
      </w:r>
      <w:r>
        <w:rPr>
          <w:w w:val="110"/>
        </w:rPr>
        <w:t>correspond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struvite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no</w:t>
      </w:r>
      <w:r>
        <w:rPr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crystalline</w:t>
      </w:r>
      <w:r>
        <w:rPr>
          <w:spacing w:val="-3"/>
          <w:w w:val="110"/>
        </w:rPr>
        <w:t xml:space="preserve"> </w:t>
      </w:r>
      <w:r>
        <w:rPr>
          <w:w w:val="110"/>
        </w:rPr>
        <w:t>phases</w:t>
      </w:r>
      <w:r>
        <w:rPr>
          <w:spacing w:val="40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detected.</w:t>
      </w:r>
      <w:r>
        <w:rPr>
          <w:spacing w:val="-10"/>
          <w:w w:val="110"/>
        </w:rPr>
        <w:t xml:space="preserve"> </w:t>
      </w:r>
      <w:hyperlink w:anchor="_bookmark15" w:history="1">
        <w:r>
          <w:rPr>
            <w:color w:val="007FAD"/>
            <w:w w:val="110"/>
          </w:rPr>
          <w:t>Fig.</w:t>
        </w:r>
        <w:r>
          <w:rPr>
            <w:color w:val="007FAD"/>
            <w:spacing w:val="-10"/>
            <w:w w:val="110"/>
          </w:rPr>
          <w:t xml:space="preserve"> </w:t>
        </w:r>
        <w:r>
          <w:rPr>
            <w:color w:val="007FAD"/>
            <w:w w:val="110"/>
          </w:rPr>
          <w:t>4</w:t>
        </w:r>
      </w:hyperlink>
      <w:r>
        <w:rPr>
          <w:w w:val="110"/>
        </w:rPr>
        <w:t>b</w:t>
      </w:r>
      <w:r>
        <w:rPr>
          <w:spacing w:val="-9"/>
          <w:w w:val="110"/>
        </w:rPr>
        <w:t xml:space="preserve"> </w:t>
      </w:r>
      <w:r>
        <w:rPr>
          <w:w w:val="110"/>
        </w:rPr>
        <w:t>shows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particle</w:t>
      </w:r>
      <w:r>
        <w:rPr>
          <w:spacing w:val="-9"/>
          <w:w w:val="110"/>
        </w:rPr>
        <w:t xml:space="preserve"> </w:t>
      </w:r>
      <w:r>
        <w:rPr>
          <w:w w:val="110"/>
        </w:rPr>
        <w:t>morphology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STRUVITE-</w:t>
      </w:r>
      <w:r>
        <w:rPr>
          <w:spacing w:val="40"/>
          <w:w w:val="110"/>
        </w:rPr>
        <w:t xml:space="preserve"> </w:t>
      </w:r>
      <w:r>
        <w:rPr>
          <w:w w:val="110"/>
        </w:rPr>
        <w:t>A,</w:t>
      </w:r>
      <w:r>
        <w:rPr>
          <w:spacing w:val="-10"/>
          <w:w w:val="110"/>
        </w:rPr>
        <w:t xml:space="preserve"> </w:t>
      </w:r>
      <w:r>
        <w:rPr>
          <w:w w:val="110"/>
        </w:rPr>
        <w:t>STRUVITE-S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STRUVITE-SA.</w:t>
      </w:r>
      <w:r>
        <w:rPr>
          <w:spacing w:val="-9"/>
          <w:w w:val="110"/>
        </w:rPr>
        <w:t xml:space="preserve"> </w:t>
      </w:r>
      <w:r>
        <w:rPr>
          <w:w w:val="110"/>
        </w:rPr>
        <w:t>STRUVITE-S</w:t>
      </w:r>
      <w:r>
        <w:rPr>
          <w:spacing w:val="-10"/>
          <w:w w:val="110"/>
        </w:rPr>
        <w:t xml:space="preserve"> </w:t>
      </w:r>
      <w:r>
        <w:rPr>
          <w:w w:val="110"/>
        </w:rPr>
        <w:t>(synthetic</w:t>
      </w:r>
      <w:r>
        <w:rPr>
          <w:spacing w:val="-10"/>
          <w:w w:val="110"/>
        </w:rPr>
        <w:t xml:space="preserve"> </w:t>
      </w:r>
      <w:r>
        <w:rPr>
          <w:w w:val="110"/>
        </w:rPr>
        <w:t>N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Mg</w:t>
      </w:r>
      <w:r>
        <w:rPr>
          <w:spacing w:val="40"/>
          <w:w w:val="110"/>
        </w:rPr>
        <w:t xml:space="preserve"> </w:t>
      </w:r>
      <w:r>
        <w:rPr>
          <w:w w:val="110"/>
        </w:rPr>
        <w:t>sources) and STRUVITE-SA (alternative N and</w:t>
      </w:r>
      <w:r>
        <w:rPr>
          <w:w w:val="110"/>
        </w:rPr>
        <w:t xml:space="preserve"> synthetic Mg) have</w:t>
      </w:r>
      <w:r>
        <w:rPr>
          <w:spacing w:val="40"/>
          <w:w w:val="110"/>
        </w:rPr>
        <w:t xml:space="preserve"> </w:t>
      </w:r>
      <w:r>
        <w:rPr>
          <w:w w:val="110"/>
        </w:rPr>
        <w:t>dendritic</w:t>
      </w:r>
      <w:r>
        <w:rPr>
          <w:spacing w:val="-6"/>
          <w:w w:val="110"/>
        </w:rPr>
        <w:t xml:space="preserve"> </w:t>
      </w:r>
      <w:r>
        <w:rPr>
          <w:w w:val="110"/>
        </w:rPr>
        <w:t>shape.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seawater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Mg</w:t>
      </w:r>
      <w:r>
        <w:rPr>
          <w:spacing w:val="-4"/>
          <w:w w:val="110"/>
        </w:rPr>
        <w:t xml:space="preserve"> </w:t>
      </w:r>
      <w:r>
        <w:rPr>
          <w:w w:val="110"/>
        </w:rPr>
        <w:t>source</w:t>
      </w:r>
      <w:r>
        <w:rPr>
          <w:spacing w:val="-6"/>
          <w:w w:val="110"/>
        </w:rPr>
        <w:t xml:space="preserve"> </w:t>
      </w:r>
      <w:r>
        <w:rPr>
          <w:w w:val="110"/>
        </w:rPr>
        <w:t>changes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par-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ticles</w:t>
      </w:r>
      <w:proofErr w:type="spellEnd"/>
      <w:r>
        <w:rPr>
          <w:w w:val="110"/>
        </w:rPr>
        <w:t xml:space="preserve"> morphology, and irregular cubic crystals were obtained</w:t>
      </w:r>
      <w:r>
        <w:rPr>
          <w:spacing w:val="40"/>
          <w:w w:val="110"/>
        </w:rPr>
        <w:t xml:space="preserve"> </w:t>
      </w:r>
      <w:r>
        <w:rPr>
          <w:w w:val="110"/>
        </w:rPr>
        <w:t>instead (STRUVITE-A). The simultaneous presence of</w:t>
      </w:r>
      <w:r>
        <w:rPr>
          <w:spacing w:val="-1"/>
          <w:w w:val="110"/>
        </w:rPr>
        <w:t xml:space="preserve"> </w:t>
      </w:r>
      <w:r>
        <w:rPr>
          <w:w w:val="110"/>
        </w:rPr>
        <w:t>other ions in</w:t>
      </w:r>
      <w:r>
        <w:rPr>
          <w:spacing w:val="40"/>
          <w:w w:val="110"/>
        </w:rPr>
        <w:t xml:space="preserve"> </w:t>
      </w:r>
      <w:r>
        <w:rPr>
          <w:w w:val="110"/>
        </w:rPr>
        <w:t>seawater might be responsible for such morphological alterations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>HYPERLINK \l "_bookmark31"</w:instrText>
      </w:r>
      <w:r>
        <w:fldChar w:fldCharType="separate"/>
      </w:r>
      <w:r>
        <w:rPr>
          <w:color w:val="007FAD"/>
          <w:w w:val="110"/>
        </w:rPr>
        <w:t>Shaddel</w:t>
      </w:r>
      <w:proofErr w:type="spellEnd"/>
      <w:r>
        <w:rPr>
          <w:color w:val="007FAD"/>
          <w:w w:val="110"/>
        </w:rPr>
        <w:t xml:space="preserve"> et al., 2020</w:t>
      </w:r>
      <w:r>
        <w:fldChar w:fldCharType="end"/>
      </w:r>
      <w:r>
        <w:rPr>
          <w:w w:val="110"/>
        </w:rPr>
        <w:t>). SEM images also showed some degree of</w:t>
      </w:r>
      <w:r>
        <w:rPr>
          <w:spacing w:val="40"/>
          <w:w w:val="110"/>
        </w:rPr>
        <w:t xml:space="preserve"> </w:t>
      </w:r>
      <w:r>
        <w:rPr>
          <w:w w:val="110"/>
        </w:rPr>
        <w:t>aggregation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secondary</w:t>
      </w:r>
      <w:r>
        <w:rPr>
          <w:spacing w:val="-5"/>
          <w:w w:val="110"/>
        </w:rPr>
        <w:t xml:space="preserve"> </w:t>
      </w:r>
      <w:r>
        <w:rPr>
          <w:w w:val="110"/>
        </w:rPr>
        <w:t>struvite</w:t>
      </w:r>
      <w:r>
        <w:rPr>
          <w:spacing w:val="-5"/>
          <w:w w:val="110"/>
        </w:rPr>
        <w:t xml:space="preserve"> </w:t>
      </w:r>
      <w:r>
        <w:rPr>
          <w:w w:val="110"/>
        </w:rPr>
        <w:t>crystals</w:t>
      </w:r>
      <w:r>
        <w:rPr>
          <w:spacing w:val="-6"/>
          <w:w w:val="110"/>
        </w:rPr>
        <w:t xml:space="preserve"> </w:t>
      </w:r>
      <w:r>
        <w:rPr>
          <w:w w:val="110"/>
        </w:rPr>
        <w:t>formed</w:t>
      </w:r>
      <w:r>
        <w:rPr>
          <w:spacing w:val="-5"/>
          <w:w w:val="110"/>
        </w:rPr>
        <w:t xml:space="preserve"> </w:t>
      </w:r>
      <w:r>
        <w:rPr>
          <w:w w:val="110"/>
        </w:rPr>
        <w:t>using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seawa</w:t>
      </w:r>
      <w:proofErr w:type="spellEnd"/>
      <w:proofErr w:type="gramStart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ter</w:t>
      </w:r>
      <w:proofErr w:type="spellEnd"/>
      <w:proofErr w:type="gramEnd"/>
      <w:r>
        <w:rPr>
          <w:w w:val="110"/>
        </w:rPr>
        <w:t>, while STRUVITE-S and</w:t>
      </w:r>
      <w:r>
        <w:rPr>
          <w:w w:val="110"/>
        </w:rPr>
        <w:t xml:space="preserve"> STRUVITE-SA particles remain </w:t>
      </w:r>
      <w:proofErr w:type="spellStart"/>
      <w:r>
        <w:rPr>
          <w:w w:val="110"/>
        </w:rPr>
        <w:t>sepa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rated.</w:t>
      </w:r>
      <w:r>
        <w:rPr>
          <w:spacing w:val="38"/>
          <w:w w:val="110"/>
        </w:rPr>
        <w:t xml:space="preserve"> </w:t>
      </w:r>
      <w:r>
        <w:rPr>
          <w:w w:val="110"/>
        </w:rPr>
        <w:t>As</w:t>
      </w:r>
      <w:r>
        <w:rPr>
          <w:spacing w:val="39"/>
          <w:w w:val="110"/>
        </w:rPr>
        <w:t xml:space="preserve"> </w:t>
      </w:r>
      <w:r>
        <w:rPr>
          <w:w w:val="110"/>
        </w:rPr>
        <w:t>the</w:t>
      </w:r>
      <w:r>
        <w:rPr>
          <w:spacing w:val="38"/>
          <w:w w:val="110"/>
        </w:rPr>
        <w:t xml:space="preserve"> </w:t>
      </w:r>
      <w:r>
        <w:rPr>
          <w:w w:val="110"/>
        </w:rPr>
        <w:t>seawater</w:t>
      </w:r>
      <w:r>
        <w:rPr>
          <w:spacing w:val="37"/>
          <w:w w:val="110"/>
        </w:rPr>
        <w:t xml:space="preserve"> </w:t>
      </w:r>
      <w:r>
        <w:rPr>
          <w:w w:val="110"/>
        </w:rPr>
        <w:t>reduces</w:t>
      </w:r>
      <w:r>
        <w:rPr>
          <w:spacing w:val="37"/>
          <w:w w:val="110"/>
        </w:rPr>
        <w:t xml:space="preserve"> </w:t>
      </w:r>
      <w:r>
        <w:rPr>
          <w:w w:val="110"/>
        </w:rPr>
        <w:t>the</w:t>
      </w:r>
      <w:r>
        <w:rPr>
          <w:spacing w:val="38"/>
          <w:w w:val="110"/>
        </w:rPr>
        <w:t xml:space="preserve"> </w:t>
      </w:r>
      <w:r>
        <w:rPr>
          <w:w w:val="110"/>
        </w:rPr>
        <w:t>initial</w:t>
      </w:r>
      <w:r>
        <w:rPr>
          <w:spacing w:val="38"/>
          <w:w w:val="110"/>
        </w:rPr>
        <w:t xml:space="preserve"> </w:t>
      </w:r>
      <w:r>
        <w:rPr>
          <w:w w:val="110"/>
        </w:rPr>
        <w:t>supersaturation</w:t>
      </w:r>
      <w:r>
        <w:rPr>
          <w:spacing w:val="37"/>
          <w:w w:val="110"/>
        </w:rPr>
        <w:t xml:space="preserve"> </w:t>
      </w:r>
      <w:r>
        <w:rPr>
          <w:spacing w:val="-4"/>
          <w:w w:val="110"/>
        </w:rPr>
        <w:t>with</w:t>
      </w:r>
    </w:p>
    <w:p w14:paraId="25C86E48" w14:textId="77777777" w:rsidR="009C2212" w:rsidRDefault="00440FC0">
      <w:pPr>
        <w:pStyle w:val="Prrafodelista"/>
        <w:numPr>
          <w:ilvl w:val="1"/>
          <w:numId w:val="1"/>
        </w:numPr>
        <w:tabs>
          <w:tab w:val="left" w:pos="349"/>
        </w:tabs>
        <w:spacing w:before="103" w:line="268" w:lineRule="auto"/>
        <w:ind w:left="43" w:right="42" w:firstLine="1"/>
        <w:jc w:val="both"/>
        <w:rPr>
          <w:i/>
          <w:sz w:val="16"/>
        </w:rPr>
      </w:pPr>
      <w:r>
        <w:br w:type="column"/>
      </w:r>
      <w:r>
        <w:rPr>
          <w:i/>
          <w:w w:val="105"/>
          <w:sz w:val="16"/>
        </w:rPr>
        <w:t>Preliminary assessment of the economic implications of replacing</w:t>
      </w:r>
      <w:r>
        <w:rPr>
          <w:i/>
          <w:spacing w:val="40"/>
          <w:w w:val="105"/>
          <w:sz w:val="16"/>
        </w:rPr>
        <w:t xml:space="preserve"> </w:t>
      </w:r>
      <w:r>
        <w:rPr>
          <w:i/>
          <w:w w:val="105"/>
          <w:sz w:val="16"/>
        </w:rPr>
        <w:t>synthetic N and Mg salts by alternative materials on the synthesis of a</w:t>
      </w:r>
      <w:r>
        <w:rPr>
          <w:i/>
          <w:spacing w:val="40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biofertilizer</w:t>
      </w:r>
    </w:p>
    <w:p w14:paraId="153B7D3A" w14:textId="77777777" w:rsidR="009C2212" w:rsidRDefault="009C2212">
      <w:pPr>
        <w:pStyle w:val="Textoindependiente"/>
        <w:spacing w:before="18"/>
        <w:rPr>
          <w:i/>
        </w:rPr>
      </w:pPr>
    </w:p>
    <w:p w14:paraId="263FCEF9" w14:textId="77777777" w:rsidR="009C2212" w:rsidRDefault="00440FC0">
      <w:pPr>
        <w:pStyle w:val="Textoindependiente"/>
        <w:spacing w:line="268" w:lineRule="auto"/>
        <w:ind w:left="43" w:right="41" w:firstLine="233"/>
        <w:jc w:val="both"/>
      </w:pPr>
      <w:r>
        <w:rPr>
          <w:w w:val="110"/>
        </w:rPr>
        <w:t>An economic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evaluation </w:t>
      </w:r>
      <w:proofErr w:type="gramStart"/>
      <w:r>
        <w:rPr>
          <w:w w:val="110"/>
        </w:rPr>
        <w:t>for the production of</w:t>
      </w:r>
      <w:proofErr w:type="gramEnd"/>
      <w:r>
        <w:rPr>
          <w:w w:val="110"/>
        </w:rPr>
        <w:t xml:space="preserve"> 1 kg of secondary</w:t>
      </w:r>
      <w:r>
        <w:rPr>
          <w:spacing w:val="40"/>
          <w:w w:val="110"/>
        </w:rPr>
        <w:t xml:space="preserve"> </w:t>
      </w:r>
      <w:r>
        <w:rPr>
          <w:w w:val="110"/>
        </w:rPr>
        <w:t>struvite using different N and Mg sources in the precipitation pro-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cess</w:t>
      </w:r>
      <w:proofErr w:type="spellEnd"/>
      <w:r>
        <w:rPr>
          <w:w w:val="110"/>
        </w:rPr>
        <w:t xml:space="preserve"> was carried out. The data used in these calculations were</w:t>
      </w:r>
      <w:r>
        <w:rPr>
          <w:spacing w:val="40"/>
          <w:w w:val="110"/>
        </w:rPr>
        <w:t xml:space="preserve"> </w:t>
      </w:r>
      <w:r>
        <w:rPr>
          <w:w w:val="110"/>
        </w:rPr>
        <w:t>retrieved</w:t>
      </w:r>
      <w:r>
        <w:rPr>
          <w:spacing w:val="-1"/>
          <w:w w:val="110"/>
        </w:rPr>
        <w:t xml:space="preserve"> </w:t>
      </w:r>
      <w:r>
        <w:rPr>
          <w:w w:val="110"/>
        </w:rPr>
        <w:t>from</w:t>
      </w:r>
      <w:r>
        <w:rPr>
          <w:spacing w:val="-1"/>
          <w:w w:val="110"/>
        </w:rPr>
        <w:t xml:space="preserve"> </w:t>
      </w:r>
      <w:r>
        <w:rPr>
          <w:w w:val="110"/>
        </w:rPr>
        <w:t>the previously described</w:t>
      </w:r>
      <w:r>
        <w:rPr>
          <w:spacing w:val="-2"/>
          <w:w w:val="110"/>
        </w:rPr>
        <w:t xml:space="preserve"> </w:t>
      </w:r>
      <w:r>
        <w:rPr>
          <w:w w:val="110"/>
        </w:rPr>
        <w:t>precipitation</w:t>
      </w:r>
      <w:r>
        <w:rPr>
          <w:spacing w:val="-1"/>
          <w:w w:val="110"/>
        </w:rPr>
        <w:t xml:space="preserve"> </w:t>
      </w:r>
      <w:r>
        <w:rPr>
          <w:w w:val="110"/>
        </w:rPr>
        <w:t>experiments</w:t>
      </w:r>
      <w:r>
        <w:rPr>
          <w:spacing w:val="40"/>
          <w:w w:val="110"/>
        </w:rPr>
        <w:t xml:space="preserve"> </w:t>
      </w:r>
      <w:r>
        <w:rPr>
          <w:w w:val="110"/>
        </w:rPr>
        <w:t>which generate (</w:t>
      </w:r>
      <w:proofErr w:type="spellStart"/>
      <w:r>
        <w:rPr>
          <w:w w:val="110"/>
        </w:rPr>
        <w:t>i</w:t>
      </w:r>
      <w:proofErr w:type="spellEnd"/>
      <w:r>
        <w:rPr>
          <w:w w:val="110"/>
        </w:rPr>
        <w:t>) STRUVITE-S, STRUVITE-SA and STRUVITE-A.</w:t>
      </w:r>
      <w:r>
        <w:rPr>
          <w:spacing w:val="40"/>
          <w:w w:val="110"/>
        </w:rPr>
        <w:t xml:space="preserve"> </w:t>
      </w:r>
      <w:r>
        <w:rPr>
          <w:w w:val="110"/>
        </w:rPr>
        <w:t>Industrial prices of the reagents required for the precipitation of</w:t>
      </w:r>
      <w:r>
        <w:rPr>
          <w:spacing w:val="40"/>
          <w:w w:val="110"/>
        </w:rPr>
        <w:t xml:space="preserve"> </w:t>
      </w:r>
      <w:r>
        <w:rPr>
          <w:w w:val="110"/>
        </w:rPr>
        <w:t>secondary</w:t>
      </w:r>
      <w:r>
        <w:rPr>
          <w:spacing w:val="-6"/>
          <w:w w:val="110"/>
        </w:rPr>
        <w:t xml:space="preserve"> </w:t>
      </w:r>
      <w:r>
        <w:rPr>
          <w:w w:val="110"/>
        </w:rPr>
        <w:t>struvite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gathered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supply</w:t>
      </w:r>
      <w:r>
        <w:rPr>
          <w:spacing w:val="-6"/>
          <w:w w:val="110"/>
        </w:rPr>
        <w:t xml:space="preserve"> </w:t>
      </w:r>
      <w:r>
        <w:rPr>
          <w:w w:val="110"/>
        </w:rPr>
        <w:t>companies.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cost</w:t>
      </w:r>
      <w:r>
        <w:rPr>
          <w:spacing w:val="40"/>
          <w:w w:val="110"/>
        </w:rPr>
        <w:t xml:space="preserve"> </w:t>
      </w:r>
      <w:r>
        <w:rPr>
          <w:w w:val="110"/>
        </w:rPr>
        <w:t>for N recovery using a GPM technology at a pilot-scale plant was</w:t>
      </w:r>
      <w:r>
        <w:rPr>
          <w:spacing w:val="40"/>
          <w:w w:val="110"/>
        </w:rPr>
        <w:t xml:space="preserve"> </w:t>
      </w:r>
      <w:proofErr w:type="gramStart"/>
      <w:r>
        <w:rPr>
          <w:w w:val="110"/>
        </w:rPr>
        <w:t>previously</w:t>
      </w:r>
      <w:r>
        <w:rPr>
          <w:spacing w:val="34"/>
          <w:w w:val="110"/>
        </w:rPr>
        <w:t xml:space="preserve">  </w:t>
      </w:r>
      <w:r>
        <w:rPr>
          <w:w w:val="110"/>
        </w:rPr>
        <w:t>reported</w:t>
      </w:r>
      <w:proofErr w:type="gramEnd"/>
      <w:r>
        <w:rPr>
          <w:spacing w:val="34"/>
          <w:w w:val="110"/>
        </w:rPr>
        <w:t xml:space="preserve">  </w:t>
      </w:r>
      <w:r>
        <w:rPr>
          <w:w w:val="110"/>
        </w:rPr>
        <w:t>by</w:t>
      </w:r>
      <w:r>
        <w:rPr>
          <w:spacing w:val="35"/>
          <w:w w:val="110"/>
        </w:rPr>
        <w:t xml:space="preserve">  </w:t>
      </w:r>
      <w:hyperlink w:anchor="_bookmark32" w:history="1">
        <w:r>
          <w:rPr>
            <w:color w:val="007FAD"/>
            <w:w w:val="110"/>
          </w:rPr>
          <w:t>Molinuevo-Salces</w:t>
        </w:r>
        <w:r>
          <w:rPr>
            <w:color w:val="007FAD"/>
            <w:spacing w:val="34"/>
            <w:w w:val="110"/>
          </w:rPr>
          <w:t xml:space="preserve"> 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35"/>
            <w:w w:val="110"/>
          </w:rPr>
          <w:t xml:space="preserve">  </w:t>
        </w:r>
        <w:r>
          <w:rPr>
            <w:color w:val="007FAD"/>
            <w:w w:val="110"/>
          </w:rPr>
          <w:t>al.</w:t>
        </w:r>
        <w:r>
          <w:rPr>
            <w:color w:val="007FAD"/>
            <w:spacing w:val="35"/>
            <w:w w:val="110"/>
          </w:rPr>
          <w:t xml:space="preserve">  </w:t>
        </w:r>
        <w:r>
          <w:rPr>
            <w:color w:val="007FAD"/>
            <w:w w:val="110"/>
          </w:rPr>
          <w:t>(2020)</w:t>
        </w:r>
      </w:hyperlink>
      <w:r>
        <w:rPr>
          <w:color w:val="007FAD"/>
          <w:spacing w:val="34"/>
          <w:w w:val="110"/>
        </w:rPr>
        <w:t xml:space="preserve">  </w:t>
      </w:r>
      <w:r>
        <w:rPr>
          <w:spacing w:val="-5"/>
          <w:w w:val="110"/>
        </w:rPr>
        <w:t>as</w:t>
      </w:r>
    </w:p>
    <w:p w14:paraId="78F3E312" w14:textId="77777777" w:rsidR="009C2212" w:rsidRDefault="00440FC0">
      <w:pPr>
        <w:pStyle w:val="Textoindependiente"/>
        <w:spacing w:line="180" w:lineRule="exact"/>
        <w:ind w:left="43"/>
        <w:jc w:val="both"/>
      </w:pPr>
      <w:r>
        <w:rPr>
          <w:w w:val="110"/>
        </w:rPr>
        <w:t>2.07</w:t>
      </w:r>
      <w:r>
        <w:rPr>
          <w:spacing w:val="-2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rFonts w:ascii="Microsoft Sans Serif" w:hAnsi="Microsoft Sans Serif"/>
          <w:spacing w:val="-11"/>
          <w:w w:val="110"/>
          <w:sz w:val="17"/>
        </w:rPr>
        <w:t xml:space="preserve"> </w:t>
      </w:r>
      <w:r>
        <w:rPr>
          <w:w w:val="110"/>
        </w:rPr>
        <w:t>kg N</w:t>
      </w:r>
      <w:r>
        <w:rPr>
          <w:spacing w:val="-1"/>
          <w:w w:val="110"/>
        </w:rPr>
        <w:t xml:space="preserve"> </w:t>
      </w:r>
      <w:r>
        <w:rPr>
          <w:w w:val="110"/>
        </w:rPr>
        <w:t>recovered</w:t>
      </w:r>
      <w:r>
        <w:rPr>
          <w:w w:val="110"/>
          <w:vertAlign w:val="superscript"/>
        </w:rPr>
        <w:t>–1</w:t>
      </w:r>
      <w:r>
        <w:rPr>
          <w:w w:val="110"/>
        </w:rPr>
        <w:t>.</w:t>
      </w:r>
      <w:r>
        <w:rPr>
          <w:spacing w:val="16"/>
          <w:w w:val="110"/>
        </w:rPr>
        <w:t xml:space="preserve"> </w:t>
      </w:r>
      <w:r>
        <w:rPr>
          <w:w w:val="110"/>
        </w:rPr>
        <w:t>Since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electricity</w:t>
      </w:r>
      <w:r>
        <w:rPr>
          <w:spacing w:val="13"/>
          <w:w w:val="110"/>
        </w:rPr>
        <w:t xml:space="preserve"> </w:t>
      </w:r>
      <w:r>
        <w:rPr>
          <w:w w:val="110"/>
        </w:rPr>
        <w:t>cost</w:t>
      </w:r>
      <w:r>
        <w:rPr>
          <w:spacing w:val="13"/>
          <w:w w:val="110"/>
        </w:rPr>
        <w:t xml:space="preserve"> </w:t>
      </w:r>
      <w:r>
        <w:rPr>
          <w:w w:val="110"/>
        </w:rPr>
        <w:t>was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same</w:t>
      </w:r>
      <w:r>
        <w:rPr>
          <w:spacing w:val="14"/>
          <w:w w:val="110"/>
        </w:rPr>
        <w:t xml:space="preserve"> </w:t>
      </w:r>
      <w:r>
        <w:rPr>
          <w:spacing w:val="-7"/>
          <w:w w:val="110"/>
        </w:rPr>
        <w:t>in</w:t>
      </w:r>
    </w:p>
    <w:p w14:paraId="3F5B27B8" w14:textId="77777777" w:rsidR="009C2212" w:rsidRDefault="00440FC0">
      <w:pPr>
        <w:pStyle w:val="Textoindependiente"/>
        <w:spacing w:before="18" w:line="266" w:lineRule="auto"/>
        <w:ind w:left="43" w:right="42"/>
        <w:jc w:val="both"/>
      </w:pPr>
      <w:r>
        <w:rPr>
          <w:w w:val="110"/>
        </w:rPr>
        <w:t>the three</w:t>
      </w:r>
      <w:r>
        <w:rPr>
          <w:w w:val="110"/>
        </w:rPr>
        <w:t xml:space="preserve"> experiments (0.07</w:t>
      </w:r>
      <w:r>
        <w:rPr>
          <w:spacing w:val="-5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w w:val="110"/>
        </w:rPr>
        <w:t>)</w:t>
      </w:r>
      <w:proofErr w:type="gramStart"/>
      <w:r>
        <w:rPr>
          <w:w w:val="110"/>
        </w:rPr>
        <w:t>, only</w:t>
      </w:r>
      <w:proofErr w:type="gramEnd"/>
      <w:r>
        <w:rPr>
          <w:w w:val="110"/>
        </w:rPr>
        <w:t xml:space="preserve"> the chemical reagents costs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were considered. </w:t>
      </w:r>
      <w:hyperlink w:anchor="_bookmark16" w:history="1">
        <w:r>
          <w:rPr>
            <w:color w:val="007FAD"/>
            <w:w w:val="110"/>
          </w:rPr>
          <w:t>Fig. 5</w:t>
        </w:r>
      </w:hyperlink>
      <w:r>
        <w:rPr>
          <w:color w:val="007FAD"/>
          <w:w w:val="110"/>
        </w:rPr>
        <w:t xml:space="preserve"> </w:t>
      </w:r>
      <w:r>
        <w:rPr>
          <w:w w:val="110"/>
        </w:rPr>
        <w:t>compares the total costs of the three</w:t>
      </w:r>
      <w:r>
        <w:rPr>
          <w:spacing w:val="40"/>
          <w:w w:val="110"/>
        </w:rPr>
        <w:t xml:space="preserve"> </w:t>
      </w:r>
      <w:r>
        <w:rPr>
          <w:w w:val="110"/>
        </w:rPr>
        <w:t>approaches considered.</w:t>
      </w:r>
    </w:p>
    <w:p w14:paraId="270F9330" w14:textId="77777777" w:rsidR="009C2212" w:rsidRDefault="00440FC0">
      <w:pPr>
        <w:pStyle w:val="Textoindependiente"/>
        <w:spacing w:before="2" w:line="261" w:lineRule="auto"/>
        <w:ind w:left="43" w:right="41" w:firstLine="233"/>
        <w:jc w:val="both"/>
      </w:pPr>
      <w:r>
        <w:rPr>
          <w:w w:val="110"/>
        </w:rPr>
        <w:t xml:space="preserve">By using a synthetic N source for struvite </w:t>
      </w:r>
      <w:proofErr w:type="gramStart"/>
      <w:r>
        <w:rPr>
          <w:w w:val="110"/>
        </w:rPr>
        <w:t>precipitation</w:t>
      </w:r>
      <w:proofErr w:type="gramEnd"/>
      <w:r>
        <w:rPr>
          <w:w w:val="110"/>
        </w:rPr>
        <w:t xml:space="preserve"> the cost</w:t>
      </w:r>
      <w:r>
        <w:rPr>
          <w:spacing w:val="40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approximately</w:t>
      </w:r>
      <w:r>
        <w:rPr>
          <w:spacing w:val="-4"/>
          <w:w w:val="110"/>
        </w:rPr>
        <w:t xml:space="preserve"> </w:t>
      </w:r>
      <w:r>
        <w:rPr>
          <w:w w:val="110"/>
        </w:rPr>
        <w:t>3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rFonts w:ascii="Microsoft Sans Serif" w:hAnsi="Microsoft Sans Serif"/>
          <w:spacing w:val="-13"/>
          <w:w w:val="110"/>
          <w:sz w:val="17"/>
        </w:rPr>
        <w:t xml:space="preserve"> </w:t>
      </w:r>
      <w:r>
        <w:rPr>
          <w:w w:val="110"/>
        </w:rPr>
        <w:t>per</w:t>
      </w:r>
      <w:r>
        <w:rPr>
          <w:spacing w:val="-2"/>
          <w:w w:val="110"/>
        </w:rPr>
        <w:t xml:space="preserve"> </w:t>
      </w:r>
      <w:r>
        <w:rPr>
          <w:w w:val="110"/>
        </w:rPr>
        <w:t>kg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struvite</w:t>
      </w:r>
      <w:r>
        <w:rPr>
          <w:spacing w:val="-3"/>
          <w:w w:val="110"/>
        </w:rPr>
        <w:t xml:space="preserve"> </w:t>
      </w:r>
      <w:r>
        <w:rPr>
          <w:w w:val="110"/>
        </w:rPr>
        <w:t>produced</w:t>
      </w:r>
      <w:r>
        <w:rPr>
          <w:spacing w:val="-3"/>
          <w:w w:val="110"/>
        </w:rPr>
        <w:t xml:space="preserve"> </w:t>
      </w:r>
      <w:r>
        <w:rPr>
          <w:w w:val="110"/>
        </w:rPr>
        <w:t>(0.72</w:t>
      </w:r>
      <w:r>
        <w:rPr>
          <w:spacing w:val="-4"/>
          <w:w w:val="110"/>
        </w:rPr>
        <w:t xml:space="preserve"> </w:t>
      </w:r>
      <w:r>
        <w:rPr>
          <w:w w:val="110"/>
        </w:rPr>
        <w:t>kg;</w:t>
      </w:r>
      <w:r>
        <w:rPr>
          <w:spacing w:val="-3"/>
          <w:w w:val="110"/>
        </w:rPr>
        <w:t xml:space="preserve"> </w:t>
      </w:r>
      <w:r>
        <w:rPr>
          <w:w w:val="110"/>
        </w:rPr>
        <w:t>unit</w:t>
      </w:r>
      <w:r>
        <w:rPr>
          <w:spacing w:val="-3"/>
          <w:w w:val="110"/>
        </w:rPr>
        <w:t xml:space="preserve"> </w:t>
      </w:r>
      <w:r>
        <w:rPr>
          <w:w w:val="110"/>
        </w:rPr>
        <w:t>cost:</w:t>
      </w:r>
      <w:r>
        <w:rPr>
          <w:spacing w:val="40"/>
          <w:w w:val="110"/>
        </w:rPr>
        <w:t xml:space="preserve"> </w:t>
      </w:r>
      <w:r>
        <w:rPr>
          <w:w w:val="110"/>
        </w:rPr>
        <w:t>3.84</w:t>
      </w:r>
      <w:r>
        <w:rPr>
          <w:spacing w:val="-6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rFonts w:ascii="Microsoft Sans Serif" w:hAnsi="Microsoft Sans Serif"/>
          <w:spacing w:val="-13"/>
          <w:w w:val="110"/>
          <w:sz w:val="17"/>
        </w:rPr>
        <w:t xml:space="preserve"> </w:t>
      </w:r>
      <w:r>
        <w:rPr>
          <w:w w:val="110"/>
        </w:rPr>
        <w:t>kg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</w:rPr>
        <w:t xml:space="preserve">1; </w:t>
      </w:r>
      <w:hyperlink w:anchor="_bookmark16" w:history="1">
        <w:r>
          <w:rPr>
            <w:color w:val="007FAD"/>
            <w:w w:val="110"/>
          </w:rPr>
          <w:t>Fig. 5</w:t>
        </w:r>
      </w:hyperlink>
      <w:r>
        <w:rPr>
          <w:w w:val="110"/>
        </w:rPr>
        <w:t>a). The cost is significantly reduced when alter-</w:t>
      </w:r>
      <w:r>
        <w:rPr>
          <w:spacing w:val="40"/>
          <w:w w:val="110"/>
        </w:rPr>
        <w:t xml:space="preserve"> </w:t>
      </w:r>
      <w:r>
        <w:rPr>
          <w:w w:val="110"/>
        </w:rPr>
        <w:t>native N source (N extracted from MSW digestates) is used: about</w:t>
      </w:r>
      <w:r>
        <w:rPr>
          <w:spacing w:val="40"/>
          <w:w w:val="110"/>
        </w:rPr>
        <w:t xml:space="preserve"> </w:t>
      </w:r>
      <w:r>
        <w:rPr>
          <w:w w:val="110"/>
        </w:rPr>
        <w:t>1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r>
        <w:rPr>
          <w:w w:val="110"/>
        </w:rPr>
        <w:t>representing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reduction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80%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</w:t>
      </w:r>
      <w:r>
        <w:rPr>
          <w:spacing w:val="-5"/>
          <w:w w:val="110"/>
        </w:rPr>
        <w:t xml:space="preserve"> </w:t>
      </w:r>
      <w:r>
        <w:rPr>
          <w:w w:val="110"/>
        </w:rPr>
        <w:t>supply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hyperlink w:anchor="_bookmark16" w:history="1">
        <w:r>
          <w:rPr>
            <w:color w:val="007FAD"/>
            <w:w w:val="110"/>
          </w:rPr>
          <w:t>Fig.</w:t>
        </w:r>
        <w:r>
          <w:rPr>
            <w:color w:val="007FAD"/>
            <w:spacing w:val="-5"/>
            <w:w w:val="110"/>
          </w:rPr>
          <w:t xml:space="preserve"> </w:t>
        </w:r>
        <w:r>
          <w:rPr>
            <w:color w:val="007FAD"/>
            <w:w w:val="110"/>
          </w:rPr>
          <w:t>5</w:t>
        </w:r>
      </w:hyperlink>
      <w:r>
        <w:rPr>
          <w:w w:val="110"/>
        </w:rPr>
        <w:t>b,</w:t>
      </w:r>
      <w:r>
        <w:rPr>
          <w:spacing w:val="-6"/>
          <w:w w:val="110"/>
        </w:rPr>
        <w:t xml:space="preserve"> </w:t>
      </w:r>
      <w:r>
        <w:rPr>
          <w:w w:val="110"/>
        </w:rPr>
        <w:t>c).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40"/>
          <w:w w:val="110"/>
        </w:rPr>
        <w:t xml:space="preserve"> </w:t>
      </w:r>
      <w:r>
        <w:rPr>
          <w:w w:val="110"/>
        </w:rPr>
        <w:t>contrast,</w:t>
      </w:r>
      <w:r>
        <w:rPr>
          <w:spacing w:val="31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use</w:t>
      </w:r>
      <w:r>
        <w:rPr>
          <w:spacing w:val="31"/>
          <w:w w:val="110"/>
        </w:rPr>
        <w:t xml:space="preserve"> </w:t>
      </w:r>
      <w:r>
        <w:rPr>
          <w:w w:val="110"/>
        </w:rPr>
        <w:t>of</w:t>
      </w:r>
      <w:r>
        <w:rPr>
          <w:spacing w:val="32"/>
          <w:w w:val="110"/>
        </w:rPr>
        <w:t xml:space="preserve"> </w:t>
      </w:r>
      <w:r>
        <w:rPr>
          <w:w w:val="110"/>
        </w:rPr>
        <w:t>seawater</w:t>
      </w:r>
      <w:r>
        <w:rPr>
          <w:spacing w:val="31"/>
          <w:w w:val="110"/>
        </w:rPr>
        <w:t xml:space="preserve"> </w:t>
      </w:r>
      <w:r>
        <w:rPr>
          <w:w w:val="110"/>
        </w:rPr>
        <w:t>as</w:t>
      </w:r>
      <w:r>
        <w:rPr>
          <w:spacing w:val="31"/>
          <w:w w:val="110"/>
        </w:rPr>
        <w:t xml:space="preserve"> </w:t>
      </w:r>
      <w:r>
        <w:rPr>
          <w:w w:val="110"/>
        </w:rPr>
        <w:t>source</w:t>
      </w:r>
      <w:r>
        <w:rPr>
          <w:spacing w:val="31"/>
          <w:w w:val="110"/>
        </w:rPr>
        <w:t xml:space="preserve"> </w:t>
      </w:r>
      <w:r>
        <w:rPr>
          <w:w w:val="110"/>
        </w:rPr>
        <w:t>of</w:t>
      </w:r>
      <w:r>
        <w:rPr>
          <w:spacing w:val="32"/>
          <w:w w:val="110"/>
        </w:rPr>
        <w:t xml:space="preserve"> </w:t>
      </w:r>
      <w:r>
        <w:rPr>
          <w:w w:val="110"/>
        </w:rPr>
        <w:t>Mg</w:t>
      </w:r>
      <w:r>
        <w:rPr>
          <w:spacing w:val="32"/>
          <w:w w:val="110"/>
        </w:rPr>
        <w:t xml:space="preserve"> </w:t>
      </w:r>
      <w:r>
        <w:rPr>
          <w:w w:val="110"/>
        </w:rPr>
        <w:t>was</w:t>
      </w:r>
      <w:r>
        <w:rPr>
          <w:spacing w:val="31"/>
          <w:w w:val="110"/>
        </w:rPr>
        <w:t xml:space="preserve"> </w:t>
      </w:r>
      <w:r>
        <w:rPr>
          <w:w w:val="110"/>
        </w:rPr>
        <w:t>costlier</w:t>
      </w:r>
      <w:r>
        <w:rPr>
          <w:spacing w:val="31"/>
          <w:w w:val="110"/>
        </w:rPr>
        <w:t xml:space="preserve"> </w:t>
      </w:r>
      <w:r>
        <w:rPr>
          <w:w w:val="110"/>
        </w:rPr>
        <w:t>(3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w w:val="110"/>
        </w:rPr>
        <w:t>;</w:t>
      </w:r>
      <w:r>
        <w:rPr>
          <w:spacing w:val="40"/>
          <w:w w:val="110"/>
        </w:rPr>
        <w:t xml:space="preserve"> </w:t>
      </w:r>
      <w:hyperlink w:anchor="_bookmark16" w:history="1">
        <w:r>
          <w:rPr>
            <w:color w:val="007FAD"/>
            <w:w w:val="110"/>
          </w:rPr>
          <w:t>Fig.</w:t>
        </w:r>
        <w:r>
          <w:rPr>
            <w:color w:val="007FAD"/>
            <w:spacing w:val="14"/>
            <w:w w:val="110"/>
          </w:rPr>
          <w:t xml:space="preserve"> </w:t>
        </w:r>
        <w:r>
          <w:rPr>
            <w:color w:val="007FAD"/>
            <w:w w:val="110"/>
          </w:rPr>
          <w:t>5</w:t>
        </w:r>
      </w:hyperlink>
      <w:r>
        <w:rPr>
          <w:w w:val="110"/>
        </w:rPr>
        <w:t>c)</w:t>
      </w:r>
      <w:r>
        <w:rPr>
          <w:spacing w:val="16"/>
          <w:w w:val="110"/>
        </w:rPr>
        <w:t xml:space="preserve"> </w:t>
      </w:r>
      <w:r>
        <w:rPr>
          <w:w w:val="110"/>
        </w:rPr>
        <w:t>than</w:t>
      </w:r>
      <w:r>
        <w:rPr>
          <w:spacing w:val="15"/>
          <w:w w:val="110"/>
        </w:rPr>
        <w:t xml:space="preserve"> </w:t>
      </w:r>
      <w:r>
        <w:rPr>
          <w:w w:val="110"/>
        </w:rPr>
        <w:t>using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synthetic</w:t>
      </w:r>
      <w:r>
        <w:rPr>
          <w:spacing w:val="14"/>
          <w:w w:val="110"/>
        </w:rPr>
        <w:t xml:space="preserve"> </w:t>
      </w:r>
      <w:r>
        <w:rPr>
          <w:w w:val="110"/>
        </w:rPr>
        <w:t>Mg</w:t>
      </w:r>
      <w:r>
        <w:rPr>
          <w:spacing w:val="15"/>
          <w:w w:val="110"/>
        </w:rPr>
        <w:t xml:space="preserve"> </w:t>
      </w:r>
      <w:r>
        <w:rPr>
          <w:w w:val="110"/>
        </w:rPr>
        <w:t>salt</w:t>
      </w:r>
      <w:r>
        <w:rPr>
          <w:spacing w:val="14"/>
          <w:w w:val="110"/>
        </w:rPr>
        <w:t xml:space="preserve"> </w:t>
      </w:r>
      <w:r>
        <w:rPr>
          <w:w w:val="110"/>
        </w:rPr>
        <w:t>MgCl</w:t>
      </w:r>
      <w:r>
        <w:rPr>
          <w:w w:val="110"/>
          <w:vertAlign w:val="subscript"/>
        </w:rPr>
        <w:t>2</w:t>
      </w:r>
      <w:r>
        <w:rPr>
          <w:rFonts w:ascii="Tahoma" w:hAnsi="Tahoma"/>
          <w:w w:val="110"/>
        </w:rPr>
        <w:t>·</w:t>
      </w:r>
      <w:r>
        <w:rPr>
          <w:w w:val="110"/>
        </w:rPr>
        <w:t>6H</w:t>
      </w:r>
      <w:r>
        <w:rPr>
          <w:w w:val="110"/>
          <w:vertAlign w:val="subscript"/>
        </w:rPr>
        <w:t>2</w:t>
      </w:r>
      <w:r>
        <w:rPr>
          <w:w w:val="110"/>
        </w:rPr>
        <w:t>O</w:t>
      </w:r>
      <w:r>
        <w:rPr>
          <w:spacing w:val="15"/>
          <w:w w:val="110"/>
        </w:rPr>
        <w:t xml:space="preserve"> </w:t>
      </w:r>
      <w:r>
        <w:rPr>
          <w:w w:val="110"/>
        </w:rPr>
        <w:t>(1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w w:val="110"/>
        </w:rPr>
        <w:t>;</w:t>
      </w:r>
      <w:r>
        <w:rPr>
          <w:spacing w:val="14"/>
          <w:w w:val="110"/>
        </w:rPr>
        <w:t xml:space="preserve"> </w:t>
      </w:r>
      <w:r>
        <w:rPr>
          <w:w w:val="110"/>
        </w:rPr>
        <w:t>2.04</w:t>
      </w:r>
      <w:r>
        <w:rPr>
          <w:spacing w:val="15"/>
          <w:w w:val="110"/>
        </w:rPr>
        <w:t xml:space="preserve"> </w:t>
      </w:r>
      <w:r>
        <w:rPr>
          <w:spacing w:val="-7"/>
          <w:w w:val="110"/>
        </w:rPr>
        <w:t>kg</w:t>
      </w:r>
    </w:p>
    <w:p w14:paraId="1B8E6E02" w14:textId="77777777" w:rsidR="009C2212" w:rsidRDefault="00440FC0">
      <w:pPr>
        <w:pStyle w:val="Textoindependiente"/>
        <w:spacing w:line="264" w:lineRule="auto"/>
        <w:ind w:left="43" w:right="41"/>
        <w:jc w:val="both"/>
      </w:pPr>
      <w:r>
        <w:rPr>
          <w:w w:val="110"/>
        </w:rPr>
        <w:t>- unit cost: 0.5</w:t>
      </w:r>
      <w:r>
        <w:rPr>
          <w:spacing w:val="-2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rFonts w:ascii="Microsoft Sans Serif" w:hAnsi="Microsoft Sans Serif"/>
          <w:spacing w:val="-13"/>
          <w:w w:val="110"/>
          <w:sz w:val="17"/>
        </w:rPr>
        <w:t xml:space="preserve"> </w:t>
      </w:r>
      <w:r>
        <w:rPr>
          <w:w w:val="110"/>
        </w:rPr>
        <w:t>kg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>). Because the Mg concentration in seawater</w:t>
      </w:r>
      <w:r>
        <w:rPr>
          <w:spacing w:val="40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low,</w:t>
      </w:r>
      <w:r>
        <w:rPr>
          <w:spacing w:val="-6"/>
          <w:w w:val="110"/>
        </w:rPr>
        <w:t xml:space="preserve"> </w:t>
      </w:r>
      <w:r>
        <w:rPr>
          <w:w w:val="110"/>
        </w:rPr>
        <w:t>167</w:t>
      </w:r>
      <w:r>
        <w:rPr>
          <w:spacing w:val="-5"/>
          <w:w w:val="110"/>
        </w:rPr>
        <w:t xml:space="preserve"> </w:t>
      </w:r>
      <w:r>
        <w:rPr>
          <w:w w:val="110"/>
        </w:rPr>
        <w:t>L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seawater</w:t>
      </w:r>
      <w:r>
        <w:rPr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required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synthesize</w:t>
      </w:r>
      <w:r>
        <w:rPr>
          <w:spacing w:val="-7"/>
          <w:w w:val="110"/>
        </w:rPr>
        <w:t xml:space="preserve"> </w:t>
      </w:r>
      <w:r>
        <w:rPr>
          <w:w w:val="110"/>
        </w:rPr>
        <w:t>1</w:t>
      </w:r>
      <w:r>
        <w:rPr>
          <w:spacing w:val="-5"/>
          <w:w w:val="110"/>
        </w:rPr>
        <w:t xml:space="preserve"> </w:t>
      </w:r>
      <w:r>
        <w:rPr>
          <w:w w:val="110"/>
        </w:rPr>
        <w:t>kg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stru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vite</w:t>
      </w:r>
      <w:proofErr w:type="spellEnd"/>
      <w:r>
        <w:rPr>
          <w:w w:val="110"/>
        </w:rPr>
        <w:t xml:space="preserve">; </w:t>
      </w:r>
      <w:proofErr w:type="gramStart"/>
      <w:r>
        <w:rPr>
          <w:w w:val="110"/>
        </w:rPr>
        <w:t>so</w:t>
      </w:r>
      <w:proofErr w:type="gramEnd"/>
      <w:r>
        <w:rPr>
          <w:w w:val="110"/>
        </w:rPr>
        <w:t xml:space="preserve"> the higher cost is related to the transport of seawater from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ocean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waste</w:t>
      </w:r>
      <w:r>
        <w:rPr>
          <w:spacing w:val="40"/>
          <w:w w:val="110"/>
        </w:rPr>
        <w:t xml:space="preserve"> </w:t>
      </w:r>
      <w:r>
        <w:rPr>
          <w:w w:val="110"/>
        </w:rPr>
        <w:t>treatment</w:t>
      </w:r>
      <w:r>
        <w:rPr>
          <w:spacing w:val="40"/>
          <w:w w:val="110"/>
        </w:rPr>
        <w:t xml:space="preserve"> </w:t>
      </w:r>
      <w:r>
        <w:rPr>
          <w:w w:val="110"/>
        </w:rPr>
        <w:t>plant</w:t>
      </w:r>
      <w:r>
        <w:rPr>
          <w:spacing w:val="40"/>
          <w:w w:val="110"/>
        </w:rPr>
        <w:t xml:space="preserve"> </w:t>
      </w:r>
      <w:r>
        <w:rPr>
          <w:w w:val="110"/>
        </w:rPr>
        <w:t>(65</w:t>
      </w:r>
      <w:r>
        <w:rPr>
          <w:spacing w:val="40"/>
          <w:w w:val="110"/>
        </w:rPr>
        <w:t xml:space="preserve"> </w:t>
      </w:r>
      <w:r>
        <w:rPr>
          <w:w w:val="110"/>
        </w:rPr>
        <w:t>km,</w:t>
      </w:r>
      <w:r>
        <w:rPr>
          <w:spacing w:val="40"/>
          <w:w w:val="110"/>
        </w:rPr>
        <w:t xml:space="preserve"> </w:t>
      </w:r>
      <w:r>
        <w:rPr>
          <w:w w:val="110"/>
        </w:rPr>
        <w:t>unit</w:t>
      </w:r>
      <w:r>
        <w:rPr>
          <w:spacing w:val="74"/>
          <w:w w:val="110"/>
        </w:rPr>
        <w:t xml:space="preserve"> </w:t>
      </w:r>
      <w:r>
        <w:rPr>
          <w:w w:val="110"/>
        </w:rPr>
        <w:t>cost:</w:t>
      </w:r>
      <w:r>
        <w:rPr>
          <w:spacing w:val="40"/>
          <w:w w:val="110"/>
        </w:rPr>
        <w:t xml:space="preserve"> </w:t>
      </w:r>
      <w:r>
        <w:rPr>
          <w:w w:val="110"/>
        </w:rPr>
        <w:t>0.02</w:t>
      </w:r>
      <w:r>
        <w:rPr>
          <w:spacing w:val="-5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rFonts w:ascii="Microsoft Sans Serif" w:hAnsi="Microsoft Sans Serif"/>
          <w:spacing w:val="-13"/>
          <w:w w:val="110"/>
          <w:sz w:val="17"/>
        </w:rPr>
        <w:t xml:space="preserve"> </w:t>
      </w:r>
      <w:r>
        <w:rPr>
          <w:w w:val="110"/>
        </w:rPr>
        <w:t>L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 xml:space="preserve">). From an environmental point of view, </w:t>
      </w:r>
      <w:hyperlink w:anchor="_bookmark31" w:history="1">
        <w:proofErr w:type="spellStart"/>
        <w:r>
          <w:rPr>
            <w:color w:val="007FAD"/>
            <w:w w:val="110"/>
          </w:rPr>
          <w:t>Shaddel</w:t>
        </w:r>
        <w:proofErr w:type="spellEnd"/>
        <w:r>
          <w:rPr>
            <w:color w:val="007FAD"/>
            <w:w w:val="110"/>
          </w:rPr>
          <w:t xml:space="preserve"> et al.</w:t>
        </w:r>
      </w:hyperlink>
      <w:r>
        <w:rPr>
          <w:color w:val="007FAD"/>
          <w:spacing w:val="40"/>
          <w:w w:val="110"/>
        </w:rPr>
        <w:t xml:space="preserve"> </w:t>
      </w:r>
      <w:hyperlink w:anchor="_bookmark31" w:history="1">
        <w:r>
          <w:rPr>
            <w:color w:val="007FAD"/>
            <w:w w:val="110"/>
          </w:rPr>
          <w:t>(2020)</w:t>
        </w:r>
      </w:hyperlink>
      <w:r>
        <w:rPr>
          <w:color w:val="007FAD"/>
          <w:w w:val="110"/>
        </w:rPr>
        <w:t xml:space="preserve"> </w:t>
      </w:r>
      <w:r>
        <w:rPr>
          <w:w w:val="110"/>
        </w:rPr>
        <w:t>has previously reported that CO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eq. emissions from MgCl</w:t>
      </w:r>
      <w:r>
        <w:rPr>
          <w:w w:val="110"/>
          <w:vertAlign w:val="subscript"/>
        </w:rPr>
        <w:t>2</w:t>
      </w:r>
      <w:r>
        <w:rPr>
          <w:spacing w:val="40"/>
          <w:w w:val="110"/>
        </w:rPr>
        <w:t xml:space="preserve"> </w:t>
      </w:r>
      <w:r>
        <w:rPr>
          <w:w w:val="110"/>
        </w:rPr>
        <w:t>use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r>
        <w:rPr>
          <w:rFonts w:ascii="Tahoma" w:hAnsi="Tahoma"/>
          <w:w w:val="110"/>
        </w:rPr>
        <w:t>≈</w:t>
      </w:r>
      <w:r>
        <w:rPr>
          <w:w w:val="110"/>
        </w:rPr>
        <w:t>1.9</w:t>
      </w:r>
      <w:r>
        <w:rPr>
          <w:spacing w:val="40"/>
          <w:w w:val="110"/>
        </w:rPr>
        <w:t xml:space="preserve"> </w:t>
      </w:r>
      <w:r>
        <w:rPr>
          <w:w w:val="110"/>
        </w:rPr>
        <w:t>kg</w:t>
      </w:r>
      <w:r>
        <w:rPr>
          <w:spacing w:val="40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vertAlign w:val="subscript"/>
        </w:rPr>
        <w:t>2</w:t>
      </w:r>
      <w:r>
        <w:rPr>
          <w:spacing w:val="40"/>
          <w:w w:val="110"/>
        </w:rPr>
        <w:t xml:space="preserve"> </w:t>
      </w:r>
      <w:r>
        <w:rPr>
          <w:w w:val="110"/>
        </w:rPr>
        <w:t>eq.)</w:t>
      </w:r>
      <w:r>
        <w:rPr>
          <w:spacing w:val="40"/>
          <w:w w:val="110"/>
        </w:rPr>
        <w:t xml:space="preserve"> </w:t>
      </w:r>
      <w:r>
        <w:rPr>
          <w:w w:val="110"/>
        </w:rPr>
        <w:t>are</w:t>
      </w:r>
      <w:r>
        <w:rPr>
          <w:spacing w:val="40"/>
          <w:w w:val="110"/>
        </w:rPr>
        <w:t xml:space="preserve"> </w:t>
      </w:r>
      <w:r>
        <w:rPr>
          <w:w w:val="110"/>
        </w:rPr>
        <w:t>higher</w:t>
      </w:r>
      <w:r>
        <w:rPr>
          <w:spacing w:val="40"/>
          <w:w w:val="110"/>
        </w:rPr>
        <w:t xml:space="preserve"> </w:t>
      </w:r>
      <w:r>
        <w:rPr>
          <w:w w:val="110"/>
        </w:rPr>
        <w:t>than</w:t>
      </w:r>
      <w:r>
        <w:rPr>
          <w:spacing w:val="40"/>
          <w:w w:val="110"/>
        </w:rPr>
        <w:t xml:space="preserve"> </w:t>
      </w:r>
      <w:r>
        <w:rPr>
          <w:w w:val="110"/>
        </w:rPr>
        <w:t>when</w:t>
      </w:r>
      <w:r>
        <w:rPr>
          <w:spacing w:val="40"/>
          <w:w w:val="110"/>
        </w:rPr>
        <w:t xml:space="preserve"> </w:t>
      </w:r>
      <w:r>
        <w:rPr>
          <w:w w:val="110"/>
        </w:rPr>
        <w:t>seawater</w:t>
      </w:r>
      <w:r>
        <w:rPr>
          <w:spacing w:val="40"/>
          <w:w w:val="110"/>
        </w:rPr>
        <w:t xml:space="preserve"> </w:t>
      </w:r>
      <w:r>
        <w:rPr>
          <w:w w:val="110"/>
        </w:rPr>
        <w:t>is</w:t>
      </w:r>
      <w:r>
        <w:rPr>
          <w:spacing w:val="43"/>
          <w:w w:val="110"/>
        </w:rPr>
        <w:t xml:space="preserve"> </w:t>
      </w:r>
      <w:r>
        <w:rPr>
          <w:w w:val="110"/>
        </w:rPr>
        <w:t>used</w:t>
      </w:r>
      <w:r>
        <w:rPr>
          <w:spacing w:val="40"/>
          <w:w w:val="110"/>
        </w:rPr>
        <w:t xml:space="preserve"> </w:t>
      </w:r>
      <w:r>
        <w:rPr>
          <w:w w:val="110"/>
        </w:rPr>
        <w:t>(1.7 kg</w:t>
      </w:r>
      <w:r>
        <w:rPr>
          <w:spacing w:val="-1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vertAlign w:val="subscript"/>
        </w:rPr>
        <w:t>2</w:t>
      </w:r>
      <w:r>
        <w:rPr>
          <w:spacing w:val="-1"/>
          <w:w w:val="110"/>
        </w:rPr>
        <w:t xml:space="preserve"> </w:t>
      </w:r>
      <w:r>
        <w:rPr>
          <w:w w:val="110"/>
        </w:rPr>
        <w:t>eq.),</w:t>
      </w:r>
      <w:r>
        <w:rPr>
          <w:spacing w:val="1"/>
          <w:w w:val="110"/>
        </w:rPr>
        <w:t xml:space="preserve"> </w:t>
      </w:r>
      <w:r>
        <w:rPr>
          <w:w w:val="110"/>
        </w:rPr>
        <w:t>considering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similar </w:t>
      </w:r>
      <w:proofErr w:type="spellStart"/>
      <w:r>
        <w:rPr>
          <w:w w:val="110"/>
        </w:rPr>
        <w:t>Mg:P</w:t>
      </w:r>
      <w:proofErr w:type="spellEnd"/>
      <w:r>
        <w:rPr>
          <w:w w:val="110"/>
        </w:rPr>
        <w:t xml:space="preserve"> molar</w:t>
      </w:r>
      <w:r>
        <w:rPr>
          <w:spacing w:val="2"/>
          <w:w w:val="110"/>
        </w:rPr>
        <w:t xml:space="preserve"> </w:t>
      </w:r>
      <w:r>
        <w:rPr>
          <w:w w:val="110"/>
        </w:rPr>
        <w:t>ratio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cur-</w:t>
      </w:r>
    </w:p>
    <w:p w14:paraId="421F06D6" w14:textId="77777777" w:rsidR="009C2212" w:rsidRDefault="009C2212">
      <w:pPr>
        <w:pStyle w:val="Textoindependiente"/>
        <w:spacing w:line="264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3"/>
            <w:col w:w="5114"/>
          </w:cols>
        </w:sectPr>
      </w:pPr>
    </w:p>
    <w:p w14:paraId="3B561DDA" w14:textId="77777777" w:rsidR="009C2212" w:rsidRDefault="009C2212">
      <w:pPr>
        <w:pStyle w:val="Textoindependiente"/>
        <w:spacing w:before="36" w:after="1"/>
        <w:rPr>
          <w:sz w:val="20"/>
        </w:rPr>
      </w:pPr>
    </w:p>
    <w:p w14:paraId="71C4136D" w14:textId="77777777" w:rsidR="009C2212" w:rsidRDefault="00440FC0">
      <w:pPr>
        <w:pStyle w:val="Textoindependiente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6F1367A" wp14:editId="73418405">
            <wp:extent cx="5603716" cy="173482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 rotWithShape="1">
                    <a:blip r:embed="rId14" cstate="print"/>
                    <a:srcRect l="2746" t="-1" b="64439"/>
                    <a:stretch/>
                  </pic:blipFill>
                  <pic:spPr bwMode="auto">
                    <a:xfrm>
                      <a:off x="0" y="0"/>
                      <a:ext cx="5605454" cy="173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A37A2" w14:textId="0E5B1817" w:rsidR="009C2212" w:rsidRDefault="003E7F39" w:rsidP="003E7F39">
      <w:pPr>
        <w:pStyle w:val="Textoindependiente"/>
        <w:spacing w:before="43"/>
        <w:jc w:val="center"/>
        <w:rPr>
          <w:sz w:val="12"/>
        </w:rPr>
      </w:pPr>
      <w:r>
        <w:rPr>
          <w:noProof/>
          <w:sz w:val="20"/>
        </w:rPr>
        <w:drawing>
          <wp:inline distT="0" distB="0" distL="0" distR="0" wp14:anchorId="57B7DE6E" wp14:editId="43DD0504">
            <wp:extent cx="5274249" cy="1470025"/>
            <wp:effectExtent l="0" t="0" r="3175" b="0"/>
            <wp:docPr id="102283745" name="Image 62" descr="Interfaz de usuario gráfic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Interfaz de usuario gráfica&#10;&#10;Descripción generada automáticamente"/>
                    <pic:cNvPicPr/>
                  </pic:nvPicPr>
                  <pic:blipFill rotWithShape="1">
                    <a:blip r:embed="rId14" cstate="print"/>
                    <a:srcRect l="2281" t="67830"/>
                    <a:stretch/>
                  </pic:blipFill>
                  <pic:spPr bwMode="auto">
                    <a:xfrm>
                      <a:off x="0" y="0"/>
                      <a:ext cx="5276886" cy="14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4FF39" w14:textId="54614027" w:rsidR="009C2212" w:rsidRDefault="00440FC0">
      <w:pPr>
        <w:spacing w:line="292" w:lineRule="auto"/>
        <w:ind w:left="43" w:right="42"/>
        <w:jc w:val="both"/>
        <w:rPr>
          <w:sz w:val="12"/>
        </w:rPr>
      </w:pPr>
      <w:bookmarkStart w:id="35" w:name="_bookmark15"/>
      <w:bookmarkStart w:id="36" w:name="_bookmark16"/>
      <w:bookmarkEnd w:id="35"/>
      <w:bookmarkEnd w:id="36"/>
      <w:r>
        <w:rPr>
          <w:w w:val="115"/>
          <w:sz w:val="12"/>
        </w:rPr>
        <w:t>Fig. 4.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X-Ray diffraction diagrams (a), </w:t>
      </w:r>
      <w:r>
        <w:rPr>
          <w:w w:val="115"/>
          <w:sz w:val="12"/>
        </w:rPr>
        <w:t>corresponding EDS spectra (c) of the obtained biofertilizers precipitates with synthetic N and synthetic Mg sources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(STRUVITE-S), with alternative N (recovered from digestate using GPM) and synthetic Mg sources (STRUVITE-SA), and alternative N (recovered from digestate using GPM) and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alternative Mg (obtained from seawater) (STRUVITE-A).</w:t>
      </w:r>
    </w:p>
    <w:p w14:paraId="24DFD81E" w14:textId="77777777" w:rsidR="009C2212" w:rsidRDefault="00440FC0">
      <w:pPr>
        <w:pStyle w:val="Textoindependiente"/>
        <w:spacing w:before="14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3952" behindDoc="1" locked="0" layoutInCell="1" allowOverlap="1" wp14:anchorId="6387FAE8" wp14:editId="72B176DC">
            <wp:simplePos x="0" y="0"/>
            <wp:positionH relativeFrom="page">
              <wp:posOffset>981354</wp:posOffset>
            </wp:positionH>
            <wp:positionV relativeFrom="paragraph">
              <wp:posOffset>257133</wp:posOffset>
            </wp:positionV>
            <wp:extent cx="5584233" cy="1456944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233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2C965" w14:textId="77777777" w:rsidR="009C2212" w:rsidRDefault="009C2212">
      <w:pPr>
        <w:pStyle w:val="Textoindependiente"/>
        <w:spacing w:before="45"/>
        <w:rPr>
          <w:sz w:val="12"/>
        </w:rPr>
      </w:pPr>
    </w:p>
    <w:p w14:paraId="60A50101" w14:textId="77777777" w:rsidR="009C2212" w:rsidRDefault="00440FC0">
      <w:pPr>
        <w:spacing w:line="292" w:lineRule="auto"/>
        <w:ind w:left="43" w:right="42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1D29DB4C" wp14:editId="69CEB25F">
                <wp:simplePos x="0" y="0"/>
                <wp:positionH relativeFrom="page">
                  <wp:posOffset>6171839</wp:posOffset>
                </wp:positionH>
                <wp:positionV relativeFrom="paragraph">
                  <wp:posOffset>1257094</wp:posOffset>
                </wp:positionV>
                <wp:extent cx="44450" cy="8318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C22B4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9DB4C" id="Textbox 64" o:spid="_x0000_s1061" type="#_x0000_t202" style="position:absolute;left:0;text-align:left;margin-left:485.95pt;margin-top:99pt;width:3.5pt;height:6.55pt;z-index:-162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" filled="f" stroked="f">
                <v:textbox inset="0,0,0,0">
                  <w:txbxContent>
                    <w:p w14:paraId="0A8C22B4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sz w:val="12"/>
        </w:rPr>
        <w:t>Fig.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5.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Contribution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each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input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operational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costs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(in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euros)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production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1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kg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secondary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struvite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with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following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conditions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a)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synthetic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N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Mg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sources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(STRUVITE-S),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b)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alternative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N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synthetic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Mg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sources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(STRUVITE-SA)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c)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alternative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N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Mg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sources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(STRUVITE-A).</w:t>
      </w:r>
    </w:p>
    <w:p w14:paraId="352470FC" w14:textId="77777777" w:rsidR="009C2212" w:rsidRDefault="009C2212">
      <w:pPr>
        <w:pStyle w:val="Textoindependiente"/>
        <w:spacing w:before="177"/>
        <w:rPr>
          <w:sz w:val="20"/>
        </w:rPr>
      </w:pPr>
    </w:p>
    <w:p w14:paraId="520F436B" w14:textId="77777777" w:rsidR="009C2212" w:rsidRDefault="009C2212">
      <w:pPr>
        <w:pStyle w:val="Textoindependiente"/>
        <w:rPr>
          <w:sz w:val="20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2E9A51D7" w14:textId="77777777" w:rsidR="009C2212" w:rsidRDefault="00440FC0">
      <w:pPr>
        <w:pStyle w:val="Textoindependiente"/>
        <w:spacing w:before="96" w:line="266" w:lineRule="auto"/>
        <w:ind w:left="43" w:hanging="1"/>
        <w:jc w:val="both"/>
      </w:pPr>
      <w:r>
        <w:rPr>
          <w:w w:val="110"/>
        </w:rPr>
        <w:t>rent work; hence the replacement of MgCl</w:t>
      </w:r>
      <w:r>
        <w:rPr>
          <w:w w:val="110"/>
          <w:vertAlign w:val="subscript"/>
        </w:rPr>
        <w:t>2</w:t>
      </w:r>
      <w:r>
        <w:rPr>
          <w:rFonts w:ascii="Tahoma" w:hAnsi="Tahoma"/>
          <w:w w:val="110"/>
        </w:rPr>
        <w:t>·</w:t>
      </w:r>
      <w:r>
        <w:rPr>
          <w:w w:val="110"/>
        </w:rPr>
        <w:t>6H</w:t>
      </w:r>
      <w:r>
        <w:rPr>
          <w:w w:val="110"/>
          <w:vertAlign w:val="subscript"/>
        </w:rPr>
        <w:t>2</w:t>
      </w:r>
      <w:r>
        <w:rPr>
          <w:w w:val="110"/>
        </w:rPr>
        <w:t>O by seawater is</w:t>
      </w:r>
      <w:r>
        <w:rPr>
          <w:spacing w:val="40"/>
          <w:w w:val="110"/>
        </w:rPr>
        <w:t xml:space="preserve"> </w:t>
      </w:r>
      <w:r>
        <w:rPr>
          <w:w w:val="110"/>
        </w:rPr>
        <w:t>expected to contribute to make the secondary struvite synthesis</w:t>
      </w:r>
      <w:r>
        <w:rPr>
          <w:spacing w:val="40"/>
          <w:w w:val="110"/>
        </w:rPr>
        <w:t xml:space="preserve"> </w:t>
      </w:r>
      <w:r>
        <w:rPr>
          <w:w w:val="110"/>
        </w:rPr>
        <w:t>more environmentally attractive.</w:t>
      </w:r>
    </w:p>
    <w:p w14:paraId="71426325" w14:textId="77777777" w:rsidR="009C2212" w:rsidRDefault="00440FC0">
      <w:pPr>
        <w:pStyle w:val="Textoindependiente"/>
        <w:spacing w:before="3" w:line="264" w:lineRule="auto"/>
        <w:ind w:left="43" w:firstLine="234"/>
        <w:jc w:val="both"/>
      </w:pPr>
      <w:r>
        <w:rPr>
          <w:w w:val="110"/>
        </w:rPr>
        <w:t>In all approaches, NaOH consumption to rise the pH during</w:t>
      </w:r>
      <w:r>
        <w:rPr>
          <w:spacing w:val="40"/>
          <w:w w:val="110"/>
        </w:rPr>
        <w:t xml:space="preserve"> </w:t>
      </w:r>
      <w:r>
        <w:rPr>
          <w:w w:val="110"/>
        </w:rPr>
        <w:t>chemical precipitation of struvite (STRUVITE-S: 18 kg; STRUVITE-</w:t>
      </w:r>
      <w:r>
        <w:rPr>
          <w:spacing w:val="40"/>
          <w:w w:val="110"/>
        </w:rPr>
        <w:t xml:space="preserve"> </w:t>
      </w:r>
      <w:r>
        <w:rPr>
          <w:w w:val="110"/>
        </w:rPr>
        <w:t>SA: 51 kg; STRUVITE-A: 54 kg; unit cost: 0.375</w:t>
      </w:r>
      <w:r>
        <w:rPr>
          <w:spacing w:val="-4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rFonts w:ascii="Microsoft Sans Serif" w:hAnsi="Microsoft Sans Serif"/>
          <w:spacing w:val="-13"/>
          <w:w w:val="110"/>
          <w:sz w:val="17"/>
        </w:rPr>
        <w:t xml:space="preserve"> </w:t>
      </w:r>
      <w:r>
        <w:rPr>
          <w:w w:val="110"/>
        </w:rPr>
        <w:t>kg</w:t>
      </w:r>
      <w:r>
        <w:rPr>
          <w:rFonts w:ascii="Tahoma" w:hAnsi="Tahoma"/>
          <w:w w:val="110"/>
          <w:vertAlign w:val="superscript"/>
        </w:rPr>
        <w:t>—</w:t>
      </w:r>
      <w:r>
        <w:rPr>
          <w:w w:val="110"/>
          <w:vertAlign w:val="superscript"/>
        </w:rPr>
        <w:t>1</w:t>
      </w:r>
      <w:r>
        <w:rPr>
          <w:w w:val="110"/>
        </w:rPr>
        <w:t xml:space="preserve">; </w:t>
      </w:r>
      <w:hyperlink w:anchor="_bookmark16" w:history="1">
        <w:r>
          <w:rPr>
            <w:color w:val="007FAD"/>
            <w:w w:val="110"/>
          </w:rPr>
          <w:t>Fig. 5</w:t>
        </w:r>
      </w:hyperlink>
      <w:r>
        <w:rPr>
          <w:w w:val="110"/>
        </w:rPr>
        <w:t xml:space="preserve">) </w:t>
      </w:r>
      <w:proofErr w:type="spellStart"/>
      <w:r>
        <w:rPr>
          <w:w w:val="110"/>
        </w:rPr>
        <w:t>cor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responds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major</w:t>
      </w:r>
      <w:r>
        <w:rPr>
          <w:spacing w:val="-8"/>
          <w:w w:val="110"/>
        </w:rPr>
        <w:t xml:space="preserve"> </w:t>
      </w:r>
      <w:r>
        <w:rPr>
          <w:w w:val="110"/>
        </w:rPr>
        <w:t>cost</w:t>
      </w:r>
      <w:r>
        <w:rPr>
          <w:spacing w:val="-6"/>
          <w:w w:val="110"/>
        </w:rPr>
        <w:t xml:space="preserve"> </w:t>
      </w:r>
      <w:r>
        <w:rPr>
          <w:w w:val="110"/>
        </w:rPr>
        <w:t>contributor</w:t>
      </w:r>
      <w:r>
        <w:rPr>
          <w:spacing w:val="-8"/>
          <w:w w:val="110"/>
        </w:rPr>
        <w:t xml:space="preserve"> </w:t>
      </w:r>
      <w:r>
        <w:rPr>
          <w:w w:val="110"/>
        </w:rPr>
        <w:t>(represents</w:t>
      </w:r>
      <w:r>
        <w:rPr>
          <w:spacing w:val="-8"/>
          <w:w w:val="110"/>
        </w:rPr>
        <w:t xml:space="preserve"> </w:t>
      </w:r>
      <w:r>
        <w:rPr>
          <w:w w:val="110"/>
        </w:rPr>
        <w:t>64%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total</w:t>
      </w:r>
    </w:p>
    <w:p w14:paraId="1AE26B92" w14:textId="77777777" w:rsidR="009C2212" w:rsidRDefault="00440FC0">
      <w:pPr>
        <w:pStyle w:val="Textoindependiente"/>
        <w:spacing w:before="104" w:line="268" w:lineRule="auto"/>
        <w:ind w:left="43" w:right="42"/>
        <w:jc w:val="both"/>
      </w:pPr>
      <w:r>
        <w:br w:type="column"/>
      </w:r>
      <w:r>
        <w:rPr>
          <w:w w:val="110"/>
        </w:rPr>
        <w:t xml:space="preserve">costs in STRUVITE-S and up to 92% in </w:t>
      </w:r>
      <w:proofErr w:type="gramStart"/>
      <w:r>
        <w:rPr>
          <w:w w:val="110"/>
        </w:rPr>
        <w:t>the STRUVITE</w:t>
      </w:r>
      <w:proofErr w:type="gramEnd"/>
      <w:r>
        <w:rPr>
          <w:w w:val="110"/>
        </w:rPr>
        <w:t>-SA and</w:t>
      </w:r>
      <w:r>
        <w:rPr>
          <w:spacing w:val="40"/>
          <w:w w:val="110"/>
        </w:rPr>
        <w:t xml:space="preserve"> </w:t>
      </w:r>
      <w:r>
        <w:rPr>
          <w:w w:val="110"/>
        </w:rPr>
        <w:t>STRUVITE-A).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seawater</w:t>
      </w:r>
      <w:r>
        <w:rPr>
          <w:spacing w:val="-7"/>
          <w:w w:val="110"/>
        </w:rPr>
        <w:t xml:space="preserve"> </w:t>
      </w:r>
      <w:r>
        <w:rPr>
          <w:w w:val="110"/>
        </w:rPr>
        <w:t>instead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synthetic</w:t>
      </w:r>
      <w:r>
        <w:rPr>
          <w:spacing w:val="-6"/>
          <w:w w:val="110"/>
        </w:rPr>
        <w:t xml:space="preserve"> </w:t>
      </w:r>
      <w:r>
        <w:rPr>
          <w:w w:val="110"/>
        </w:rPr>
        <w:t>Mg</w:t>
      </w:r>
      <w:r>
        <w:rPr>
          <w:spacing w:val="-6"/>
          <w:w w:val="110"/>
        </w:rPr>
        <w:t xml:space="preserve"> </w:t>
      </w:r>
      <w:r>
        <w:rPr>
          <w:w w:val="110"/>
        </w:rPr>
        <w:t>requires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a slightly higher NaOH amount (54 kg </w:t>
      </w:r>
      <w:proofErr w:type="gramStart"/>
      <w:r>
        <w:rPr>
          <w:w w:val="110"/>
        </w:rPr>
        <w:t>instead</w:t>
      </w:r>
      <w:proofErr w:type="gramEnd"/>
      <w:r>
        <w:rPr>
          <w:w w:val="110"/>
        </w:rPr>
        <w:t xml:space="preserve"> 51 kg). But it is the</w:t>
      </w:r>
      <w:r>
        <w:rPr>
          <w:spacing w:val="40"/>
          <w:w w:val="110"/>
        </w:rPr>
        <w:t xml:space="preserve"> </w:t>
      </w:r>
      <w:r>
        <w:rPr>
          <w:w w:val="110"/>
        </w:rPr>
        <w:t>use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alternative</w:t>
      </w:r>
      <w:r>
        <w:rPr>
          <w:spacing w:val="-6"/>
          <w:w w:val="110"/>
        </w:rPr>
        <w:t xml:space="preserve"> </w:t>
      </w:r>
      <w:r>
        <w:rPr>
          <w:w w:val="110"/>
        </w:rPr>
        <w:t>N</w:t>
      </w:r>
      <w:r>
        <w:rPr>
          <w:spacing w:val="-7"/>
          <w:w w:val="110"/>
        </w:rPr>
        <w:t xml:space="preserve"> </w:t>
      </w:r>
      <w:r>
        <w:rPr>
          <w:w w:val="110"/>
        </w:rPr>
        <w:t>source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involves</w:t>
      </w:r>
      <w:r>
        <w:rPr>
          <w:spacing w:val="-7"/>
          <w:w w:val="110"/>
        </w:rPr>
        <w:t xml:space="preserve"> </w:t>
      </w:r>
      <w:r>
        <w:rPr>
          <w:w w:val="110"/>
        </w:rPr>
        <w:t>larger</w:t>
      </w:r>
      <w:r>
        <w:rPr>
          <w:spacing w:val="-7"/>
          <w:w w:val="110"/>
        </w:rPr>
        <w:t xml:space="preserve"> </w:t>
      </w:r>
      <w:r>
        <w:rPr>
          <w:w w:val="110"/>
        </w:rPr>
        <w:t>NaOH</w:t>
      </w:r>
      <w:r>
        <w:rPr>
          <w:spacing w:val="-7"/>
          <w:w w:val="110"/>
        </w:rPr>
        <w:t xml:space="preserve"> </w:t>
      </w:r>
      <w:r>
        <w:rPr>
          <w:w w:val="110"/>
        </w:rPr>
        <w:t>consumption,</w:t>
      </w:r>
      <w:r>
        <w:rPr>
          <w:spacing w:val="40"/>
          <w:w w:val="110"/>
        </w:rPr>
        <w:t xml:space="preserve"> </w:t>
      </w:r>
      <w:r>
        <w:rPr>
          <w:w w:val="110"/>
        </w:rPr>
        <w:t>due to the highly acidic pH of the N</w:t>
      </w:r>
      <w:r>
        <w:rPr>
          <w:w w:val="110"/>
        </w:rPr>
        <w:t xml:space="preserve"> recovered solution (pH &lt; 1).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pH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acidic</w:t>
      </w:r>
      <w:r>
        <w:rPr>
          <w:spacing w:val="25"/>
          <w:w w:val="110"/>
        </w:rPr>
        <w:t xml:space="preserve"> </w:t>
      </w:r>
      <w:r>
        <w:rPr>
          <w:w w:val="110"/>
        </w:rPr>
        <w:t>solution</w:t>
      </w:r>
      <w:r>
        <w:rPr>
          <w:spacing w:val="25"/>
          <w:w w:val="110"/>
        </w:rPr>
        <w:t xml:space="preserve"> </w:t>
      </w:r>
      <w:r>
        <w:rPr>
          <w:w w:val="110"/>
        </w:rPr>
        <w:t>increases</w:t>
      </w:r>
      <w:r>
        <w:rPr>
          <w:spacing w:val="24"/>
          <w:w w:val="110"/>
        </w:rPr>
        <w:t xml:space="preserve"> </w:t>
      </w:r>
      <w:r>
        <w:rPr>
          <w:w w:val="110"/>
        </w:rPr>
        <w:t>as</w:t>
      </w:r>
      <w:r>
        <w:rPr>
          <w:spacing w:val="26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vertAlign w:val="superscript"/>
        </w:rPr>
        <w:t>+</w:t>
      </w:r>
      <w:r>
        <w:rPr>
          <w:spacing w:val="29"/>
          <w:w w:val="110"/>
        </w:rPr>
        <w:t xml:space="preserve"> </w:t>
      </w:r>
      <w:proofErr w:type="gramStart"/>
      <w:r>
        <w:rPr>
          <w:w w:val="110"/>
        </w:rPr>
        <w:t>is</w:t>
      </w:r>
      <w:r>
        <w:rPr>
          <w:spacing w:val="25"/>
          <w:w w:val="110"/>
        </w:rPr>
        <w:t xml:space="preserve"> </w:t>
      </w:r>
      <w:r>
        <w:rPr>
          <w:w w:val="110"/>
        </w:rPr>
        <w:t>been</w:t>
      </w:r>
      <w:proofErr w:type="gramEnd"/>
      <w:r>
        <w:rPr>
          <w:spacing w:val="25"/>
          <w:w w:val="110"/>
        </w:rPr>
        <w:t xml:space="preserve"> </w:t>
      </w:r>
      <w:r>
        <w:rPr>
          <w:w w:val="110"/>
        </w:rPr>
        <w:t>captured</w:t>
      </w:r>
      <w:r>
        <w:rPr>
          <w:spacing w:val="40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membrane</w:t>
      </w:r>
      <w:r>
        <w:rPr>
          <w:spacing w:val="-2"/>
          <w:w w:val="110"/>
        </w:rPr>
        <w:t xml:space="preserve"> </w:t>
      </w:r>
      <w:r>
        <w:rPr>
          <w:w w:val="110"/>
        </w:rPr>
        <w:t>(</w:t>
      </w:r>
      <w:hyperlink w:anchor="_bookmark25" w:history="1">
        <w:r>
          <w:rPr>
            <w:color w:val="007FAD"/>
            <w:w w:val="110"/>
          </w:rPr>
          <w:t>García-González</w:t>
        </w:r>
        <w:r>
          <w:rPr>
            <w:color w:val="007FAD"/>
            <w:spacing w:val="-5"/>
            <w:w w:val="110"/>
          </w:rPr>
          <w:t xml:space="preserve"> </w:t>
        </w:r>
        <w:r>
          <w:rPr>
            <w:color w:val="007FAD"/>
            <w:w w:val="110"/>
          </w:rPr>
          <w:t>et</w:t>
        </w:r>
        <w:r>
          <w:rPr>
            <w:color w:val="007FAD"/>
            <w:spacing w:val="-3"/>
            <w:w w:val="110"/>
          </w:rPr>
          <w:t xml:space="preserve"> </w:t>
        </w:r>
        <w:r>
          <w:rPr>
            <w:color w:val="007FAD"/>
            <w:w w:val="110"/>
          </w:rPr>
          <w:t>al.,</w:t>
        </w:r>
        <w:r>
          <w:rPr>
            <w:color w:val="007FAD"/>
            <w:spacing w:val="-4"/>
            <w:w w:val="110"/>
          </w:rPr>
          <w:t xml:space="preserve"> </w:t>
        </w:r>
        <w:r>
          <w:rPr>
            <w:color w:val="007FAD"/>
            <w:w w:val="110"/>
          </w:rPr>
          <w:t>2015</w:t>
        </w:r>
      </w:hyperlink>
      <w:r>
        <w:rPr>
          <w:w w:val="110"/>
        </w:rPr>
        <w:t>),</w:t>
      </w:r>
      <w:r>
        <w:rPr>
          <w:spacing w:val="-5"/>
          <w:w w:val="110"/>
        </w:rPr>
        <w:t xml:space="preserve"> </w:t>
      </w:r>
      <w:r>
        <w:rPr>
          <w:w w:val="110"/>
        </w:rPr>
        <w:t>therefore,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cap-</w:t>
      </w:r>
    </w:p>
    <w:p w14:paraId="7B456D84" w14:textId="77777777" w:rsidR="009C2212" w:rsidRDefault="009C2212">
      <w:pPr>
        <w:pStyle w:val="Textoindependiente"/>
        <w:spacing w:line="268" w:lineRule="auto"/>
        <w:jc w:val="both"/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4"/>
            <w:col w:w="5113"/>
          </w:cols>
        </w:sectPr>
      </w:pPr>
    </w:p>
    <w:p w14:paraId="31876AF9" w14:textId="77777777" w:rsidR="009C2212" w:rsidRDefault="009C2212">
      <w:pPr>
        <w:pStyle w:val="Textoindependiente"/>
        <w:spacing w:before="4"/>
        <w:rPr>
          <w:sz w:val="11"/>
        </w:rPr>
      </w:pPr>
    </w:p>
    <w:p w14:paraId="331F9C6A" w14:textId="77777777" w:rsidR="009C2212" w:rsidRDefault="009C2212">
      <w:pPr>
        <w:pStyle w:val="Textoindependiente"/>
        <w:rPr>
          <w:sz w:val="11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5EC04CB2" w14:textId="77777777" w:rsidR="009C2212" w:rsidRDefault="00440FC0">
      <w:pPr>
        <w:pStyle w:val="Textoindependiente"/>
        <w:spacing w:before="104" w:line="266" w:lineRule="auto"/>
        <w:ind w:left="43"/>
        <w:jc w:val="both"/>
      </w:pPr>
      <w:bookmarkStart w:id="37" w:name="4_Conclusions"/>
      <w:bookmarkStart w:id="38" w:name="Acknowledgements"/>
      <w:bookmarkStart w:id="39" w:name="References"/>
      <w:bookmarkStart w:id="40" w:name="_bookmark17"/>
      <w:bookmarkStart w:id="41" w:name="_bookmark19"/>
      <w:bookmarkStart w:id="42" w:name="_bookmark21"/>
      <w:bookmarkEnd w:id="37"/>
      <w:bookmarkEnd w:id="38"/>
      <w:bookmarkEnd w:id="39"/>
      <w:bookmarkEnd w:id="40"/>
      <w:bookmarkEnd w:id="41"/>
      <w:bookmarkEnd w:id="42"/>
      <w:proofErr w:type="spellStart"/>
      <w:proofErr w:type="gramStart"/>
      <w:r>
        <w:rPr>
          <w:w w:val="110"/>
        </w:rPr>
        <w:t>turing</w:t>
      </w:r>
      <w:proofErr w:type="spellEnd"/>
      <w:proofErr w:type="gramEnd"/>
      <w:r>
        <w:rPr>
          <w:w w:val="110"/>
        </w:rPr>
        <w:t xml:space="preserve"> process can be stopped when the pH of the acidic solution</w:t>
      </w:r>
      <w:r>
        <w:rPr>
          <w:spacing w:val="40"/>
          <w:w w:val="110"/>
        </w:rPr>
        <w:t xml:space="preserve"> </w:t>
      </w:r>
      <w:bookmarkStart w:id="43" w:name="_bookmark22"/>
      <w:bookmarkEnd w:id="43"/>
      <w:r>
        <w:rPr>
          <w:w w:val="110"/>
        </w:rPr>
        <w:t>becomes</w:t>
      </w:r>
      <w:r>
        <w:rPr>
          <w:w w:val="110"/>
        </w:rPr>
        <w:t xml:space="preserve"> neutral, the lowering the consumption and cost of NaOH.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Furthermore, the quantity of NaOH added during secondary </w:t>
      </w:r>
      <w:proofErr w:type="spellStart"/>
      <w:r>
        <w:rPr>
          <w:w w:val="110"/>
        </w:rPr>
        <w:t>stru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vite</w:t>
      </w:r>
      <w:proofErr w:type="spellEnd"/>
      <w:r>
        <w:rPr>
          <w:spacing w:val="40"/>
          <w:w w:val="110"/>
        </w:rPr>
        <w:t xml:space="preserve"> </w:t>
      </w:r>
      <w:r>
        <w:rPr>
          <w:w w:val="110"/>
        </w:rPr>
        <w:t>production</w:t>
      </w:r>
      <w:r>
        <w:rPr>
          <w:spacing w:val="40"/>
          <w:w w:val="110"/>
        </w:rPr>
        <w:t xml:space="preserve"> </w:t>
      </w:r>
      <w:r>
        <w:rPr>
          <w:w w:val="110"/>
        </w:rPr>
        <w:t>depends</w:t>
      </w:r>
      <w:r>
        <w:rPr>
          <w:spacing w:val="40"/>
          <w:w w:val="110"/>
        </w:rPr>
        <w:t xml:space="preserve"> </w:t>
      </w:r>
      <w:r>
        <w:rPr>
          <w:w w:val="110"/>
        </w:rPr>
        <w:t>on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final</w:t>
      </w:r>
      <w:r>
        <w:rPr>
          <w:spacing w:val="40"/>
          <w:w w:val="110"/>
        </w:rPr>
        <w:t xml:space="preserve"> </w:t>
      </w:r>
      <w:r>
        <w:rPr>
          <w:w w:val="110"/>
        </w:rPr>
        <w:t>pH</w:t>
      </w:r>
      <w:r>
        <w:rPr>
          <w:spacing w:val="40"/>
          <w:w w:val="110"/>
        </w:rPr>
        <w:t xml:space="preserve"> </w:t>
      </w:r>
      <w:r>
        <w:rPr>
          <w:w w:val="110"/>
        </w:rPr>
        <w:t>target;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our</w:t>
      </w:r>
      <w:r>
        <w:rPr>
          <w:spacing w:val="40"/>
          <w:w w:val="110"/>
        </w:rPr>
        <w:t xml:space="preserve"> </w:t>
      </w:r>
      <w:r>
        <w:rPr>
          <w:w w:val="110"/>
        </w:rPr>
        <w:t>case,</w:t>
      </w:r>
      <w:r>
        <w:rPr>
          <w:spacing w:val="40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bookmarkStart w:id="44" w:name="_bookmark18"/>
      <w:bookmarkEnd w:id="44"/>
      <w:r>
        <w:rPr>
          <w:w w:val="110"/>
        </w:rPr>
        <w:t>pH</w:t>
      </w:r>
      <w:r>
        <w:rPr>
          <w:spacing w:val="-6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9</w:t>
      </w:r>
      <w:r>
        <w:rPr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chosen,</w:t>
      </w:r>
      <w:r>
        <w:rPr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possible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carry</w:t>
      </w:r>
      <w:r>
        <w:rPr>
          <w:spacing w:val="-5"/>
          <w:w w:val="110"/>
        </w:rPr>
        <w:t xml:space="preserve"> </w:t>
      </w:r>
      <w:r>
        <w:rPr>
          <w:w w:val="110"/>
        </w:rPr>
        <w:t>out</w:t>
      </w:r>
      <w:r>
        <w:rPr>
          <w:spacing w:val="-6"/>
          <w:w w:val="110"/>
        </w:rPr>
        <w:t xml:space="preserve"> </w:t>
      </w:r>
      <w:r>
        <w:rPr>
          <w:w w:val="110"/>
        </w:rPr>
        <w:t>secondary</w:t>
      </w:r>
      <w:r>
        <w:rPr>
          <w:spacing w:val="-5"/>
          <w:w w:val="110"/>
        </w:rPr>
        <w:t xml:space="preserve"> </w:t>
      </w:r>
      <w:r>
        <w:rPr>
          <w:w w:val="110"/>
        </w:rPr>
        <w:t>struvite</w:t>
      </w:r>
      <w:r>
        <w:rPr>
          <w:spacing w:val="40"/>
          <w:w w:val="110"/>
        </w:rPr>
        <w:t xml:space="preserve"> </w:t>
      </w:r>
      <w:r>
        <w:rPr>
          <w:w w:val="110"/>
        </w:rPr>
        <w:t>precipitation at lower pH values. Further works should be per-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formed to find the optimal pH for precipitation, without </w:t>
      </w:r>
      <w:proofErr w:type="spellStart"/>
      <w:r>
        <w:rPr>
          <w:w w:val="110"/>
        </w:rPr>
        <w:t>compro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bookmarkStart w:id="45" w:name="_bookmark20"/>
      <w:bookmarkEnd w:id="45"/>
      <w:proofErr w:type="spellStart"/>
      <w:r>
        <w:rPr>
          <w:w w:val="110"/>
        </w:rPr>
        <w:t>mising</w:t>
      </w:r>
      <w:proofErr w:type="spellEnd"/>
      <w:r>
        <w:rPr>
          <w:w w:val="110"/>
        </w:rPr>
        <w:t xml:space="preserve"> the quality of secondary struvite.</w:t>
      </w:r>
    </w:p>
    <w:p w14:paraId="124B3FBA" w14:textId="77777777" w:rsidR="009C2212" w:rsidRDefault="00440FC0">
      <w:pPr>
        <w:pStyle w:val="Textoindependiente"/>
        <w:spacing w:before="8" w:line="266" w:lineRule="auto"/>
        <w:ind w:left="43" w:firstLine="234"/>
        <w:jc w:val="right"/>
      </w:pP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total costs of reagents, when</w:t>
      </w:r>
      <w:r>
        <w:rPr>
          <w:spacing w:val="-1"/>
          <w:w w:val="110"/>
        </w:rPr>
        <w:t xml:space="preserve"> </w:t>
      </w:r>
      <w:r>
        <w:rPr>
          <w:w w:val="110"/>
        </w:rPr>
        <w:t>alternative sources</w:t>
      </w:r>
      <w:r>
        <w:rPr>
          <w:spacing w:val="-1"/>
          <w:w w:val="110"/>
        </w:rPr>
        <w:t xml:space="preserve"> </w:t>
      </w:r>
      <w:r>
        <w:rPr>
          <w:w w:val="110"/>
        </w:rPr>
        <w:t>were used</w:t>
      </w:r>
      <w:r>
        <w:rPr>
          <w:spacing w:val="40"/>
          <w:w w:val="110"/>
        </w:rPr>
        <w:t xml:space="preserve"> </w:t>
      </w:r>
      <w:bookmarkStart w:id="46" w:name="_bookmark23"/>
      <w:bookmarkEnd w:id="46"/>
      <w:r>
        <w:rPr>
          <w:spacing w:val="-2"/>
          <w:w w:val="110"/>
        </w:rPr>
        <w:t>(STRUVITE-A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and STRUVITE-SA), were 2 times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higher than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using</w:t>
      </w:r>
      <w:r>
        <w:rPr>
          <w:spacing w:val="40"/>
          <w:w w:val="110"/>
        </w:rPr>
        <w:t xml:space="preserve"> </w:t>
      </w:r>
      <w:r>
        <w:rPr>
          <w:w w:val="110"/>
        </w:rPr>
        <w:t>synthetic</w:t>
      </w:r>
      <w:r>
        <w:rPr>
          <w:spacing w:val="-10"/>
          <w:w w:val="110"/>
        </w:rPr>
        <w:t xml:space="preserve"> </w:t>
      </w:r>
      <w:r>
        <w:rPr>
          <w:w w:val="110"/>
        </w:rPr>
        <w:t>sources</w:t>
      </w:r>
      <w:r>
        <w:rPr>
          <w:spacing w:val="-10"/>
          <w:w w:val="110"/>
        </w:rPr>
        <w:t xml:space="preserve"> </w:t>
      </w:r>
      <w:r>
        <w:rPr>
          <w:w w:val="110"/>
        </w:rPr>
        <w:t>(STRUVITE-S)</w:t>
      </w:r>
      <w:r>
        <w:rPr>
          <w:spacing w:val="-9"/>
          <w:w w:val="110"/>
        </w:rPr>
        <w:t xml:space="preserve"> </w:t>
      </w:r>
      <w:r>
        <w:rPr>
          <w:w w:val="110"/>
        </w:rPr>
        <w:t>(</w:t>
      </w:r>
      <w:hyperlink w:anchor="_bookmark16" w:history="1">
        <w:r>
          <w:rPr>
            <w:color w:val="007FAD"/>
            <w:w w:val="110"/>
          </w:rPr>
          <w:t>Fig.</w:t>
        </w:r>
        <w:r>
          <w:rPr>
            <w:color w:val="007FAD"/>
            <w:spacing w:val="-9"/>
            <w:w w:val="110"/>
          </w:rPr>
          <w:t xml:space="preserve"> </w:t>
        </w:r>
        <w:r>
          <w:rPr>
            <w:color w:val="007FAD"/>
            <w:w w:val="110"/>
          </w:rPr>
          <w:t>5</w:t>
        </w:r>
      </w:hyperlink>
      <w:r>
        <w:rPr>
          <w:w w:val="110"/>
        </w:rPr>
        <w:t>).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means</w:t>
      </w:r>
      <w:r>
        <w:rPr>
          <w:spacing w:val="-10"/>
          <w:w w:val="110"/>
        </w:rPr>
        <w:t xml:space="preserve"> </w:t>
      </w:r>
      <w:r>
        <w:rPr>
          <w:w w:val="110"/>
        </w:rPr>
        <w:t>that,</w:t>
      </w:r>
      <w:r>
        <w:rPr>
          <w:spacing w:val="-9"/>
          <w:w w:val="110"/>
        </w:rPr>
        <w:t xml:space="preserve"> </w:t>
      </w:r>
      <w:r>
        <w:rPr>
          <w:w w:val="110"/>
        </w:rPr>
        <w:t>under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bookmarkStart w:id="47" w:name="_bookmark26"/>
      <w:bookmarkEnd w:id="47"/>
      <w:r>
        <w:rPr>
          <w:w w:val="110"/>
        </w:rPr>
        <w:t>conditions</w:t>
      </w:r>
      <w:r>
        <w:rPr>
          <w:w w:val="110"/>
        </w:rPr>
        <w:t xml:space="preserve"> tested herein, the synthesis of secondary struvite using</w:t>
      </w:r>
      <w:r>
        <w:rPr>
          <w:spacing w:val="40"/>
          <w:w w:val="110"/>
        </w:rPr>
        <w:t xml:space="preserve"> </w:t>
      </w:r>
      <w:r>
        <w:rPr>
          <w:w w:val="110"/>
        </w:rPr>
        <w:t>N and Mg sourced from alternative materials (21</w:t>
      </w:r>
      <w:r>
        <w:rPr>
          <w:spacing w:val="-6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rFonts w:ascii="Microsoft Sans Serif" w:hAnsi="Microsoft Sans Serif"/>
          <w:spacing w:val="-2"/>
          <w:w w:val="110"/>
          <w:sz w:val="17"/>
        </w:rPr>
        <w:t xml:space="preserve"> </w:t>
      </w:r>
      <w:r>
        <w:rPr>
          <w:rFonts w:ascii="Tahoma" w:hAnsi="Tahoma"/>
          <w:w w:val="110"/>
        </w:rPr>
        <w:t>—</w:t>
      </w:r>
      <w:r>
        <w:rPr>
          <w:rFonts w:ascii="Tahoma" w:hAnsi="Tahoma"/>
          <w:spacing w:val="-8"/>
          <w:w w:val="110"/>
        </w:rPr>
        <w:t xml:space="preserve"> </w:t>
      </w:r>
      <w:r>
        <w:rPr>
          <w:w w:val="110"/>
        </w:rPr>
        <w:t>24</w:t>
      </w:r>
      <w:r>
        <w:rPr>
          <w:spacing w:val="-6"/>
          <w:w w:val="110"/>
        </w:rPr>
        <w:t xml:space="preserve"> 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w w:val="110"/>
        </w:rPr>
        <w:t>) is not</w:t>
      </w:r>
      <w:r>
        <w:rPr>
          <w:spacing w:val="40"/>
          <w:w w:val="110"/>
        </w:rPr>
        <w:t xml:space="preserve"> </w:t>
      </w:r>
      <w:bookmarkStart w:id="48" w:name="_bookmark25"/>
      <w:bookmarkEnd w:id="48"/>
      <w:r>
        <w:rPr>
          <w:w w:val="110"/>
        </w:rPr>
        <w:t>cost-competitive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use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synthetic</w:t>
      </w:r>
      <w:r>
        <w:rPr>
          <w:spacing w:val="-3"/>
          <w:w w:val="110"/>
        </w:rPr>
        <w:t xml:space="preserve"> </w:t>
      </w:r>
      <w:r>
        <w:rPr>
          <w:w w:val="110"/>
        </w:rPr>
        <w:t>N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Mg</w:t>
      </w:r>
      <w:r>
        <w:rPr>
          <w:spacing w:val="-2"/>
          <w:w w:val="110"/>
        </w:rPr>
        <w:t xml:space="preserve"> </w:t>
      </w:r>
      <w:r>
        <w:rPr>
          <w:w w:val="110"/>
        </w:rPr>
        <w:t>sources</w:t>
      </w:r>
      <w:r>
        <w:rPr>
          <w:spacing w:val="-2"/>
          <w:w w:val="110"/>
        </w:rPr>
        <w:t xml:space="preserve"> </w:t>
      </w:r>
      <w:r>
        <w:rPr>
          <w:w w:val="110"/>
        </w:rPr>
        <w:t>(11</w:t>
      </w:r>
      <w:r>
        <w:rPr>
          <w:rFonts w:ascii="Microsoft Sans Serif" w:hAnsi="Microsoft Sans Serif"/>
          <w:w w:val="110"/>
          <w:sz w:val="17"/>
        </w:rPr>
        <w:t>€</w:t>
      </w:r>
      <w:r>
        <w:rPr>
          <w:w w:val="110"/>
        </w:rPr>
        <w:t>).</w:t>
      </w:r>
      <w:r>
        <w:rPr>
          <w:spacing w:val="40"/>
          <w:w w:val="110"/>
        </w:rPr>
        <w:t xml:space="preserve"> </w:t>
      </w:r>
      <w:r>
        <w:rPr>
          <w:w w:val="110"/>
        </w:rPr>
        <w:t>From</w:t>
      </w:r>
      <w:r>
        <w:rPr>
          <w:spacing w:val="40"/>
          <w:w w:val="110"/>
        </w:rPr>
        <w:t xml:space="preserve"> </w:t>
      </w:r>
      <w:r>
        <w:rPr>
          <w:w w:val="110"/>
        </w:rPr>
        <w:t>an</w:t>
      </w:r>
      <w:r>
        <w:rPr>
          <w:spacing w:val="40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40"/>
          <w:w w:val="110"/>
        </w:rPr>
        <w:t xml:space="preserve"> </w:t>
      </w:r>
      <w:r>
        <w:rPr>
          <w:w w:val="110"/>
        </w:rPr>
        <w:t>point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view,</w:t>
      </w:r>
      <w:r>
        <w:rPr>
          <w:spacing w:val="40"/>
          <w:w w:val="110"/>
        </w:rPr>
        <w:t xml:space="preserve"> </w:t>
      </w:r>
      <w:r>
        <w:rPr>
          <w:w w:val="110"/>
        </w:rPr>
        <w:t>waste</w:t>
      </w:r>
      <w:r>
        <w:rPr>
          <w:spacing w:val="40"/>
          <w:w w:val="110"/>
        </w:rPr>
        <w:t xml:space="preserve"> </w:t>
      </w:r>
      <w:r>
        <w:rPr>
          <w:w w:val="110"/>
        </w:rPr>
        <w:t>treatment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obtain</w:t>
      </w:r>
      <w:r>
        <w:rPr>
          <w:spacing w:val="24"/>
          <w:w w:val="110"/>
        </w:rPr>
        <w:t xml:space="preserve"> </w:t>
      </w:r>
      <w:r>
        <w:rPr>
          <w:w w:val="110"/>
        </w:rPr>
        <w:t>by-</w:t>
      </w:r>
      <w:proofErr w:type="gramStart"/>
      <w:r>
        <w:rPr>
          <w:w w:val="110"/>
        </w:rPr>
        <w:t>products</w:t>
      </w:r>
      <w:proofErr w:type="gramEnd"/>
      <w:r>
        <w:rPr>
          <w:spacing w:val="24"/>
          <w:w w:val="110"/>
        </w:rPr>
        <w:t xml:space="preserve"> </w:t>
      </w:r>
      <w:r>
        <w:rPr>
          <w:w w:val="110"/>
        </w:rPr>
        <w:t>as</w:t>
      </w:r>
      <w:r>
        <w:rPr>
          <w:spacing w:val="24"/>
          <w:w w:val="110"/>
        </w:rPr>
        <w:t xml:space="preserve"> </w:t>
      </w:r>
      <w:r>
        <w:rPr>
          <w:w w:val="110"/>
        </w:rPr>
        <w:t>biofertilizers</w:t>
      </w:r>
      <w:r>
        <w:rPr>
          <w:spacing w:val="24"/>
          <w:w w:val="110"/>
        </w:rPr>
        <w:t xml:space="preserve"> </w:t>
      </w:r>
      <w:r>
        <w:rPr>
          <w:w w:val="110"/>
        </w:rPr>
        <w:t>through</w:t>
      </w:r>
      <w:r>
        <w:rPr>
          <w:spacing w:val="24"/>
          <w:w w:val="110"/>
        </w:rPr>
        <w:t xml:space="preserve"> </w:t>
      </w:r>
      <w:r>
        <w:rPr>
          <w:w w:val="110"/>
        </w:rPr>
        <w:t>nutrient</w:t>
      </w:r>
      <w:r>
        <w:rPr>
          <w:spacing w:val="23"/>
          <w:w w:val="110"/>
        </w:rPr>
        <w:t xml:space="preserve"> </w:t>
      </w:r>
      <w:r>
        <w:rPr>
          <w:w w:val="110"/>
        </w:rPr>
        <w:t>recovery</w:t>
      </w:r>
      <w:r>
        <w:rPr>
          <w:spacing w:val="24"/>
          <w:w w:val="110"/>
        </w:rPr>
        <w:t xml:space="preserve"> </w:t>
      </w:r>
      <w:r>
        <w:rPr>
          <w:w w:val="110"/>
        </w:rPr>
        <w:t>is</w:t>
      </w:r>
      <w:r>
        <w:rPr>
          <w:spacing w:val="40"/>
          <w:w w:val="110"/>
        </w:rPr>
        <w:t xml:space="preserve"> </w:t>
      </w:r>
      <w:bookmarkStart w:id="49" w:name="_bookmark24"/>
      <w:bookmarkEnd w:id="49"/>
      <w:r>
        <w:rPr>
          <w:w w:val="110"/>
        </w:rPr>
        <w:t>preferable</w:t>
      </w:r>
      <w:r>
        <w:rPr>
          <w:spacing w:val="33"/>
          <w:w w:val="110"/>
        </w:rPr>
        <w:t xml:space="preserve"> </w:t>
      </w:r>
      <w:r>
        <w:rPr>
          <w:w w:val="110"/>
        </w:rPr>
        <w:t>to</w:t>
      </w:r>
      <w:r>
        <w:rPr>
          <w:spacing w:val="34"/>
          <w:w w:val="110"/>
        </w:rPr>
        <w:t xml:space="preserve"> </w:t>
      </w:r>
      <w:r>
        <w:rPr>
          <w:w w:val="110"/>
        </w:rPr>
        <w:t>the</w:t>
      </w:r>
      <w:r>
        <w:rPr>
          <w:spacing w:val="34"/>
          <w:w w:val="110"/>
        </w:rPr>
        <w:t xml:space="preserve"> </w:t>
      </w:r>
      <w:r>
        <w:rPr>
          <w:w w:val="110"/>
        </w:rPr>
        <w:t>use</w:t>
      </w:r>
      <w:r>
        <w:rPr>
          <w:spacing w:val="33"/>
          <w:w w:val="110"/>
        </w:rPr>
        <w:t xml:space="preserve"> </w:t>
      </w:r>
      <w:r>
        <w:rPr>
          <w:w w:val="110"/>
        </w:rPr>
        <w:t>of</w:t>
      </w:r>
      <w:r>
        <w:rPr>
          <w:spacing w:val="34"/>
          <w:w w:val="110"/>
        </w:rPr>
        <w:t xml:space="preserve"> </w:t>
      </w:r>
      <w:r>
        <w:rPr>
          <w:w w:val="110"/>
        </w:rPr>
        <w:t>raw</w:t>
      </w:r>
      <w:r>
        <w:rPr>
          <w:spacing w:val="33"/>
          <w:w w:val="110"/>
        </w:rPr>
        <w:t xml:space="preserve"> </w:t>
      </w:r>
      <w:r>
        <w:rPr>
          <w:w w:val="110"/>
        </w:rPr>
        <w:t>materials</w:t>
      </w:r>
      <w:r>
        <w:rPr>
          <w:spacing w:val="34"/>
          <w:w w:val="110"/>
        </w:rPr>
        <w:t xml:space="preserve"> </w:t>
      </w:r>
      <w:r>
        <w:rPr>
          <w:w w:val="110"/>
        </w:rPr>
        <w:t>from</w:t>
      </w:r>
      <w:r>
        <w:rPr>
          <w:spacing w:val="34"/>
          <w:w w:val="110"/>
        </w:rPr>
        <w:t xml:space="preserve"> </w:t>
      </w:r>
      <w:r>
        <w:rPr>
          <w:w w:val="110"/>
        </w:rPr>
        <w:t>mining</w:t>
      </w:r>
      <w:r>
        <w:rPr>
          <w:spacing w:val="33"/>
          <w:w w:val="110"/>
        </w:rPr>
        <w:t xml:space="preserve"> </w:t>
      </w:r>
      <w:r>
        <w:rPr>
          <w:w w:val="110"/>
        </w:rPr>
        <w:t>sources,</w:t>
      </w:r>
      <w:r>
        <w:rPr>
          <w:spacing w:val="34"/>
          <w:w w:val="110"/>
        </w:rPr>
        <w:t xml:space="preserve"> </w:t>
      </w:r>
      <w:r>
        <w:rPr>
          <w:w w:val="110"/>
        </w:rPr>
        <w:t>as</w:t>
      </w:r>
      <w:r>
        <w:rPr>
          <w:spacing w:val="40"/>
          <w:w w:val="110"/>
        </w:rPr>
        <w:t xml:space="preserve"> </w:t>
      </w:r>
      <w:r>
        <w:rPr>
          <w:w w:val="110"/>
        </w:rPr>
        <w:t>those</w:t>
      </w:r>
      <w:r>
        <w:rPr>
          <w:spacing w:val="40"/>
          <w:w w:val="110"/>
        </w:rPr>
        <w:t xml:space="preserve"> </w:t>
      </w:r>
      <w:r>
        <w:rPr>
          <w:w w:val="110"/>
        </w:rPr>
        <w:t>contribute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reduce</w:t>
      </w:r>
      <w:r>
        <w:rPr>
          <w:spacing w:val="40"/>
          <w:w w:val="110"/>
        </w:rPr>
        <w:t xml:space="preserve"> </w:t>
      </w:r>
      <w:r>
        <w:rPr>
          <w:w w:val="110"/>
        </w:rPr>
        <w:t>resource</w:t>
      </w:r>
      <w:r>
        <w:rPr>
          <w:spacing w:val="40"/>
          <w:w w:val="110"/>
        </w:rPr>
        <w:t xml:space="preserve"> </w:t>
      </w:r>
      <w:r>
        <w:rPr>
          <w:w w:val="110"/>
        </w:rPr>
        <w:t>depletion,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accomplish</w:t>
      </w:r>
      <w:r>
        <w:rPr>
          <w:spacing w:val="40"/>
          <w:w w:val="110"/>
        </w:rPr>
        <w:t xml:space="preserve"> </w:t>
      </w:r>
      <w:r>
        <w:rPr>
          <w:w w:val="110"/>
        </w:rPr>
        <w:t>with</w:t>
      </w:r>
      <w:r>
        <w:rPr>
          <w:spacing w:val="41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circular</w:t>
      </w:r>
      <w:r>
        <w:rPr>
          <w:spacing w:val="41"/>
          <w:w w:val="110"/>
        </w:rPr>
        <w:t xml:space="preserve"> </w:t>
      </w:r>
      <w:r>
        <w:rPr>
          <w:w w:val="110"/>
        </w:rPr>
        <w:t>economy</w:t>
      </w:r>
      <w:r>
        <w:rPr>
          <w:spacing w:val="40"/>
          <w:w w:val="110"/>
        </w:rPr>
        <w:t xml:space="preserve"> </w:t>
      </w:r>
      <w:r>
        <w:rPr>
          <w:w w:val="110"/>
        </w:rPr>
        <w:t>principles</w:t>
      </w:r>
      <w:r>
        <w:rPr>
          <w:spacing w:val="40"/>
          <w:w w:val="110"/>
        </w:rPr>
        <w:t xml:space="preserve"> </w:t>
      </w:r>
      <w:r>
        <w:rPr>
          <w:w w:val="110"/>
        </w:rPr>
        <w:t>adopted</w:t>
      </w:r>
      <w:r>
        <w:rPr>
          <w:spacing w:val="40"/>
          <w:w w:val="110"/>
        </w:rPr>
        <w:t xml:space="preserve"> </w:t>
      </w:r>
      <w:r>
        <w:rPr>
          <w:w w:val="110"/>
        </w:rPr>
        <w:t>by</w:t>
      </w:r>
      <w:r>
        <w:rPr>
          <w:spacing w:val="41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European</w:t>
      </w:r>
    </w:p>
    <w:p w14:paraId="6BD88E18" w14:textId="77777777" w:rsidR="009C2212" w:rsidRDefault="00440FC0">
      <w:pPr>
        <w:pStyle w:val="Textoindependiente"/>
        <w:spacing w:line="185" w:lineRule="exact"/>
        <w:ind w:left="43"/>
        <w:jc w:val="both"/>
      </w:pPr>
      <w:bookmarkStart w:id="50" w:name="_bookmark27"/>
      <w:bookmarkEnd w:id="50"/>
      <w:r>
        <w:rPr>
          <w:w w:val="110"/>
        </w:rPr>
        <w:t>Union</w:t>
      </w:r>
      <w:r>
        <w:rPr>
          <w:spacing w:val="3"/>
          <w:w w:val="110"/>
        </w:rPr>
        <w:t xml:space="preserve"> </w:t>
      </w:r>
      <w:r>
        <w:rPr>
          <w:w w:val="110"/>
        </w:rPr>
        <w:t>(European</w:t>
      </w:r>
      <w:r>
        <w:rPr>
          <w:spacing w:val="3"/>
          <w:w w:val="110"/>
        </w:rPr>
        <w:t xml:space="preserve"> </w:t>
      </w:r>
      <w:hyperlink w:anchor="_bookmark22" w:history="1">
        <w:r>
          <w:rPr>
            <w:color w:val="007FAD"/>
            <w:w w:val="110"/>
          </w:rPr>
          <w:t>Commission,</w:t>
        </w:r>
        <w:r>
          <w:rPr>
            <w:color w:val="007FAD"/>
            <w:spacing w:val="3"/>
            <w:w w:val="110"/>
          </w:rPr>
          <w:t xml:space="preserve"> </w:t>
        </w:r>
        <w:r>
          <w:rPr>
            <w:color w:val="007FAD"/>
            <w:spacing w:val="-2"/>
            <w:w w:val="110"/>
          </w:rPr>
          <w:t>2015</w:t>
        </w:r>
      </w:hyperlink>
      <w:r>
        <w:rPr>
          <w:spacing w:val="-2"/>
          <w:w w:val="110"/>
        </w:rPr>
        <w:t>).</w:t>
      </w:r>
    </w:p>
    <w:p w14:paraId="6DD03284" w14:textId="77777777" w:rsidR="009C2212" w:rsidRDefault="009C2212">
      <w:pPr>
        <w:pStyle w:val="Textoindependiente"/>
      </w:pPr>
    </w:p>
    <w:p w14:paraId="672EDF45" w14:textId="77777777" w:rsidR="009C2212" w:rsidRDefault="009C2212">
      <w:pPr>
        <w:pStyle w:val="Textoindependiente"/>
        <w:spacing w:before="81"/>
      </w:pPr>
    </w:p>
    <w:p w14:paraId="0C385ADF" w14:textId="77777777" w:rsidR="009C2212" w:rsidRDefault="00440FC0">
      <w:pPr>
        <w:pStyle w:val="Prrafodelista"/>
        <w:numPr>
          <w:ilvl w:val="0"/>
          <w:numId w:val="1"/>
        </w:numPr>
        <w:tabs>
          <w:tab w:val="left" w:pos="236"/>
        </w:tabs>
        <w:ind w:hanging="190"/>
        <w:rPr>
          <w:sz w:val="16"/>
        </w:rPr>
      </w:pPr>
      <w:r>
        <w:rPr>
          <w:spacing w:val="-2"/>
          <w:w w:val="115"/>
          <w:sz w:val="16"/>
        </w:rPr>
        <w:t>Conclusions</w:t>
      </w:r>
    </w:p>
    <w:p w14:paraId="6902D9B4" w14:textId="77777777" w:rsidR="009C2212" w:rsidRDefault="009C2212">
      <w:pPr>
        <w:pStyle w:val="Textoindependiente"/>
        <w:spacing w:before="44"/>
      </w:pPr>
    </w:p>
    <w:p w14:paraId="2D66AD2D" w14:textId="77777777" w:rsidR="009C2212" w:rsidRDefault="00440FC0">
      <w:pPr>
        <w:pStyle w:val="Textoindependiente"/>
        <w:spacing w:before="1" w:line="268" w:lineRule="auto"/>
        <w:ind w:left="43" w:right="1" w:firstLine="234"/>
        <w:jc w:val="both"/>
      </w:pPr>
      <w:bookmarkStart w:id="51" w:name="_bookmark28"/>
      <w:bookmarkEnd w:id="51"/>
      <w:r>
        <w:rPr>
          <w:w w:val="110"/>
        </w:rPr>
        <w:t>The recycling of 81% of the P present in MSW digestate into a</w:t>
      </w:r>
      <w:r>
        <w:rPr>
          <w:spacing w:val="40"/>
          <w:w w:val="110"/>
        </w:rPr>
        <w:t xml:space="preserve"> </w:t>
      </w:r>
      <w:r>
        <w:rPr>
          <w:w w:val="110"/>
        </w:rPr>
        <w:t>biofertilizer was successfully achieved using an innovative setup</w:t>
      </w:r>
      <w:r>
        <w:rPr>
          <w:spacing w:val="40"/>
          <w:w w:val="110"/>
        </w:rPr>
        <w:t xml:space="preserve"> </w:t>
      </w:r>
      <w:r>
        <w:rPr>
          <w:w w:val="110"/>
        </w:rPr>
        <w:t>combining ED and GPM.</w:t>
      </w:r>
    </w:p>
    <w:p w14:paraId="570E6892" w14:textId="77777777" w:rsidR="009C2212" w:rsidRDefault="00440FC0">
      <w:pPr>
        <w:pStyle w:val="Textoindependiente"/>
        <w:spacing w:line="268" w:lineRule="auto"/>
        <w:ind w:left="43" w:firstLine="23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399DD675" wp14:editId="77390837">
                <wp:simplePos x="0" y="0"/>
                <wp:positionH relativeFrom="page">
                  <wp:posOffset>999359</wp:posOffset>
                </wp:positionH>
                <wp:positionV relativeFrom="paragraph">
                  <wp:posOffset>443857</wp:posOffset>
                </wp:positionV>
                <wp:extent cx="44450" cy="8318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DD66C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DD675" id="Textbox 65" o:spid="_x0000_s1062" type="#_x0000_t202" style="position:absolute;left:0;text-align:left;margin-left:78.7pt;margin-top:34.95pt;width:3.5pt;height:6.55pt;z-index:-162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" filled="f" stroked="f">
                <v:textbox inset="0,0,0,0">
                  <w:txbxContent>
                    <w:p w14:paraId="75ADD66C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61FD0B48" wp14:editId="43A6B92D">
                <wp:simplePos x="0" y="0"/>
                <wp:positionH relativeFrom="page">
                  <wp:posOffset>998639</wp:posOffset>
                </wp:positionH>
                <wp:positionV relativeFrom="paragraph">
                  <wp:posOffset>577056</wp:posOffset>
                </wp:positionV>
                <wp:extent cx="44450" cy="8318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4F1A0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D0B48" id="Textbox 66" o:spid="_x0000_s1063" type="#_x0000_t202" style="position:absolute;left:0;text-align:left;margin-left:78.65pt;margin-top:45.45pt;width:3.5pt;height:6.55pt;z-index:-162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" filled="f" stroked="f">
                <v:textbox inset="0,0,0,0">
                  <w:txbxContent>
                    <w:p w14:paraId="3054F1A0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6E1ABC07" wp14:editId="12AC39BA">
                <wp:simplePos x="0" y="0"/>
                <wp:positionH relativeFrom="page">
                  <wp:posOffset>2527199</wp:posOffset>
                </wp:positionH>
                <wp:positionV relativeFrom="paragraph">
                  <wp:posOffset>1240897</wp:posOffset>
                </wp:positionV>
                <wp:extent cx="44450" cy="8318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8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72B84" w14:textId="77777777" w:rsidR="009C2212" w:rsidRDefault="00440FC0">
                            <w:pPr>
                              <w:spacing w:before="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5"/>
                                <w:sz w:val="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ABC07" id="Textbox 67" o:spid="_x0000_s1064" type="#_x0000_t202" style="position:absolute;left:0;text-align:left;margin-left:199pt;margin-top:97.7pt;width:3.5pt;height:6.55pt;z-index:-162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" filled="f" stroked="f">
                <v:textbox inset="0,0,0,0">
                  <w:txbxContent>
                    <w:p w14:paraId="64972B84" w14:textId="77777777" w:rsidR="009C2212" w:rsidRDefault="00440FC0">
                      <w:pPr>
                        <w:spacing w:before="9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5"/>
                          <w:sz w:val="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</w:rPr>
        <w:t>Two solutions virtually free of contaminants were produced:</w:t>
      </w:r>
      <w:r>
        <w:rPr>
          <w:spacing w:val="40"/>
          <w:w w:val="110"/>
        </w:rPr>
        <w:t xml:space="preserve"> </w:t>
      </w:r>
      <w:r>
        <w:rPr>
          <w:w w:val="110"/>
        </w:rPr>
        <w:t>one solution rich in P (the anolyte), resulting from the extraction</w:t>
      </w:r>
      <w:r>
        <w:rPr>
          <w:spacing w:val="40"/>
          <w:w w:val="110"/>
        </w:rPr>
        <w:t xml:space="preserve"> </w:t>
      </w:r>
      <w:bookmarkStart w:id="52" w:name="_bookmark29"/>
      <w:bookmarkEnd w:id="52"/>
      <w:r>
        <w:rPr>
          <w:w w:val="110"/>
        </w:rPr>
        <w:t>of 81% of the P contained in the MSW digestate and one solution</w:t>
      </w:r>
      <w:r>
        <w:rPr>
          <w:spacing w:val="40"/>
          <w:w w:val="110"/>
        </w:rPr>
        <w:t xml:space="preserve"> </w:t>
      </w:r>
      <w:r>
        <w:rPr>
          <w:w w:val="110"/>
        </w:rPr>
        <w:t>rich in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(stripping solution), resulting from the extraction of</w:t>
      </w:r>
      <w:r>
        <w:rPr>
          <w:spacing w:val="40"/>
          <w:w w:val="110"/>
        </w:rPr>
        <w:t xml:space="preserve"> </w:t>
      </w:r>
      <w:bookmarkStart w:id="53" w:name="Declaration_of_Competing_Interest"/>
      <w:bookmarkEnd w:id="53"/>
      <w:r>
        <w:rPr>
          <w:w w:val="110"/>
        </w:rPr>
        <w:t>74% of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present in the waste. These solutions were used for</w:t>
      </w:r>
      <w:r>
        <w:rPr>
          <w:spacing w:val="40"/>
          <w:w w:val="110"/>
        </w:rPr>
        <w:t xml:space="preserve"> </w:t>
      </w:r>
      <w:r>
        <w:rPr>
          <w:w w:val="110"/>
        </w:rPr>
        <w:t>the synthesis</w:t>
      </w:r>
      <w:r>
        <w:rPr>
          <w:spacing w:val="-1"/>
          <w:w w:val="110"/>
        </w:rPr>
        <w:t xml:space="preserve"> </w:t>
      </w:r>
      <w:r>
        <w:rPr>
          <w:w w:val="110"/>
        </w:rPr>
        <w:t>of a biofertilizer, namely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struvite, through</w:t>
      </w:r>
      <w:r>
        <w:rPr>
          <w:spacing w:val="40"/>
          <w:w w:val="110"/>
        </w:rPr>
        <w:t xml:space="preserve"> </w:t>
      </w:r>
      <w:r>
        <w:rPr>
          <w:w w:val="110"/>
        </w:rPr>
        <w:t>a highly efficient precipitation process (99.5%). The results</w:t>
      </w:r>
      <w:r>
        <w:rPr>
          <w:spacing w:val="40"/>
          <w:w w:val="110"/>
        </w:rPr>
        <w:t xml:space="preserve"> </w:t>
      </w:r>
      <w:r>
        <w:rPr>
          <w:w w:val="110"/>
        </w:rPr>
        <w:t>obtained in the current work showed that the combination of ED</w:t>
      </w:r>
      <w:r>
        <w:rPr>
          <w:spacing w:val="40"/>
          <w:w w:val="110"/>
        </w:rPr>
        <w:t xml:space="preserve"> </w:t>
      </w:r>
      <w:bookmarkStart w:id="54" w:name="_bookmark30"/>
      <w:bookmarkEnd w:id="54"/>
      <w:r>
        <w:rPr>
          <w:w w:val="110"/>
        </w:rPr>
        <w:t>and GPM technologies for simultaneous P and N extraction is</w:t>
      </w:r>
      <w:r>
        <w:rPr>
          <w:spacing w:val="40"/>
          <w:w w:val="110"/>
        </w:rPr>
        <w:t xml:space="preserve"> </w:t>
      </w:r>
      <w:r>
        <w:rPr>
          <w:w w:val="110"/>
        </w:rPr>
        <w:t>promising. The percentages of P and NH</w:t>
      </w:r>
      <w:r>
        <w:rPr>
          <w:w w:val="110"/>
          <w:vertAlign w:val="superscript"/>
        </w:rPr>
        <w:t>+</w:t>
      </w:r>
      <w:r>
        <w:rPr>
          <w:w w:val="110"/>
        </w:rPr>
        <w:t xml:space="preserve"> extracted from MSW</w:t>
      </w:r>
      <w:r>
        <w:rPr>
          <w:spacing w:val="40"/>
          <w:w w:val="110"/>
        </w:rPr>
        <w:t xml:space="preserve"> </w:t>
      </w:r>
      <w:r>
        <w:rPr>
          <w:w w:val="110"/>
        </w:rPr>
        <w:t>digestate are still limited and further improvement is required</w:t>
      </w:r>
      <w:r>
        <w:rPr>
          <w:spacing w:val="40"/>
          <w:w w:val="110"/>
        </w:rPr>
        <w:t xml:space="preserve"> </w:t>
      </w:r>
      <w:r>
        <w:rPr>
          <w:w w:val="110"/>
        </w:rPr>
        <w:t>before potential</w:t>
      </w:r>
      <w:r>
        <w:rPr>
          <w:w w:val="110"/>
        </w:rPr>
        <w:t xml:space="preserve"> up-scaling of the process is considered. In further</w:t>
      </w:r>
      <w:r>
        <w:rPr>
          <w:spacing w:val="40"/>
          <w:w w:val="110"/>
        </w:rPr>
        <w:t xml:space="preserve"> </w:t>
      </w:r>
      <w:r>
        <w:rPr>
          <w:w w:val="110"/>
        </w:rPr>
        <w:t>works</w:t>
      </w:r>
      <w:r>
        <w:rPr>
          <w:spacing w:val="-10"/>
          <w:w w:val="110"/>
        </w:rPr>
        <w:t xml:space="preserve"> </w:t>
      </w:r>
      <w:r>
        <w:rPr>
          <w:w w:val="110"/>
        </w:rPr>
        <w:t>different</w:t>
      </w:r>
      <w:r>
        <w:rPr>
          <w:spacing w:val="-10"/>
          <w:w w:val="110"/>
        </w:rPr>
        <w:t xml:space="preserve"> </w:t>
      </w:r>
      <w:r>
        <w:rPr>
          <w:w w:val="110"/>
        </w:rPr>
        <w:t>strategies</w:t>
      </w:r>
      <w:r>
        <w:rPr>
          <w:spacing w:val="-9"/>
          <w:w w:val="110"/>
        </w:rPr>
        <w:t xml:space="preserve"> </w:t>
      </w:r>
      <w:r>
        <w:rPr>
          <w:w w:val="110"/>
        </w:rPr>
        <w:t>involving</w:t>
      </w:r>
      <w:r>
        <w:rPr>
          <w:spacing w:val="-9"/>
          <w:w w:val="110"/>
        </w:rPr>
        <w:t xml:space="preserve"> </w:t>
      </w:r>
      <w:r>
        <w:rPr>
          <w:w w:val="110"/>
        </w:rPr>
        <w:t>reactor</w:t>
      </w:r>
      <w:r>
        <w:rPr>
          <w:spacing w:val="-10"/>
          <w:w w:val="110"/>
        </w:rPr>
        <w:t xml:space="preserve"> </w:t>
      </w:r>
      <w:r>
        <w:rPr>
          <w:w w:val="110"/>
        </w:rPr>
        <w:t>design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electric</w:t>
      </w:r>
      <w:r>
        <w:rPr>
          <w:spacing w:val="-10"/>
          <w:w w:val="110"/>
        </w:rPr>
        <w:t xml:space="preserve"> </w:t>
      </w:r>
      <w:r>
        <w:rPr>
          <w:w w:val="110"/>
        </w:rPr>
        <w:t>cur-</w:t>
      </w:r>
      <w:proofErr w:type="gramEnd"/>
      <w:r>
        <w:rPr>
          <w:spacing w:val="40"/>
          <w:w w:val="110"/>
        </w:rPr>
        <w:t xml:space="preserve"> </w:t>
      </w:r>
      <w:r>
        <w:rPr>
          <w:w w:val="110"/>
        </w:rPr>
        <w:t>rent intensities should be explored.</w:t>
      </w:r>
    </w:p>
    <w:p w14:paraId="5ECE7EFB" w14:textId="77777777" w:rsidR="009C2212" w:rsidRDefault="00440FC0">
      <w:pPr>
        <w:pStyle w:val="Textoindependiente"/>
        <w:spacing w:line="175" w:lineRule="exact"/>
        <w:ind w:left="278"/>
        <w:jc w:val="both"/>
      </w:pP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synthesis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secondary</w:t>
      </w:r>
      <w:r>
        <w:rPr>
          <w:spacing w:val="4"/>
          <w:w w:val="110"/>
        </w:rPr>
        <w:t xml:space="preserve"> </w:t>
      </w:r>
      <w:r>
        <w:rPr>
          <w:w w:val="110"/>
        </w:rPr>
        <w:t>struvite</w:t>
      </w:r>
      <w:r>
        <w:rPr>
          <w:spacing w:val="4"/>
          <w:w w:val="110"/>
        </w:rPr>
        <w:t xml:space="preserve"> </w:t>
      </w:r>
      <w:r>
        <w:rPr>
          <w:w w:val="110"/>
        </w:rPr>
        <w:t>using</w:t>
      </w:r>
      <w:r>
        <w:rPr>
          <w:spacing w:val="4"/>
          <w:w w:val="110"/>
        </w:rPr>
        <w:t xml:space="preserve"> </w:t>
      </w:r>
      <w:r>
        <w:rPr>
          <w:w w:val="110"/>
        </w:rPr>
        <w:t>alternative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mate-</w:t>
      </w:r>
    </w:p>
    <w:p w14:paraId="32EA4A23" w14:textId="77777777" w:rsidR="009C2212" w:rsidRDefault="00440FC0">
      <w:pPr>
        <w:pStyle w:val="Textoindependiente"/>
        <w:spacing w:before="19" w:line="268" w:lineRule="auto"/>
        <w:ind w:left="43"/>
        <w:jc w:val="both"/>
      </w:pPr>
      <w:r>
        <w:rPr>
          <w:w w:val="110"/>
        </w:rPr>
        <w:t>rials, such as N</w:t>
      </w:r>
      <w:r>
        <w:rPr>
          <w:w w:val="110"/>
        </w:rPr>
        <w:t xml:space="preserve"> extracted from MSW digestate and seawater as a</w:t>
      </w:r>
      <w:r>
        <w:rPr>
          <w:spacing w:val="40"/>
          <w:w w:val="110"/>
        </w:rPr>
        <w:t xml:space="preserve"> </w:t>
      </w:r>
      <w:r>
        <w:rPr>
          <w:w w:val="110"/>
        </w:rPr>
        <w:t>source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Mg,</w:t>
      </w:r>
      <w:r>
        <w:rPr>
          <w:spacing w:val="-4"/>
          <w:w w:val="110"/>
        </w:rPr>
        <w:t xml:space="preserve"> </w:t>
      </w:r>
      <w:r>
        <w:rPr>
          <w:w w:val="110"/>
        </w:rPr>
        <w:t>showed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feasible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when</w:t>
      </w:r>
      <w:r>
        <w:rPr>
          <w:spacing w:val="-4"/>
          <w:w w:val="110"/>
        </w:rPr>
        <w:t xml:space="preserve"> </w:t>
      </w:r>
      <w:r>
        <w:rPr>
          <w:w w:val="110"/>
        </w:rPr>
        <w:t>synthetic</w:t>
      </w:r>
      <w:r>
        <w:rPr>
          <w:spacing w:val="-4"/>
          <w:w w:val="110"/>
        </w:rPr>
        <w:t xml:space="preserve"> </w:t>
      </w:r>
      <w:r>
        <w:rPr>
          <w:w w:val="110"/>
        </w:rPr>
        <w:t>chemicals</w:t>
      </w:r>
      <w:r>
        <w:rPr>
          <w:spacing w:val="40"/>
          <w:w w:val="110"/>
        </w:rPr>
        <w:t xml:space="preserve"> </w:t>
      </w:r>
      <w:r>
        <w:rPr>
          <w:w w:val="110"/>
        </w:rPr>
        <w:t>were used; high purity secondary struvite was obtained in both</w:t>
      </w:r>
      <w:r>
        <w:rPr>
          <w:spacing w:val="40"/>
          <w:w w:val="110"/>
        </w:rPr>
        <w:t xml:space="preserve"> </w:t>
      </w:r>
      <w:r>
        <w:rPr>
          <w:w w:val="110"/>
        </w:rPr>
        <w:t>cases. The</w:t>
      </w:r>
      <w:r>
        <w:rPr>
          <w:spacing w:val="-1"/>
          <w:w w:val="110"/>
        </w:rPr>
        <w:t xml:space="preserve"> </w:t>
      </w:r>
      <w:r>
        <w:rPr>
          <w:w w:val="110"/>
        </w:rPr>
        <w:t>preliminary evaluation</w:t>
      </w:r>
      <w:r>
        <w:rPr>
          <w:spacing w:val="-1"/>
          <w:w w:val="110"/>
        </w:rPr>
        <w:t xml:space="preserve"> </w:t>
      </w:r>
      <w:r>
        <w:rPr>
          <w:w w:val="110"/>
        </w:rPr>
        <w:t>of costs showed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that the </w:t>
      </w:r>
      <w:proofErr w:type="spellStart"/>
      <w:proofErr w:type="gramStart"/>
      <w:r>
        <w:rPr>
          <w:w w:val="110"/>
        </w:rPr>
        <w:t>synthe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sis</w:t>
      </w:r>
      <w:proofErr w:type="gramEnd"/>
      <w:r>
        <w:rPr>
          <w:w w:val="110"/>
        </w:rPr>
        <w:t xml:space="preserve"> of struvite using alternative materials is more expensive than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by using synthetic ones. Further process </w:t>
      </w:r>
      <w:proofErr w:type="spellStart"/>
      <w:r>
        <w:rPr>
          <w:w w:val="110"/>
        </w:rPr>
        <w:t>optimisation</w:t>
      </w:r>
      <w:proofErr w:type="spellEnd"/>
      <w:r>
        <w:rPr>
          <w:w w:val="110"/>
        </w:rPr>
        <w:t xml:space="preserve"> is necessary</w:t>
      </w:r>
      <w:r>
        <w:rPr>
          <w:spacing w:val="40"/>
          <w:w w:val="110"/>
        </w:rPr>
        <w:t xml:space="preserve"> </w:t>
      </w:r>
      <w:r>
        <w:rPr>
          <w:w w:val="110"/>
        </w:rPr>
        <w:t>attempting to reduce reagents consumption/costs, but the results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herein obtained are encouraging. The tested solutions have </w:t>
      </w:r>
      <w:proofErr w:type="spellStart"/>
      <w:r>
        <w:rPr>
          <w:w w:val="110"/>
        </w:rPr>
        <w:t>signif</w:t>
      </w:r>
      <w:proofErr w:type="spellEnd"/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proofErr w:type="spellStart"/>
      <w:r>
        <w:rPr>
          <w:w w:val="110"/>
        </w:rPr>
        <w:t>i</w:t>
      </w:r>
      <w:r>
        <w:rPr>
          <w:w w:val="110"/>
        </w:rPr>
        <w:t>cant</w:t>
      </w:r>
      <w:proofErr w:type="spellEnd"/>
      <w:r>
        <w:rPr>
          <w:w w:val="110"/>
        </w:rPr>
        <w:t xml:space="preserve"> environmental advantages, since recycling of P from wastes</w:t>
      </w:r>
      <w:r>
        <w:rPr>
          <w:spacing w:val="40"/>
          <w:w w:val="110"/>
        </w:rPr>
        <w:t xml:space="preserve"> </w:t>
      </w:r>
      <w:r>
        <w:rPr>
          <w:w w:val="110"/>
        </w:rPr>
        <w:t>and the replacement of synthetic fertilizers that are manufactured</w:t>
      </w:r>
      <w:r>
        <w:rPr>
          <w:spacing w:val="40"/>
          <w:w w:val="110"/>
        </w:rPr>
        <w:t xml:space="preserve"> </w:t>
      </w:r>
      <w:r>
        <w:rPr>
          <w:w w:val="110"/>
        </w:rPr>
        <w:t>from finite sources by secondary biofertilizers produced from</w:t>
      </w:r>
      <w:r>
        <w:rPr>
          <w:spacing w:val="40"/>
          <w:w w:val="110"/>
        </w:rPr>
        <w:t xml:space="preserve"> </w:t>
      </w:r>
      <w:r>
        <w:rPr>
          <w:w w:val="110"/>
        </w:rPr>
        <w:t>organic wastes reduce non-renewable resource</w:t>
      </w:r>
      <w:r>
        <w:rPr>
          <w:w w:val="110"/>
        </w:rPr>
        <w:t xml:space="preserve"> depletion and</w:t>
      </w:r>
      <w:r>
        <w:rPr>
          <w:spacing w:val="40"/>
          <w:w w:val="110"/>
        </w:rPr>
        <w:t xml:space="preserve"> </w:t>
      </w:r>
      <w:r>
        <w:rPr>
          <w:w w:val="110"/>
        </w:rPr>
        <w:t>stimulates the circular economy implementation. To widen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possibilities of large-scale P and N recycling, other organic </w:t>
      </w:r>
      <w:proofErr w:type="gramStart"/>
      <w:r>
        <w:rPr>
          <w:w w:val="110"/>
        </w:rPr>
        <w:t>wastes</w:t>
      </w:r>
      <w:proofErr w:type="gramEnd"/>
      <w:r>
        <w:rPr>
          <w:spacing w:val="40"/>
          <w:w w:val="110"/>
        </w:rPr>
        <w:t xml:space="preserve"> </w:t>
      </w:r>
      <w:r>
        <w:rPr>
          <w:w w:val="110"/>
        </w:rPr>
        <w:t>produced in large amounts should be tested (e.g. sewage sludge</w:t>
      </w:r>
      <w:r>
        <w:rPr>
          <w:spacing w:val="40"/>
          <w:w w:val="110"/>
        </w:rPr>
        <w:t xml:space="preserve"> </w:t>
      </w:r>
      <w:r>
        <w:rPr>
          <w:w w:val="110"/>
        </w:rPr>
        <w:t>from wastewater treatment plants, animal manures or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wastewaters).</w:t>
      </w:r>
    </w:p>
    <w:p w14:paraId="612AEA38" w14:textId="77777777" w:rsidR="009C2212" w:rsidRDefault="009C2212">
      <w:pPr>
        <w:pStyle w:val="Textoindependiente"/>
      </w:pPr>
    </w:p>
    <w:p w14:paraId="46684773" w14:textId="77777777" w:rsidR="009C2212" w:rsidRDefault="009C2212">
      <w:pPr>
        <w:pStyle w:val="Textoindependiente"/>
        <w:spacing w:before="10"/>
      </w:pPr>
    </w:p>
    <w:p w14:paraId="34913AFE" w14:textId="5D004B32" w:rsidR="009C2212" w:rsidRDefault="00440FC0" w:rsidP="003E7F39">
      <w:pPr>
        <w:pStyle w:val="Textoindependiente"/>
        <w:spacing w:before="120"/>
        <w:ind w:left="43"/>
      </w:pPr>
      <w:r>
        <w:br w:type="column"/>
      </w:r>
      <w:r>
        <w:rPr>
          <w:spacing w:val="-2"/>
          <w:w w:val="115"/>
        </w:rPr>
        <w:t>References</w:t>
      </w:r>
    </w:p>
    <w:p w14:paraId="4290F332" w14:textId="77777777" w:rsidR="009C2212" w:rsidRDefault="009C2212">
      <w:pPr>
        <w:pStyle w:val="Textoindependiente"/>
        <w:spacing w:before="23"/>
      </w:pPr>
    </w:p>
    <w:p w14:paraId="4DCEA599" w14:textId="77777777" w:rsidR="009C2212" w:rsidRDefault="00440FC0">
      <w:pPr>
        <w:spacing w:before="1" w:line="273" w:lineRule="auto"/>
        <w:ind w:left="282" w:right="43" w:hanging="239"/>
        <w:jc w:val="both"/>
        <w:rPr>
          <w:sz w:val="12"/>
        </w:rPr>
      </w:pPr>
      <w:hyperlink r:id="rId16">
        <w:r>
          <w:rPr>
            <w:color w:val="007FAD"/>
            <w:w w:val="115"/>
            <w:sz w:val="12"/>
          </w:rPr>
          <w:t>Bremmer, J.M., 1979. Total nitrogen. In: Black, C.A., Evans, D.D., White, J.L.,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17">
        <w:r>
          <w:rPr>
            <w:color w:val="007FAD"/>
            <w:w w:val="115"/>
            <w:sz w:val="12"/>
          </w:rPr>
          <w:t>Ensminger,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L.E.,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Clarck,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F.E.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(Eds.),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Methods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Soils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Analyses.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proofErr w:type="spellStart"/>
        <w:r>
          <w:rPr>
            <w:color w:val="007FAD"/>
            <w:w w:val="115"/>
            <w:sz w:val="12"/>
          </w:rPr>
          <w:t>Amercian</w:t>
        </w:r>
        <w:proofErr w:type="spellEnd"/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8">
        <w:r>
          <w:rPr>
            <w:color w:val="007FAD"/>
            <w:w w:val="115"/>
            <w:sz w:val="12"/>
          </w:rPr>
          <w:t>Society of Agronomy, Wisconsin, USA, pp. 1149–1178</w:t>
        </w:r>
      </w:hyperlink>
      <w:r>
        <w:rPr>
          <w:w w:val="115"/>
          <w:sz w:val="12"/>
        </w:rPr>
        <w:t>.</w:t>
      </w:r>
    </w:p>
    <w:p w14:paraId="0BB3AFA8" w14:textId="77777777" w:rsidR="009C2212" w:rsidRDefault="00440FC0">
      <w:pPr>
        <w:spacing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 xml:space="preserve">Cordell, D., </w:t>
      </w:r>
      <w:proofErr w:type="spellStart"/>
      <w:r>
        <w:rPr>
          <w:w w:val="115"/>
          <w:sz w:val="12"/>
        </w:rPr>
        <w:t>Drangert</w:t>
      </w:r>
      <w:proofErr w:type="spellEnd"/>
      <w:r>
        <w:rPr>
          <w:w w:val="115"/>
          <w:sz w:val="12"/>
        </w:rPr>
        <w:t>, J.O., White, S., 2009. The story of phosphorus: global food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security and food for thought. Glob. Environ. Chang. 19, 292–305. </w:t>
      </w:r>
      <w:hyperlink r:id="rId19">
        <w:r>
          <w:rPr>
            <w:color w:val="007FAD"/>
            <w:w w:val="115"/>
            <w:sz w:val="12"/>
          </w:rPr>
          <w:t>https://doi.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0">
        <w:r>
          <w:rPr>
            <w:color w:val="007FAD"/>
            <w:spacing w:val="-2"/>
            <w:w w:val="115"/>
            <w:sz w:val="12"/>
          </w:rPr>
          <w:t>org/10.1016/j.gloenvcha.2008.10.009</w:t>
        </w:r>
      </w:hyperlink>
      <w:r>
        <w:rPr>
          <w:spacing w:val="-2"/>
          <w:w w:val="115"/>
          <w:sz w:val="12"/>
        </w:rPr>
        <w:t>.</w:t>
      </w:r>
    </w:p>
    <w:p w14:paraId="0766880B" w14:textId="77777777" w:rsidR="009C2212" w:rsidRDefault="00440FC0">
      <w:pPr>
        <w:spacing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Cordell,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D.,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White,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S.,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2014.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Life’s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bottleneck: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sustaining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world’s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phosphorus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a food secure future. Annu. Rev. Environ. </w:t>
      </w:r>
      <w:proofErr w:type="spellStart"/>
      <w:r>
        <w:rPr>
          <w:w w:val="115"/>
          <w:sz w:val="12"/>
        </w:rPr>
        <w:t>Resour</w:t>
      </w:r>
      <w:proofErr w:type="spellEnd"/>
      <w:r>
        <w:rPr>
          <w:w w:val="115"/>
          <w:sz w:val="12"/>
        </w:rPr>
        <w:t xml:space="preserve">. 39, 161–188. </w:t>
      </w:r>
      <w:hyperlink r:id="rId21">
        <w:r>
          <w:rPr>
            <w:color w:val="007FAD"/>
            <w:w w:val="115"/>
            <w:sz w:val="12"/>
          </w:rPr>
          <w:t>https://doi.org/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2">
        <w:r>
          <w:rPr>
            <w:color w:val="007FAD"/>
            <w:spacing w:val="-2"/>
            <w:w w:val="115"/>
            <w:sz w:val="12"/>
          </w:rPr>
          <w:t>10.1146/annurev-environ-010213-113300</w:t>
        </w:r>
      </w:hyperlink>
      <w:r>
        <w:rPr>
          <w:spacing w:val="-2"/>
          <w:w w:val="115"/>
          <w:sz w:val="12"/>
        </w:rPr>
        <w:t>.</w:t>
      </w:r>
    </w:p>
    <w:p w14:paraId="037DB078" w14:textId="77777777" w:rsidR="009C2212" w:rsidRDefault="00440FC0">
      <w:pPr>
        <w:spacing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Dube,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P.J.,</w:t>
      </w:r>
      <w:r>
        <w:rPr>
          <w:spacing w:val="40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Vanotti</w:t>
      </w:r>
      <w:proofErr w:type="spellEnd"/>
      <w:r>
        <w:rPr>
          <w:w w:val="115"/>
          <w:sz w:val="12"/>
        </w:rPr>
        <w:t>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M.B.,</w:t>
      </w:r>
      <w:r>
        <w:rPr>
          <w:spacing w:val="40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Szogi</w:t>
      </w:r>
      <w:proofErr w:type="spellEnd"/>
      <w:r>
        <w:rPr>
          <w:w w:val="115"/>
          <w:sz w:val="12"/>
        </w:rPr>
        <w:t>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A.A.,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García-González,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M.C.,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2016.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Enhancing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recovery</w:t>
      </w:r>
      <w:r>
        <w:rPr>
          <w:spacing w:val="38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39"/>
          <w:w w:val="115"/>
          <w:sz w:val="12"/>
        </w:rPr>
        <w:t xml:space="preserve"> </w:t>
      </w:r>
      <w:r>
        <w:rPr>
          <w:w w:val="115"/>
          <w:sz w:val="12"/>
        </w:rPr>
        <w:t>ammonia</w:t>
      </w:r>
      <w:r>
        <w:rPr>
          <w:spacing w:val="39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39"/>
          <w:w w:val="115"/>
          <w:sz w:val="12"/>
        </w:rPr>
        <w:t xml:space="preserve"> </w:t>
      </w:r>
      <w:r>
        <w:rPr>
          <w:w w:val="115"/>
          <w:sz w:val="12"/>
        </w:rPr>
        <w:t>swine</w:t>
      </w:r>
      <w:r>
        <w:rPr>
          <w:spacing w:val="38"/>
          <w:w w:val="115"/>
          <w:sz w:val="12"/>
        </w:rPr>
        <w:t xml:space="preserve"> </w:t>
      </w:r>
      <w:r>
        <w:rPr>
          <w:w w:val="115"/>
          <w:sz w:val="12"/>
        </w:rPr>
        <w:t>manure</w:t>
      </w:r>
      <w:r>
        <w:rPr>
          <w:spacing w:val="39"/>
          <w:w w:val="115"/>
          <w:sz w:val="12"/>
        </w:rPr>
        <w:t xml:space="preserve"> </w:t>
      </w:r>
      <w:r>
        <w:rPr>
          <w:w w:val="115"/>
          <w:sz w:val="12"/>
        </w:rPr>
        <w:t>anaerobic</w:t>
      </w:r>
      <w:r>
        <w:rPr>
          <w:spacing w:val="38"/>
          <w:w w:val="115"/>
          <w:sz w:val="12"/>
        </w:rPr>
        <w:t xml:space="preserve"> </w:t>
      </w:r>
      <w:r>
        <w:rPr>
          <w:w w:val="115"/>
          <w:sz w:val="12"/>
        </w:rPr>
        <w:t>digester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effluent</w:t>
      </w:r>
      <w:r>
        <w:rPr>
          <w:spacing w:val="38"/>
          <w:w w:val="115"/>
          <w:sz w:val="12"/>
        </w:rPr>
        <w:t xml:space="preserve"> </w:t>
      </w:r>
      <w:r>
        <w:rPr>
          <w:w w:val="115"/>
          <w:sz w:val="12"/>
        </w:rPr>
        <w:t>using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gas-permeable membrane technology. Waste Manag. 49, 372–377. </w:t>
      </w:r>
      <w:hyperlink r:id="rId23">
        <w:r>
          <w:rPr>
            <w:color w:val="007FAD"/>
            <w:w w:val="115"/>
            <w:sz w:val="12"/>
          </w:rPr>
          <w:t>https://doi.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">
        <w:r>
          <w:rPr>
            <w:color w:val="007FAD"/>
            <w:spacing w:val="-2"/>
            <w:w w:val="115"/>
            <w:sz w:val="12"/>
          </w:rPr>
          <w:t>org/10.1016/j.wasman.2015.12.011</w:t>
        </w:r>
      </w:hyperlink>
      <w:r>
        <w:rPr>
          <w:spacing w:val="-2"/>
          <w:w w:val="115"/>
          <w:sz w:val="12"/>
        </w:rPr>
        <w:t>.</w:t>
      </w:r>
    </w:p>
    <w:p w14:paraId="07E78DFD" w14:textId="77777777" w:rsidR="009C2212" w:rsidRDefault="00440FC0">
      <w:pPr>
        <w:spacing w:before="1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Ebbers, B., Ottosen, L.M., Jensen, P.E., 2015. Comparison of two different</w:t>
      </w:r>
      <w:r>
        <w:rPr>
          <w:spacing w:val="40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electrodialytic</w:t>
      </w:r>
      <w:proofErr w:type="spellEnd"/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cells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separation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phosphorus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heavy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metals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sewage sludge ash. Chemosphere 125, 122–129. </w:t>
      </w:r>
      <w:hyperlink r:id="rId25">
        <w:r>
          <w:rPr>
            <w:color w:val="007FAD"/>
            <w:w w:val="115"/>
            <w:sz w:val="12"/>
          </w:rPr>
          <w:t>https://doi.org/10.1016/j.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6">
        <w:r>
          <w:rPr>
            <w:color w:val="007FAD"/>
            <w:spacing w:val="-2"/>
            <w:w w:val="115"/>
            <w:sz w:val="12"/>
          </w:rPr>
          <w:t>chemosphere.2014.12.013</w:t>
        </w:r>
      </w:hyperlink>
      <w:r>
        <w:rPr>
          <w:spacing w:val="-2"/>
          <w:w w:val="115"/>
          <w:sz w:val="12"/>
        </w:rPr>
        <w:t>.</w:t>
      </w:r>
    </w:p>
    <w:p w14:paraId="593EE4B2" w14:textId="77777777" w:rsidR="009C2212" w:rsidRDefault="00440FC0">
      <w:pPr>
        <w:spacing w:before="2" w:line="271" w:lineRule="auto"/>
        <w:ind w:left="283" w:right="42" w:hanging="239"/>
        <w:jc w:val="both"/>
        <w:rPr>
          <w:sz w:val="12"/>
        </w:rPr>
      </w:pPr>
      <w:r>
        <w:rPr>
          <w:w w:val="120"/>
          <w:sz w:val="12"/>
        </w:rPr>
        <w:t>European Commission, 2015. Communication from the commission to the</w:t>
      </w:r>
      <w:r>
        <w:rPr>
          <w:spacing w:val="40"/>
          <w:w w:val="120"/>
          <w:sz w:val="12"/>
        </w:rPr>
        <w:t xml:space="preserve"> </w:t>
      </w:r>
      <w:r>
        <w:rPr>
          <w:w w:val="120"/>
          <w:sz w:val="12"/>
        </w:rPr>
        <w:t>European parliament, the council, the European economic and social</w:t>
      </w:r>
      <w:r>
        <w:rPr>
          <w:spacing w:val="40"/>
          <w:w w:val="120"/>
          <w:sz w:val="12"/>
        </w:rPr>
        <w:t xml:space="preserve"> </w:t>
      </w:r>
      <w:r>
        <w:rPr>
          <w:w w:val="120"/>
          <w:sz w:val="12"/>
        </w:rPr>
        <w:t>committee and the committee of the regions - closing the loop - an Eu action</w:t>
      </w:r>
      <w:r>
        <w:rPr>
          <w:spacing w:val="40"/>
          <w:w w:val="120"/>
          <w:sz w:val="12"/>
        </w:rPr>
        <w:t xml:space="preserve"> </w:t>
      </w:r>
      <w:r>
        <w:rPr>
          <w:w w:val="120"/>
          <w:sz w:val="12"/>
        </w:rPr>
        <w:t>plan for the circular economy. Brussels.</w:t>
      </w:r>
    </w:p>
    <w:p w14:paraId="5CD86CEF" w14:textId="77777777" w:rsidR="009C2212" w:rsidRDefault="00440FC0">
      <w:pPr>
        <w:spacing w:before="2" w:line="271" w:lineRule="auto"/>
        <w:ind w:left="283" w:right="42" w:hanging="239"/>
        <w:rPr>
          <w:sz w:val="12"/>
        </w:rPr>
      </w:pPr>
      <w:r>
        <w:rPr>
          <w:w w:val="115"/>
          <w:sz w:val="12"/>
        </w:rPr>
        <w:t>Eurostat,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2020.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Municipal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waste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statistics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[WWW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Document].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URL</w:t>
      </w:r>
      <w:r>
        <w:rPr>
          <w:spacing w:val="40"/>
          <w:w w:val="115"/>
          <w:sz w:val="12"/>
        </w:rPr>
        <w:t xml:space="preserve"> </w:t>
      </w:r>
      <w:hyperlink r:id="rId27">
        <w:r>
          <w:rPr>
            <w:color w:val="007FAD"/>
            <w:w w:val="115"/>
            <w:sz w:val="12"/>
          </w:rPr>
          <w:t>https://ec.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8">
        <w:r>
          <w:rPr>
            <w:color w:val="007FAD"/>
            <w:spacing w:val="-2"/>
            <w:w w:val="115"/>
            <w:sz w:val="12"/>
          </w:rPr>
          <w:t>europa.eu/eurostat/statistics-explained/index.php/Municipal_waste_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9">
        <w:proofErr w:type="spellStart"/>
        <w:r>
          <w:rPr>
            <w:color w:val="007FAD"/>
            <w:w w:val="115"/>
            <w:sz w:val="12"/>
          </w:rPr>
          <w:t>statistics#Municipal_waste_treatment</w:t>
        </w:r>
        <w:proofErr w:type="spellEnd"/>
      </w:hyperlink>
      <w:r>
        <w:rPr>
          <w:color w:val="007FAD"/>
          <w:w w:val="115"/>
          <w:sz w:val="12"/>
        </w:rPr>
        <w:t xml:space="preserve"> </w:t>
      </w:r>
      <w:r>
        <w:rPr>
          <w:w w:val="115"/>
          <w:sz w:val="12"/>
        </w:rPr>
        <w:t>(accessed 5.12.20).</w:t>
      </w:r>
    </w:p>
    <w:p w14:paraId="75D7F8B8" w14:textId="77777777" w:rsidR="009C2212" w:rsidRDefault="00440FC0">
      <w:pPr>
        <w:spacing w:before="1" w:line="273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Ferreira, C., Ribeiro, A., Ottosen, L., 2005. Effect of major constituents of MSW fly ash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during </w:t>
      </w:r>
      <w:proofErr w:type="spellStart"/>
      <w:r>
        <w:rPr>
          <w:w w:val="115"/>
          <w:sz w:val="12"/>
        </w:rPr>
        <w:t>electrodialytic</w:t>
      </w:r>
      <w:proofErr w:type="spellEnd"/>
      <w:r>
        <w:rPr>
          <w:w w:val="115"/>
          <w:sz w:val="12"/>
        </w:rPr>
        <w:t xml:space="preserve"> remediation of heavy metals. Sep. Sci. Technol. 40, 2007–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2019. </w:t>
      </w:r>
      <w:hyperlink r:id="rId30">
        <w:r>
          <w:rPr>
            <w:color w:val="007FAD"/>
            <w:w w:val="115"/>
            <w:sz w:val="12"/>
          </w:rPr>
          <w:t>https://doi.org/10.1081/SS-200068412</w:t>
        </w:r>
      </w:hyperlink>
      <w:r>
        <w:rPr>
          <w:w w:val="115"/>
          <w:sz w:val="12"/>
        </w:rPr>
        <w:t>.</w:t>
      </w:r>
    </w:p>
    <w:p w14:paraId="796D9A42" w14:textId="77777777" w:rsidR="009C2212" w:rsidRDefault="00440FC0">
      <w:pPr>
        <w:spacing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Garcia-González,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M.C.,</w:t>
      </w:r>
      <w:r>
        <w:rPr>
          <w:spacing w:val="40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Vanotti</w:t>
      </w:r>
      <w:proofErr w:type="spellEnd"/>
      <w:r>
        <w:rPr>
          <w:w w:val="115"/>
          <w:sz w:val="12"/>
        </w:rPr>
        <w:t>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M.B.,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2015.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Recovery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ammonia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swine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manure using gas-permeable membranes: effect of waste strength and </w:t>
      </w:r>
      <w:proofErr w:type="spellStart"/>
      <w:r>
        <w:rPr>
          <w:w w:val="115"/>
          <w:sz w:val="12"/>
        </w:rPr>
        <w:t>pH.</w:t>
      </w:r>
      <w:proofErr w:type="spellEnd"/>
      <w:r>
        <w:rPr>
          <w:spacing w:val="80"/>
          <w:w w:val="115"/>
          <w:sz w:val="12"/>
        </w:rPr>
        <w:t xml:space="preserve"> </w:t>
      </w:r>
      <w:r>
        <w:rPr>
          <w:w w:val="115"/>
          <w:sz w:val="12"/>
        </w:rPr>
        <w:t xml:space="preserve">Waste Manag. 38, 455–461. </w:t>
      </w:r>
      <w:hyperlink r:id="rId31">
        <w:r>
          <w:rPr>
            <w:color w:val="007FAD"/>
            <w:w w:val="115"/>
            <w:sz w:val="12"/>
          </w:rPr>
          <w:t>https://doi.org/10.1016/j.wasman.2015.01.021</w:t>
        </w:r>
      </w:hyperlink>
      <w:r>
        <w:rPr>
          <w:w w:val="115"/>
          <w:sz w:val="12"/>
        </w:rPr>
        <w:t>.</w:t>
      </w:r>
    </w:p>
    <w:p w14:paraId="7CC3DA12" w14:textId="77777777" w:rsidR="009C2212" w:rsidRDefault="00440FC0">
      <w:pPr>
        <w:spacing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 xml:space="preserve">García-González, M.C., </w:t>
      </w:r>
      <w:proofErr w:type="spellStart"/>
      <w:r>
        <w:rPr>
          <w:w w:val="115"/>
          <w:sz w:val="12"/>
        </w:rPr>
        <w:t>Vanotti</w:t>
      </w:r>
      <w:proofErr w:type="spellEnd"/>
      <w:r>
        <w:rPr>
          <w:w w:val="115"/>
          <w:sz w:val="12"/>
        </w:rPr>
        <w:t xml:space="preserve">, M.B., </w:t>
      </w:r>
      <w:proofErr w:type="spellStart"/>
      <w:r>
        <w:rPr>
          <w:w w:val="115"/>
          <w:sz w:val="12"/>
        </w:rPr>
        <w:t>Szogi</w:t>
      </w:r>
      <w:proofErr w:type="spellEnd"/>
      <w:r>
        <w:rPr>
          <w:w w:val="115"/>
          <w:sz w:val="12"/>
        </w:rPr>
        <w:t>, A.A., 2016. Recovery of ammonia 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anaerobically digested manure using gas-permeable membranes. Sci. Agric. 73,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434–438. </w:t>
      </w:r>
      <w:hyperlink r:id="rId32">
        <w:r>
          <w:rPr>
            <w:color w:val="007FAD"/>
            <w:w w:val="115"/>
            <w:sz w:val="12"/>
          </w:rPr>
          <w:t>https://doi.org/10.1590/0103-9016-2015-0159</w:t>
        </w:r>
      </w:hyperlink>
      <w:r>
        <w:rPr>
          <w:w w:val="115"/>
          <w:sz w:val="12"/>
        </w:rPr>
        <w:t>.</w:t>
      </w:r>
    </w:p>
    <w:p w14:paraId="0091EDBD" w14:textId="77777777" w:rsidR="009C2212" w:rsidRDefault="00440FC0">
      <w:pPr>
        <w:spacing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 xml:space="preserve">García-González, M.C., </w:t>
      </w:r>
      <w:proofErr w:type="spellStart"/>
      <w:r>
        <w:rPr>
          <w:w w:val="115"/>
          <w:sz w:val="12"/>
        </w:rPr>
        <w:t>Vanotti</w:t>
      </w:r>
      <w:proofErr w:type="spellEnd"/>
      <w:r>
        <w:rPr>
          <w:w w:val="115"/>
          <w:sz w:val="12"/>
        </w:rPr>
        <w:t xml:space="preserve">, M.B., </w:t>
      </w:r>
      <w:proofErr w:type="spellStart"/>
      <w:r>
        <w:rPr>
          <w:w w:val="115"/>
          <w:sz w:val="12"/>
        </w:rPr>
        <w:t>Szogi</w:t>
      </w:r>
      <w:proofErr w:type="spellEnd"/>
      <w:r>
        <w:rPr>
          <w:w w:val="115"/>
          <w:sz w:val="12"/>
        </w:rPr>
        <w:t>, A.A., 2015. Recovery of ammonia 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swine manure using gas-permeable membranes: effect of aeration. J. Environ.</w:t>
      </w:r>
      <w:r>
        <w:rPr>
          <w:spacing w:val="40"/>
          <w:w w:val="115"/>
          <w:sz w:val="12"/>
        </w:rPr>
        <w:t xml:space="preserve"> </w:t>
      </w:r>
      <w:proofErr w:type="gramStart"/>
      <w:r>
        <w:rPr>
          <w:w w:val="115"/>
          <w:sz w:val="12"/>
        </w:rPr>
        <w:t>Manage</w:t>
      </w:r>
      <w:proofErr w:type="gramEnd"/>
      <w:r>
        <w:rPr>
          <w:w w:val="115"/>
          <w:sz w:val="12"/>
        </w:rPr>
        <w:t xml:space="preserve">. 152, 19–26. </w:t>
      </w:r>
      <w:hyperlink r:id="rId33">
        <w:r>
          <w:rPr>
            <w:color w:val="007FAD"/>
            <w:w w:val="115"/>
            <w:sz w:val="12"/>
          </w:rPr>
          <w:t>https://doi.org/10.1016/j.jenvman.2015.01.013</w:t>
        </w:r>
      </w:hyperlink>
      <w:r>
        <w:rPr>
          <w:w w:val="115"/>
          <w:sz w:val="12"/>
        </w:rPr>
        <w:t>.</w:t>
      </w:r>
    </w:p>
    <w:p w14:paraId="795A0F3F" w14:textId="77777777" w:rsidR="009C2212" w:rsidRDefault="00440FC0">
      <w:pPr>
        <w:spacing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Guedes, P., Couto, N., Mateus, E.P., Ribeiro, A.B., 2017. Phosphorus recovery in</w:t>
      </w:r>
      <w:r>
        <w:rPr>
          <w:spacing w:val="80"/>
          <w:w w:val="115"/>
          <w:sz w:val="12"/>
        </w:rPr>
        <w:t xml:space="preserve"> </w:t>
      </w:r>
      <w:r>
        <w:rPr>
          <w:w w:val="115"/>
          <w:sz w:val="12"/>
        </w:rPr>
        <w:t>sewage sludge by electrokinetic based technologies: a multivariate and circular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economy view. Waste Biomass Valor 8, 1587–1596. </w:t>
      </w:r>
      <w:hyperlink r:id="rId34">
        <w:r>
          <w:rPr>
            <w:color w:val="007FAD"/>
            <w:w w:val="115"/>
            <w:sz w:val="12"/>
          </w:rPr>
          <w:t>https://doi.org/10.1007/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">
        <w:r>
          <w:rPr>
            <w:color w:val="007FAD"/>
            <w:spacing w:val="-2"/>
            <w:w w:val="115"/>
            <w:sz w:val="12"/>
          </w:rPr>
          <w:t>s12649-017-9985-y</w:t>
        </w:r>
      </w:hyperlink>
      <w:r>
        <w:rPr>
          <w:spacing w:val="-2"/>
          <w:w w:val="115"/>
          <w:sz w:val="12"/>
        </w:rPr>
        <w:t>.</w:t>
      </w:r>
    </w:p>
    <w:p w14:paraId="0F07EECF" w14:textId="77777777" w:rsidR="009C2212" w:rsidRDefault="00440FC0">
      <w:pPr>
        <w:spacing w:before="3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 xml:space="preserve">Guedes, P., Couto, N., Ottosen, L.M., Ribeiro, A.B., 2014. Phosphorus </w:t>
      </w:r>
      <w:proofErr w:type="gramStart"/>
      <w:r>
        <w:rPr>
          <w:w w:val="115"/>
          <w:sz w:val="12"/>
        </w:rPr>
        <w:t>recovery</w:t>
      </w:r>
      <w:proofErr w:type="gramEnd"/>
      <w:r>
        <w:rPr>
          <w:w w:val="115"/>
          <w:sz w:val="12"/>
        </w:rPr>
        <w:t xml:space="preserve"> 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sewage sludge ash through an </w:t>
      </w:r>
      <w:proofErr w:type="spellStart"/>
      <w:r>
        <w:rPr>
          <w:w w:val="115"/>
          <w:sz w:val="12"/>
        </w:rPr>
        <w:t>electrodialytic</w:t>
      </w:r>
      <w:proofErr w:type="spellEnd"/>
      <w:r>
        <w:rPr>
          <w:w w:val="115"/>
          <w:sz w:val="12"/>
        </w:rPr>
        <w:t xml:space="preserve"> process. Waste Manag. 34, 886–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892. </w:t>
      </w:r>
      <w:hyperlink r:id="rId36">
        <w:r>
          <w:rPr>
            <w:color w:val="007FAD"/>
            <w:w w:val="115"/>
            <w:sz w:val="12"/>
          </w:rPr>
          <w:t>https://doi.org/10.1016/j.wasman.2014.02.021</w:t>
        </w:r>
      </w:hyperlink>
      <w:r>
        <w:rPr>
          <w:w w:val="115"/>
          <w:sz w:val="12"/>
        </w:rPr>
        <w:t>.</w:t>
      </w:r>
    </w:p>
    <w:p w14:paraId="3E613113" w14:textId="77777777" w:rsidR="009C2212" w:rsidRDefault="00440FC0">
      <w:pPr>
        <w:spacing w:before="1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Guedes, P., Magro, C., Couto, N., Mosca, A., Mateus, E.P., Ribeiro, A.B., 2015. Potential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of the </w:t>
      </w:r>
      <w:proofErr w:type="spellStart"/>
      <w:r>
        <w:rPr>
          <w:w w:val="115"/>
          <w:sz w:val="12"/>
        </w:rPr>
        <w:t>electrodialytic</w:t>
      </w:r>
      <w:proofErr w:type="spellEnd"/>
      <w:r>
        <w:rPr>
          <w:w w:val="115"/>
          <w:sz w:val="12"/>
        </w:rPr>
        <w:t xml:space="preserve"> process for emerging organic contaminants remediation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phosphorus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separation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sewage</w:t>
      </w:r>
      <w:r>
        <w:rPr>
          <w:spacing w:val="25"/>
          <w:w w:val="115"/>
          <w:sz w:val="12"/>
        </w:rPr>
        <w:t xml:space="preserve"> </w:t>
      </w:r>
      <w:r>
        <w:rPr>
          <w:w w:val="115"/>
          <w:sz w:val="12"/>
        </w:rPr>
        <w:t>sludge.</w:t>
      </w:r>
      <w:r>
        <w:rPr>
          <w:spacing w:val="26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Electrochim</w:t>
      </w:r>
      <w:proofErr w:type="spellEnd"/>
      <w:r>
        <w:rPr>
          <w:w w:val="115"/>
          <w:sz w:val="12"/>
        </w:rPr>
        <w:t>.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Acta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181,</w:t>
      </w:r>
      <w:r>
        <w:rPr>
          <w:spacing w:val="25"/>
          <w:w w:val="115"/>
          <w:sz w:val="12"/>
        </w:rPr>
        <w:t xml:space="preserve"> </w:t>
      </w:r>
      <w:r>
        <w:rPr>
          <w:spacing w:val="-4"/>
          <w:w w:val="115"/>
          <w:sz w:val="12"/>
        </w:rPr>
        <w:t>109–</w:t>
      </w:r>
    </w:p>
    <w:p w14:paraId="31A47062" w14:textId="77777777" w:rsidR="009C2212" w:rsidRDefault="00440FC0">
      <w:pPr>
        <w:spacing w:before="1"/>
        <w:ind w:left="283"/>
        <w:jc w:val="both"/>
        <w:rPr>
          <w:sz w:val="12"/>
        </w:rPr>
      </w:pPr>
      <w:r>
        <w:rPr>
          <w:w w:val="115"/>
          <w:sz w:val="12"/>
        </w:rPr>
        <w:t>117.</w:t>
      </w:r>
      <w:r>
        <w:rPr>
          <w:spacing w:val="13"/>
          <w:w w:val="115"/>
          <w:sz w:val="12"/>
        </w:rPr>
        <w:t xml:space="preserve"> </w:t>
      </w:r>
      <w:hyperlink r:id="rId37">
        <w:r>
          <w:rPr>
            <w:color w:val="007FAD"/>
            <w:spacing w:val="-2"/>
            <w:w w:val="115"/>
            <w:sz w:val="12"/>
          </w:rPr>
          <w:t>https://doi.org/10.1016/j.electacta.2015.03.167</w:t>
        </w:r>
      </w:hyperlink>
      <w:r>
        <w:rPr>
          <w:spacing w:val="-2"/>
          <w:w w:val="115"/>
          <w:sz w:val="12"/>
        </w:rPr>
        <w:t>.</w:t>
      </w:r>
    </w:p>
    <w:p w14:paraId="0C782836" w14:textId="77777777" w:rsidR="009C2212" w:rsidRDefault="00440FC0">
      <w:pPr>
        <w:spacing w:before="19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Hidalgo,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Corona,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Martín-Marroquín,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J.M.,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2020.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Nutrient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recycling: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waste to </w:t>
      </w:r>
      <w:proofErr w:type="gramStart"/>
      <w:r>
        <w:rPr>
          <w:w w:val="115"/>
          <w:sz w:val="12"/>
        </w:rPr>
        <w:t>crop</w:t>
      </w:r>
      <w:proofErr w:type="gramEnd"/>
      <w:r>
        <w:rPr>
          <w:w w:val="115"/>
          <w:sz w:val="12"/>
        </w:rPr>
        <w:t xml:space="preserve">. Biomass Convers. Biorefinery, in </w:t>
      </w:r>
      <w:proofErr w:type="gramStart"/>
      <w:r>
        <w:rPr>
          <w:w w:val="115"/>
          <w:sz w:val="12"/>
        </w:rPr>
        <w:t>press</w:t>
      </w:r>
      <w:proofErr w:type="gramEnd"/>
      <w:r>
        <w:rPr>
          <w:w w:val="115"/>
          <w:sz w:val="12"/>
        </w:rPr>
        <w:t xml:space="preserve">. </w:t>
      </w:r>
      <w:hyperlink r:id="rId38">
        <w:r>
          <w:rPr>
            <w:color w:val="007FAD"/>
            <w:w w:val="115"/>
            <w:sz w:val="12"/>
          </w:rPr>
          <w:t>https://doi.org/10.1007/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9">
        <w:r>
          <w:rPr>
            <w:color w:val="007FAD"/>
            <w:spacing w:val="-2"/>
            <w:w w:val="115"/>
            <w:sz w:val="12"/>
          </w:rPr>
          <w:t>s13399-019-00590-3</w:t>
        </w:r>
      </w:hyperlink>
      <w:r>
        <w:rPr>
          <w:spacing w:val="-2"/>
          <w:w w:val="115"/>
          <w:sz w:val="12"/>
        </w:rPr>
        <w:t>.</w:t>
      </w:r>
    </w:p>
    <w:p w14:paraId="78AB5377" w14:textId="77777777" w:rsidR="009C2212" w:rsidRDefault="00440FC0">
      <w:pPr>
        <w:spacing w:before="2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Jensen, P.E., Ferreira, C.M.D., Hansen, H.K., Rype, J.-U., Ottosen, L.M., Villumsen, A.,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2010. </w:t>
      </w:r>
      <w:proofErr w:type="spellStart"/>
      <w:r>
        <w:rPr>
          <w:w w:val="115"/>
          <w:sz w:val="12"/>
        </w:rPr>
        <w:t>Electroremediation</w:t>
      </w:r>
      <w:proofErr w:type="spellEnd"/>
      <w:r>
        <w:rPr>
          <w:w w:val="115"/>
          <w:sz w:val="12"/>
        </w:rPr>
        <w:t xml:space="preserve"> of air pollution control residues in a continuous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reactor. J. Appl. </w:t>
      </w:r>
      <w:proofErr w:type="spellStart"/>
      <w:r>
        <w:rPr>
          <w:w w:val="115"/>
          <w:sz w:val="12"/>
        </w:rPr>
        <w:t>Electrochem</w:t>
      </w:r>
      <w:proofErr w:type="spellEnd"/>
      <w:r>
        <w:rPr>
          <w:w w:val="115"/>
          <w:sz w:val="12"/>
        </w:rPr>
        <w:t xml:space="preserve">. 40, 1173–1181. </w:t>
      </w:r>
      <w:hyperlink r:id="rId40">
        <w:r>
          <w:rPr>
            <w:color w:val="007FAD"/>
            <w:w w:val="115"/>
            <w:sz w:val="12"/>
          </w:rPr>
          <w:t>https://doi.org/10.1007/s10800-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1">
        <w:r>
          <w:rPr>
            <w:color w:val="007FAD"/>
            <w:spacing w:val="-2"/>
            <w:w w:val="115"/>
            <w:sz w:val="12"/>
          </w:rPr>
          <w:t>010-0090-1</w:t>
        </w:r>
      </w:hyperlink>
      <w:r>
        <w:rPr>
          <w:spacing w:val="-2"/>
          <w:w w:val="115"/>
          <w:sz w:val="12"/>
        </w:rPr>
        <w:t>.</w:t>
      </w:r>
    </w:p>
    <w:p w14:paraId="5FADF0BE" w14:textId="77777777" w:rsidR="009C2212" w:rsidRDefault="00440FC0">
      <w:pPr>
        <w:spacing w:before="1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 xml:space="preserve">Karim, M., </w:t>
      </w:r>
      <w:proofErr w:type="spellStart"/>
      <w:r>
        <w:rPr>
          <w:w w:val="115"/>
          <w:sz w:val="12"/>
        </w:rPr>
        <w:t>Wetterhan</w:t>
      </w:r>
      <w:proofErr w:type="spellEnd"/>
      <w:r>
        <w:rPr>
          <w:w w:val="115"/>
          <w:sz w:val="12"/>
        </w:rPr>
        <w:t>, J.T., 2020. A comparative study of solid waste management in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the United States, Europe and Asia. Ann. Civ. Environ. Eng. 4, 003–011</w:t>
      </w:r>
      <w:r>
        <w:rPr>
          <w:spacing w:val="40"/>
          <w:w w:val="115"/>
          <w:sz w:val="12"/>
        </w:rPr>
        <w:t xml:space="preserve"> </w:t>
      </w:r>
      <w:hyperlink r:id="rId42">
        <w:r>
          <w:rPr>
            <w:color w:val="007FAD"/>
            <w:spacing w:val="-2"/>
            <w:w w:val="115"/>
            <w:sz w:val="12"/>
          </w:rPr>
          <w:t>https://doi.org/10.29328/journal.acee.1001019</w:t>
        </w:r>
      </w:hyperlink>
      <w:r>
        <w:rPr>
          <w:spacing w:val="-2"/>
          <w:w w:val="115"/>
          <w:sz w:val="12"/>
        </w:rPr>
        <w:t>.</w:t>
      </w:r>
    </w:p>
    <w:p w14:paraId="2EF9943F" w14:textId="77777777" w:rsidR="009C2212" w:rsidRDefault="00440FC0">
      <w:pPr>
        <w:spacing w:before="2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>Kirkelund, G.M., Jensen, P.E., Ottosen, L.M., Pedersen, K.B., 2019. Comparison of two-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and three-compartment cells for </w:t>
      </w:r>
      <w:proofErr w:type="spellStart"/>
      <w:r>
        <w:rPr>
          <w:w w:val="115"/>
          <w:sz w:val="12"/>
        </w:rPr>
        <w:t>electrodialytic</w:t>
      </w:r>
      <w:proofErr w:type="spellEnd"/>
      <w:r>
        <w:rPr>
          <w:w w:val="115"/>
          <w:sz w:val="12"/>
        </w:rPr>
        <w:t xml:space="preserve"> removal of heavy metals 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contaminated material suspensions. J. Hazard. Mater. 367, 68–76. </w:t>
      </w:r>
      <w:hyperlink r:id="rId43">
        <w:r>
          <w:rPr>
            <w:color w:val="007FAD"/>
            <w:w w:val="115"/>
            <w:sz w:val="12"/>
          </w:rPr>
          <w:t>https://doi.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4">
        <w:r>
          <w:rPr>
            <w:color w:val="007FAD"/>
            <w:spacing w:val="-2"/>
            <w:w w:val="115"/>
            <w:sz w:val="12"/>
          </w:rPr>
          <w:t>org/10.1016/j.jhazmat.2018.12.063</w:t>
        </w:r>
      </w:hyperlink>
      <w:r>
        <w:rPr>
          <w:spacing w:val="-2"/>
          <w:w w:val="115"/>
          <w:sz w:val="12"/>
        </w:rPr>
        <w:t>.</w:t>
      </w:r>
    </w:p>
    <w:p w14:paraId="37B90BF4" w14:textId="77777777" w:rsidR="009C2212" w:rsidRDefault="00440FC0">
      <w:pPr>
        <w:spacing w:before="1" w:line="271" w:lineRule="auto"/>
        <w:ind w:left="283" w:right="42" w:hanging="239"/>
        <w:jc w:val="both"/>
        <w:rPr>
          <w:sz w:val="12"/>
        </w:rPr>
      </w:pPr>
      <w:r>
        <w:rPr>
          <w:w w:val="115"/>
          <w:sz w:val="12"/>
        </w:rPr>
        <w:t xml:space="preserve">Le Corre, K.S., </w:t>
      </w:r>
      <w:proofErr w:type="spellStart"/>
      <w:r>
        <w:rPr>
          <w:w w:val="115"/>
          <w:sz w:val="12"/>
        </w:rPr>
        <w:t>Valsami</w:t>
      </w:r>
      <w:proofErr w:type="spellEnd"/>
      <w:r>
        <w:rPr>
          <w:w w:val="115"/>
          <w:sz w:val="12"/>
        </w:rPr>
        <w:t>-Jones, E., Hobbs, P., Parsons, S. a., 2005. Impact of calcium on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struvite crystal size, shape and purity. J. </w:t>
      </w:r>
      <w:proofErr w:type="spellStart"/>
      <w:r>
        <w:rPr>
          <w:w w:val="115"/>
          <w:sz w:val="12"/>
        </w:rPr>
        <w:t>Cryst</w:t>
      </w:r>
      <w:proofErr w:type="spellEnd"/>
      <w:r>
        <w:rPr>
          <w:w w:val="115"/>
          <w:sz w:val="12"/>
        </w:rPr>
        <w:t>. Growth 283, 514–522.</w:t>
      </w:r>
      <w:r>
        <w:rPr>
          <w:spacing w:val="40"/>
          <w:w w:val="115"/>
          <w:sz w:val="12"/>
        </w:rPr>
        <w:t xml:space="preserve"> </w:t>
      </w:r>
      <w:hyperlink r:id="rId45">
        <w:r>
          <w:rPr>
            <w:color w:val="007FAD"/>
            <w:spacing w:val="-2"/>
            <w:w w:val="115"/>
            <w:sz w:val="12"/>
          </w:rPr>
          <w:t>https://doi.org/10.1016/j.jcrysgro.2005.06.012</w:t>
        </w:r>
      </w:hyperlink>
      <w:r>
        <w:rPr>
          <w:spacing w:val="-2"/>
          <w:w w:val="115"/>
          <w:sz w:val="12"/>
        </w:rPr>
        <w:t>.</w:t>
      </w:r>
    </w:p>
    <w:p w14:paraId="510C6C07" w14:textId="77777777" w:rsidR="009C2212" w:rsidRDefault="009C2212">
      <w:pPr>
        <w:spacing w:line="271" w:lineRule="auto"/>
        <w:jc w:val="both"/>
        <w:rPr>
          <w:sz w:val="12"/>
        </w:rPr>
        <w:sectPr w:rsidR="009C2212">
          <w:type w:val="continuous"/>
          <w:pgSz w:w="11910" w:h="15880"/>
          <w:pgMar w:top="840" w:right="708" w:bottom="280" w:left="708" w:header="887" w:footer="420" w:gutter="0"/>
          <w:cols w:num="2" w:space="720" w:equalWidth="0">
            <w:col w:w="5067" w:space="314"/>
            <w:col w:w="5113"/>
          </w:cols>
        </w:sectPr>
      </w:pPr>
    </w:p>
    <w:p w14:paraId="649920F5" w14:textId="77777777" w:rsidR="009C2212" w:rsidRDefault="009C2212">
      <w:pPr>
        <w:pStyle w:val="Textoindependiente"/>
        <w:spacing w:before="11"/>
        <w:rPr>
          <w:sz w:val="11"/>
        </w:rPr>
      </w:pPr>
      <w:bookmarkStart w:id="55" w:name="_bookmark31"/>
      <w:bookmarkStart w:id="56" w:name="_bookmark32"/>
      <w:bookmarkEnd w:id="55"/>
      <w:bookmarkEnd w:id="56"/>
    </w:p>
    <w:p w14:paraId="61923DBB" w14:textId="77777777" w:rsidR="009C2212" w:rsidRDefault="009C2212">
      <w:pPr>
        <w:pStyle w:val="Textoindependiente"/>
        <w:rPr>
          <w:sz w:val="11"/>
        </w:rPr>
        <w:sectPr w:rsidR="009C2212">
          <w:pgSz w:w="11910" w:h="15880"/>
          <w:pgMar w:top="1080" w:right="708" w:bottom="620" w:left="708" w:header="887" w:footer="420" w:gutter="0"/>
          <w:cols w:space="720"/>
        </w:sectPr>
      </w:pPr>
    </w:p>
    <w:p w14:paraId="425709E6" w14:textId="77777777" w:rsidR="009C2212" w:rsidRDefault="00440FC0">
      <w:pPr>
        <w:spacing w:before="111" w:line="271" w:lineRule="auto"/>
        <w:ind w:left="282" w:hanging="239"/>
        <w:jc w:val="both"/>
        <w:rPr>
          <w:sz w:val="12"/>
        </w:rPr>
      </w:pPr>
      <w:r>
        <w:rPr>
          <w:w w:val="115"/>
          <w:sz w:val="12"/>
        </w:rPr>
        <w:t xml:space="preserve">Molinuevo-Salces, B., Riaño, B., </w:t>
      </w:r>
      <w:proofErr w:type="spellStart"/>
      <w:r>
        <w:rPr>
          <w:w w:val="115"/>
          <w:sz w:val="12"/>
        </w:rPr>
        <w:t>Vanotti</w:t>
      </w:r>
      <w:proofErr w:type="spellEnd"/>
      <w:r>
        <w:rPr>
          <w:w w:val="115"/>
          <w:sz w:val="12"/>
        </w:rPr>
        <w:t>, M.B., Hernández-González, D., García-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González, M.C., 2020.</w:t>
      </w:r>
      <w:r>
        <w:rPr>
          <w:w w:val="115"/>
          <w:sz w:val="12"/>
        </w:rPr>
        <w:t xml:space="preserve"> Pilot-scale demonstration of membrane-based nitrogen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recovery from swine manure. Membranes (Basel) 10, 270. </w:t>
      </w:r>
      <w:hyperlink r:id="rId46">
        <w:r>
          <w:rPr>
            <w:color w:val="007FAD"/>
            <w:w w:val="115"/>
            <w:sz w:val="12"/>
          </w:rPr>
          <w:t>https://doi.org/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7">
        <w:r>
          <w:rPr>
            <w:color w:val="007FAD"/>
            <w:spacing w:val="-2"/>
            <w:w w:val="115"/>
            <w:sz w:val="12"/>
          </w:rPr>
          <w:t>10.3390/membranes10100270</w:t>
        </w:r>
      </w:hyperlink>
      <w:r>
        <w:rPr>
          <w:spacing w:val="-2"/>
          <w:w w:val="115"/>
          <w:sz w:val="12"/>
        </w:rPr>
        <w:t>.</w:t>
      </w:r>
    </w:p>
    <w:p w14:paraId="202383AA" w14:textId="77777777" w:rsidR="009C2212" w:rsidRDefault="00440FC0">
      <w:pPr>
        <w:spacing w:before="1" w:line="271" w:lineRule="auto"/>
        <w:ind w:left="282" w:hanging="239"/>
        <w:jc w:val="both"/>
        <w:rPr>
          <w:sz w:val="12"/>
        </w:rPr>
      </w:pPr>
      <w:r>
        <w:rPr>
          <w:w w:val="115"/>
          <w:sz w:val="12"/>
        </w:rPr>
        <w:t>Oliveira,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V.,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Dias-Ferreira,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C.,</w:t>
      </w:r>
      <w:r>
        <w:rPr>
          <w:spacing w:val="40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Labrincha</w:t>
      </w:r>
      <w:proofErr w:type="spellEnd"/>
      <w:r>
        <w:rPr>
          <w:w w:val="115"/>
          <w:sz w:val="12"/>
        </w:rPr>
        <w:t>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J.,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Rocha,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J.L.,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Kirkelund,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G.M.,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2020a.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Testing new strategies to improve the recovery of phosphorus 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anaerobically</w:t>
      </w:r>
      <w:r>
        <w:rPr>
          <w:w w:val="115"/>
          <w:sz w:val="12"/>
        </w:rPr>
        <w:t xml:space="preserve"> digested organic </w:t>
      </w:r>
      <w:proofErr w:type="gramStart"/>
      <w:r>
        <w:rPr>
          <w:w w:val="115"/>
          <w:sz w:val="12"/>
        </w:rPr>
        <w:t>fraction</w:t>
      </w:r>
      <w:proofErr w:type="gramEnd"/>
      <w:r>
        <w:rPr>
          <w:w w:val="115"/>
          <w:sz w:val="12"/>
        </w:rPr>
        <w:t xml:space="preserve"> of municipal solid waste. J. Chem.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Technol. </w:t>
      </w:r>
      <w:proofErr w:type="spellStart"/>
      <w:r>
        <w:rPr>
          <w:w w:val="115"/>
          <w:sz w:val="12"/>
        </w:rPr>
        <w:t>Biotechnol</w:t>
      </w:r>
      <w:proofErr w:type="spellEnd"/>
      <w:r>
        <w:rPr>
          <w:w w:val="115"/>
          <w:sz w:val="12"/>
        </w:rPr>
        <w:t xml:space="preserve">. 95, 439–449. </w:t>
      </w:r>
      <w:hyperlink r:id="rId48">
        <w:r>
          <w:rPr>
            <w:color w:val="007FAD"/>
            <w:w w:val="115"/>
            <w:sz w:val="12"/>
          </w:rPr>
          <w:t>https://doi.org/10.1002/jctb.6037</w:t>
        </w:r>
      </w:hyperlink>
      <w:r>
        <w:rPr>
          <w:w w:val="115"/>
          <w:sz w:val="12"/>
        </w:rPr>
        <w:t>.</w:t>
      </w:r>
    </w:p>
    <w:p w14:paraId="0D7ED2B3" w14:textId="77777777" w:rsidR="009C2212" w:rsidRDefault="00440FC0">
      <w:pPr>
        <w:spacing w:before="3" w:line="271" w:lineRule="auto"/>
        <w:ind w:left="282" w:hanging="239"/>
        <w:jc w:val="both"/>
        <w:rPr>
          <w:sz w:val="12"/>
        </w:rPr>
      </w:pPr>
      <w:r>
        <w:rPr>
          <w:w w:val="115"/>
          <w:sz w:val="12"/>
        </w:rPr>
        <w:t>Oliveira, V., Kirkelund,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G.M., Horta,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C., </w:t>
      </w:r>
      <w:proofErr w:type="spellStart"/>
      <w:r>
        <w:rPr>
          <w:w w:val="115"/>
          <w:sz w:val="12"/>
        </w:rPr>
        <w:t>Labrincha</w:t>
      </w:r>
      <w:proofErr w:type="spellEnd"/>
      <w:r>
        <w:rPr>
          <w:w w:val="115"/>
          <w:sz w:val="12"/>
        </w:rPr>
        <w:t>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J., Dias-Ferreira,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C., 2019.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Improving the energy efficiency of an </w:t>
      </w:r>
      <w:proofErr w:type="spellStart"/>
      <w:r>
        <w:rPr>
          <w:w w:val="115"/>
          <w:sz w:val="12"/>
        </w:rPr>
        <w:t>electrodialytic</w:t>
      </w:r>
      <w:proofErr w:type="spellEnd"/>
      <w:r>
        <w:rPr>
          <w:w w:val="115"/>
          <w:sz w:val="12"/>
        </w:rPr>
        <w:t xml:space="preserve"> process to extract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phosphorus from municipal solid waste digestate through different strategies.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Appl. Energy 247, 182–189. </w:t>
      </w:r>
      <w:hyperlink r:id="rId49">
        <w:r>
          <w:rPr>
            <w:color w:val="007FAD"/>
            <w:w w:val="115"/>
            <w:sz w:val="12"/>
          </w:rPr>
          <w:t>https://doi.org/10.1016/j.apenergy.2019.03.175</w:t>
        </w:r>
      </w:hyperlink>
      <w:r>
        <w:rPr>
          <w:w w:val="115"/>
          <w:sz w:val="12"/>
        </w:rPr>
        <w:t>.</w:t>
      </w:r>
    </w:p>
    <w:p w14:paraId="5565CA82" w14:textId="77777777" w:rsidR="009C2212" w:rsidRDefault="00440FC0">
      <w:pPr>
        <w:spacing w:before="1" w:line="271" w:lineRule="auto"/>
        <w:ind w:left="282" w:hanging="239"/>
        <w:jc w:val="both"/>
        <w:rPr>
          <w:sz w:val="12"/>
        </w:rPr>
      </w:pPr>
      <w:r>
        <w:rPr>
          <w:w w:val="115"/>
          <w:sz w:val="12"/>
        </w:rPr>
        <w:t xml:space="preserve">Oliveira, V., Kirkelund, G.M., </w:t>
      </w:r>
      <w:proofErr w:type="spellStart"/>
      <w:r>
        <w:rPr>
          <w:w w:val="115"/>
          <w:sz w:val="12"/>
        </w:rPr>
        <w:t>Labrincha</w:t>
      </w:r>
      <w:proofErr w:type="spellEnd"/>
      <w:r>
        <w:rPr>
          <w:w w:val="115"/>
          <w:sz w:val="12"/>
        </w:rPr>
        <w:t>, J., Dias-Ferreira, C., 2020b. Struvite quality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assessment during </w:t>
      </w:r>
      <w:proofErr w:type="spellStart"/>
      <w:r>
        <w:rPr>
          <w:w w:val="115"/>
          <w:sz w:val="12"/>
        </w:rPr>
        <w:t>electrodialytic</w:t>
      </w:r>
      <w:proofErr w:type="spellEnd"/>
      <w:r>
        <w:rPr>
          <w:w w:val="115"/>
          <w:sz w:val="12"/>
        </w:rPr>
        <w:t xml:space="preserve"> extraction. In: Vilarinho, C., Castro, F.,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Gonçalves, M., Fernando, A.L. (Eds.), Wastes: Solutions, Treatments and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Opportunities III. CRC Press - Taylor &amp; Francis Group, pp. 236–242. </w:t>
      </w:r>
      <w:hyperlink r:id="rId50">
        <w:r>
          <w:rPr>
            <w:color w:val="007FAD"/>
            <w:w w:val="115"/>
            <w:sz w:val="12"/>
          </w:rPr>
          <w:t>https://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1">
        <w:r>
          <w:rPr>
            <w:color w:val="007FAD"/>
            <w:spacing w:val="-2"/>
            <w:w w:val="115"/>
            <w:sz w:val="12"/>
          </w:rPr>
          <w:t>doi.org/10.1201/9780429289798-38</w:t>
        </w:r>
      </w:hyperlink>
      <w:r>
        <w:rPr>
          <w:spacing w:val="-2"/>
          <w:w w:val="115"/>
          <w:sz w:val="12"/>
        </w:rPr>
        <w:t>.</w:t>
      </w:r>
    </w:p>
    <w:p w14:paraId="3D16C0E2" w14:textId="77777777" w:rsidR="009C2212" w:rsidRDefault="00440FC0">
      <w:pPr>
        <w:spacing w:before="2" w:line="271" w:lineRule="auto"/>
        <w:ind w:left="282" w:hanging="239"/>
        <w:jc w:val="both"/>
        <w:rPr>
          <w:sz w:val="12"/>
        </w:rPr>
      </w:pPr>
      <w:r>
        <w:rPr>
          <w:w w:val="115"/>
          <w:sz w:val="12"/>
        </w:rPr>
        <w:t xml:space="preserve">Oliveira, V., </w:t>
      </w:r>
      <w:proofErr w:type="spellStart"/>
      <w:r>
        <w:rPr>
          <w:w w:val="115"/>
          <w:sz w:val="12"/>
        </w:rPr>
        <w:t>Labrincha</w:t>
      </w:r>
      <w:proofErr w:type="spellEnd"/>
      <w:r>
        <w:rPr>
          <w:w w:val="115"/>
          <w:sz w:val="12"/>
        </w:rPr>
        <w:t>, J., Dias-Ferreira, C., 2018. Extraction of phosphorus and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struvite production from the anaerobically </w:t>
      </w:r>
      <w:proofErr w:type="gramStart"/>
      <w:r>
        <w:rPr>
          <w:w w:val="115"/>
          <w:sz w:val="12"/>
        </w:rPr>
        <w:t>digested of</w:t>
      </w:r>
      <w:proofErr w:type="gramEnd"/>
      <w:r>
        <w:rPr>
          <w:w w:val="115"/>
          <w:sz w:val="12"/>
        </w:rPr>
        <w:t xml:space="preserve"> organic fraction of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municipal solid waste. J. Environ. Chem. Eng. 6, 2837–2845. </w:t>
      </w:r>
      <w:hyperlink r:id="rId52">
        <w:r>
          <w:rPr>
            <w:color w:val="007FAD"/>
            <w:w w:val="115"/>
            <w:sz w:val="12"/>
          </w:rPr>
          <w:t>https://doi.org/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3">
        <w:r>
          <w:rPr>
            <w:color w:val="007FAD"/>
            <w:spacing w:val="-2"/>
            <w:w w:val="115"/>
            <w:sz w:val="12"/>
          </w:rPr>
          <w:t>10.1016/j.jece.2018.04.034</w:t>
        </w:r>
      </w:hyperlink>
      <w:r>
        <w:rPr>
          <w:spacing w:val="-2"/>
          <w:w w:val="115"/>
          <w:sz w:val="12"/>
        </w:rPr>
        <w:t>.</w:t>
      </w:r>
    </w:p>
    <w:p w14:paraId="2CF267E8" w14:textId="77777777" w:rsidR="009C2212" w:rsidRDefault="00440FC0">
      <w:pPr>
        <w:spacing w:before="2" w:line="273" w:lineRule="auto"/>
        <w:ind w:left="282" w:hanging="239"/>
        <w:jc w:val="both"/>
        <w:rPr>
          <w:sz w:val="12"/>
        </w:rPr>
      </w:pPr>
      <w:r>
        <w:rPr>
          <w:w w:val="115"/>
          <w:sz w:val="12"/>
        </w:rPr>
        <w:t>Ottosen,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L.M.,</w:t>
      </w:r>
      <w:r>
        <w:rPr>
          <w:spacing w:val="25"/>
          <w:w w:val="115"/>
          <w:sz w:val="12"/>
        </w:rPr>
        <w:t xml:space="preserve"> </w:t>
      </w:r>
      <w:r>
        <w:rPr>
          <w:w w:val="115"/>
          <w:sz w:val="12"/>
        </w:rPr>
        <w:t>Bertelsen,</w:t>
      </w:r>
      <w:r>
        <w:rPr>
          <w:spacing w:val="25"/>
          <w:w w:val="115"/>
          <w:sz w:val="12"/>
        </w:rPr>
        <w:t xml:space="preserve"> </w:t>
      </w:r>
      <w:r>
        <w:rPr>
          <w:w w:val="115"/>
          <w:sz w:val="12"/>
        </w:rPr>
        <w:t>I.M.G.,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Jensen,</w:t>
      </w:r>
      <w:r>
        <w:rPr>
          <w:spacing w:val="25"/>
          <w:w w:val="115"/>
          <w:sz w:val="12"/>
        </w:rPr>
        <w:t xml:space="preserve"> </w:t>
      </w:r>
      <w:r>
        <w:rPr>
          <w:w w:val="115"/>
          <w:sz w:val="12"/>
        </w:rPr>
        <w:t>P.E.,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Kirkelund,</w:t>
      </w:r>
      <w:r>
        <w:rPr>
          <w:spacing w:val="25"/>
          <w:w w:val="115"/>
          <w:sz w:val="12"/>
        </w:rPr>
        <w:t xml:space="preserve"> </w:t>
      </w:r>
      <w:r>
        <w:rPr>
          <w:w w:val="115"/>
          <w:sz w:val="12"/>
        </w:rPr>
        <w:t>G.M.,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2020.</w:t>
      </w:r>
      <w:r>
        <w:rPr>
          <w:spacing w:val="24"/>
          <w:w w:val="115"/>
          <w:sz w:val="12"/>
        </w:rPr>
        <w:t xml:space="preserve"> </w:t>
      </w:r>
      <w:r>
        <w:rPr>
          <w:w w:val="115"/>
          <w:sz w:val="12"/>
        </w:rPr>
        <w:t>Sewage</w:t>
      </w:r>
      <w:r>
        <w:rPr>
          <w:spacing w:val="25"/>
          <w:w w:val="115"/>
          <w:sz w:val="12"/>
        </w:rPr>
        <w:t xml:space="preserve"> </w:t>
      </w:r>
      <w:r>
        <w:rPr>
          <w:w w:val="115"/>
          <w:sz w:val="12"/>
        </w:rPr>
        <w:t>sludge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ash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as</w:t>
      </w:r>
      <w:r>
        <w:rPr>
          <w:spacing w:val="30"/>
          <w:w w:val="115"/>
          <w:sz w:val="12"/>
        </w:rPr>
        <w:t xml:space="preserve"> </w:t>
      </w:r>
      <w:proofErr w:type="gramStart"/>
      <w:r>
        <w:rPr>
          <w:w w:val="115"/>
          <w:sz w:val="12"/>
        </w:rPr>
        <w:t>resource</w:t>
      </w:r>
      <w:proofErr w:type="gramEnd"/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31"/>
          <w:w w:val="115"/>
          <w:sz w:val="12"/>
        </w:rPr>
        <w:t xml:space="preserve"> </w:t>
      </w:r>
      <w:r>
        <w:rPr>
          <w:w w:val="115"/>
          <w:sz w:val="12"/>
        </w:rPr>
        <w:t>phosphorous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material</w:t>
      </w:r>
      <w:r>
        <w:rPr>
          <w:spacing w:val="31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clay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brick</w:t>
      </w:r>
      <w:r>
        <w:rPr>
          <w:spacing w:val="30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manufacturing.</w:t>
      </w:r>
    </w:p>
    <w:p w14:paraId="6A8905E5" w14:textId="77777777" w:rsidR="009C2212" w:rsidRDefault="00440FC0">
      <w:pPr>
        <w:tabs>
          <w:tab w:val="left" w:pos="990"/>
          <w:tab w:val="left" w:pos="1619"/>
          <w:tab w:val="left" w:pos="2296"/>
          <w:tab w:val="left" w:pos="2839"/>
          <w:tab w:val="left" w:pos="3611"/>
        </w:tabs>
        <w:spacing w:before="111" w:line="273" w:lineRule="auto"/>
        <w:ind w:left="282" w:right="43"/>
        <w:jc w:val="both"/>
        <w:rPr>
          <w:sz w:val="12"/>
        </w:rPr>
      </w:pPr>
      <w:r>
        <w:br w:type="column"/>
      </w:r>
      <w:r>
        <w:rPr>
          <w:spacing w:val="-2"/>
          <w:w w:val="115"/>
          <w:sz w:val="12"/>
        </w:rPr>
        <w:t>Constr.</w:t>
      </w:r>
      <w:r>
        <w:rPr>
          <w:sz w:val="12"/>
        </w:rPr>
        <w:tab/>
      </w:r>
      <w:r>
        <w:rPr>
          <w:spacing w:val="-2"/>
          <w:w w:val="115"/>
          <w:sz w:val="12"/>
        </w:rPr>
        <w:t>Build.</w:t>
      </w:r>
      <w:r>
        <w:rPr>
          <w:sz w:val="12"/>
        </w:rPr>
        <w:tab/>
      </w:r>
      <w:r>
        <w:rPr>
          <w:spacing w:val="-2"/>
          <w:w w:val="115"/>
          <w:sz w:val="12"/>
        </w:rPr>
        <w:t>Mater.</w:t>
      </w:r>
      <w:r>
        <w:rPr>
          <w:sz w:val="12"/>
        </w:rPr>
        <w:tab/>
      </w:r>
      <w:r>
        <w:rPr>
          <w:spacing w:val="-4"/>
          <w:w w:val="110"/>
          <w:sz w:val="12"/>
        </w:rPr>
        <w:t>249,</w:t>
      </w:r>
      <w:r>
        <w:rPr>
          <w:sz w:val="12"/>
        </w:rPr>
        <w:tab/>
      </w:r>
      <w:r>
        <w:rPr>
          <w:spacing w:val="-2"/>
          <w:w w:val="115"/>
          <w:sz w:val="12"/>
        </w:rPr>
        <w:t>118684.</w:t>
      </w:r>
      <w:r>
        <w:rPr>
          <w:sz w:val="12"/>
        </w:rPr>
        <w:tab/>
      </w:r>
      <w:hyperlink r:id="rId54">
        <w:r>
          <w:rPr>
            <w:color w:val="007FAD"/>
            <w:spacing w:val="-2"/>
            <w:w w:val="110"/>
            <w:sz w:val="12"/>
          </w:rPr>
          <w:t>https://doi.org/10.1016/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5">
        <w:proofErr w:type="gramStart"/>
        <w:r>
          <w:rPr>
            <w:color w:val="007FAD"/>
            <w:spacing w:val="-2"/>
            <w:w w:val="115"/>
            <w:sz w:val="12"/>
          </w:rPr>
          <w:t>j.conbuildmat</w:t>
        </w:r>
        <w:proofErr w:type="gramEnd"/>
        <w:r>
          <w:rPr>
            <w:color w:val="007FAD"/>
            <w:spacing w:val="-2"/>
            <w:w w:val="115"/>
            <w:sz w:val="12"/>
          </w:rPr>
          <w:t>.2020.118684</w:t>
        </w:r>
      </w:hyperlink>
      <w:r>
        <w:rPr>
          <w:spacing w:val="-2"/>
          <w:w w:val="115"/>
          <w:sz w:val="12"/>
        </w:rPr>
        <w:t>.</w:t>
      </w:r>
    </w:p>
    <w:p w14:paraId="25B4217F" w14:textId="77777777" w:rsidR="009C2212" w:rsidRDefault="00440FC0">
      <w:pPr>
        <w:spacing w:line="271" w:lineRule="auto"/>
        <w:ind w:left="282" w:right="42" w:hanging="239"/>
        <w:jc w:val="both"/>
        <w:rPr>
          <w:sz w:val="12"/>
        </w:rPr>
      </w:pPr>
      <w:r>
        <w:rPr>
          <w:w w:val="115"/>
          <w:sz w:val="12"/>
        </w:rPr>
        <w:t>Rahman, M.M., Salleh, M.A.M., Rashid, U., Ahsan, A., Hossain, M.M., Ra, C.S., 2014.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Production of </w:t>
      </w:r>
      <w:proofErr w:type="gramStart"/>
      <w:r>
        <w:rPr>
          <w:w w:val="115"/>
          <w:sz w:val="12"/>
        </w:rPr>
        <w:t>slow release</w:t>
      </w:r>
      <w:proofErr w:type="gramEnd"/>
      <w:r>
        <w:rPr>
          <w:w w:val="115"/>
          <w:sz w:val="12"/>
        </w:rPr>
        <w:t xml:space="preserve"> crystal fertilizer from </w:t>
      </w:r>
      <w:proofErr w:type="gramStart"/>
      <w:r>
        <w:rPr>
          <w:w w:val="115"/>
          <w:sz w:val="12"/>
        </w:rPr>
        <w:t>wastewaters</w:t>
      </w:r>
      <w:proofErr w:type="gramEnd"/>
      <w:r>
        <w:rPr>
          <w:w w:val="115"/>
          <w:sz w:val="12"/>
        </w:rPr>
        <w:t xml:space="preserve"> through struvite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crystallization - a review. Arab. J. Chem. 7, 139–155. </w:t>
      </w:r>
      <w:hyperlink r:id="rId56">
        <w:r>
          <w:rPr>
            <w:color w:val="007FAD"/>
            <w:w w:val="115"/>
            <w:sz w:val="12"/>
          </w:rPr>
          <w:t>https://doi.org/10.1016/j.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7">
        <w:r>
          <w:rPr>
            <w:color w:val="007FAD"/>
            <w:spacing w:val="-2"/>
            <w:w w:val="115"/>
            <w:sz w:val="12"/>
          </w:rPr>
          <w:t>arabjc.2013.10.007</w:t>
        </w:r>
      </w:hyperlink>
      <w:r>
        <w:rPr>
          <w:spacing w:val="-2"/>
          <w:w w:val="115"/>
          <w:sz w:val="12"/>
        </w:rPr>
        <w:t>.</w:t>
      </w:r>
    </w:p>
    <w:p w14:paraId="0A75CFEB" w14:textId="77777777" w:rsidR="009C2212" w:rsidRDefault="00440FC0">
      <w:pPr>
        <w:spacing w:line="271" w:lineRule="auto"/>
        <w:ind w:left="282" w:right="42" w:hanging="239"/>
        <w:jc w:val="both"/>
        <w:rPr>
          <w:sz w:val="12"/>
        </w:rPr>
      </w:pPr>
      <w:r>
        <w:rPr>
          <w:w w:val="115"/>
          <w:sz w:val="12"/>
        </w:rPr>
        <w:t>Riaño, B., Molinuevo-</w:t>
      </w:r>
      <w:proofErr w:type="spellStart"/>
      <w:r>
        <w:rPr>
          <w:w w:val="115"/>
          <w:sz w:val="12"/>
        </w:rPr>
        <w:t>salces</w:t>
      </w:r>
      <w:proofErr w:type="spellEnd"/>
      <w:r>
        <w:rPr>
          <w:w w:val="115"/>
          <w:sz w:val="12"/>
        </w:rPr>
        <w:t xml:space="preserve">, B., </w:t>
      </w:r>
      <w:proofErr w:type="spellStart"/>
      <w:r>
        <w:rPr>
          <w:w w:val="115"/>
          <w:sz w:val="12"/>
        </w:rPr>
        <w:t>Vanotti</w:t>
      </w:r>
      <w:proofErr w:type="spellEnd"/>
      <w:r>
        <w:rPr>
          <w:w w:val="115"/>
          <w:sz w:val="12"/>
        </w:rPr>
        <w:t>, B., 2019. Application of gas-permeable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membranes </w:t>
      </w:r>
      <w:proofErr w:type="gramStart"/>
      <w:r>
        <w:rPr>
          <w:w w:val="115"/>
          <w:sz w:val="12"/>
        </w:rPr>
        <w:t>for-semi</w:t>
      </w:r>
      <w:proofErr w:type="gramEnd"/>
      <w:r>
        <w:rPr>
          <w:w w:val="115"/>
          <w:sz w:val="12"/>
        </w:rPr>
        <w:t>-continuous ammonia recovery from</w:t>
      </w:r>
      <w:r>
        <w:rPr>
          <w:w w:val="115"/>
          <w:sz w:val="12"/>
        </w:rPr>
        <w:t xml:space="preserve"> swine manure.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Environments 6. </w:t>
      </w:r>
      <w:hyperlink r:id="rId58">
        <w:r>
          <w:rPr>
            <w:color w:val="007FAD"/>
            <w:w w:val="115"/>
            <w:sz w:val="12"/>
          </w:rPr>
          <w:t>https://doi.org/10.3390/environments6030032</w:t>
        </w:r>
      </w:hyperlink>
      <w:r>
        <w:rPr>
          <w:w w:val="115"/>
          <w:sz w:val="12"/>
        </w:rPr>
        <w:t>.</w:t>
      </w:r>
    </w:p>
    <w:p w14:paraId="64B6287C" w14:textId="77777777" w:rsidR="009C2212" w:rsidRDefault="00440FC0">
      <w:pPr>
        <w:spacing w:before="1" w:line="271" w:lineRule="auto"/>
        <w:ind w:right="42"/>
        <w:jc w:val="right"/>
        <w:rPr>
          <w:sz w:val="12"/>
        </w:rPr>
      </w:pPr>
      <w:proofErr w:type="spellStart"/>
      <w:r>
        <w:rPr>
          <w:w w:val="115"/>
          <w:sz w:val="12"/>
        </w:rPr>
        <w:t>Shaddel</w:t>
      </w:r>
      <w:proofErr w:type="spellEnd"/>
      <w:r>
        <w:rPr>
          <w:w w:val="115"/>
          <w:sz w:val="12"/>
        </w:rPr>
        <w:t>,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S.,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Grini,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T.,</w:t>
      </w:r>
      <w:r>
        <w:rPr>
          <w:spacing w:val="28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Ucar</w:t>
      </w:r>
      <w:proofErr w:type="spellEnd"/>
      <w:r>
        <w:rPr>
          <w:w w:val="115"/>
          <w:sz w:val="12"/>
        </w:rPr>
        <w:t>,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S.,</w:t>
      </w:r>
      <w:r>
        <w:rPr>
          <w:spacing w:val="28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Azrague</w:t>
      </w:r>
      <w:proofErr w:type="spellEnd"/>
      <w:r>
        <w:rPr>
          <w:w w:val="115"/>
          <w:sz w:val="12"/>
        </w:rPr>
        <w:t>,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K.,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Andreassen,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J.P.,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Østerhus,</w:t>
      </w:r>
      <w:r>
        <w:rPr>
          <w:spacing w:val="29"/>
          <w:w w:val="115"/>
          <w:sz w:val="12"/>
        </w:rPr>
        <w:t xml:space="preserve"> </w:t>
      </w:r>
      <w:r>
        <w:rPr>
          <w:w w:val="115"/>
          <w:sz w:val="12"/>
        </w:rPr>
        <w:t>S.W.,</w:t>
      </w:r>
      <w:r>
        <w:rPr>
          <w:spacing w:val="28"/>
          <w:w w:val="115"/>
          <w:sz w:val="12"/>
        </w:rPr>
        <w:t xml:space="preserve"> </w:t>
      </w:r>
      <w:r>
        <w:rPr>
          <w:w w:val="115"/>
          <w:sz w:val="12"/>
        </w:rPr>
        <w:t>2020.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Struvite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crystallization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by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using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raw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seawater: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improving</w:t>
      </w:r>
      <w:r>
        <w:rPr>
          <w:spacing w:val="40"/>
          <w:w w:val="115"/>
          <w:sz w:val="12"/>
        </w:rPr>
        <w:t xml:space="preserve"> </w:t>
      </w:r>
      <w:proofErr w:type="spellStart"/>
      <w:r>
        <w:rPr>
          <w:w w:val="115"/>
          <w:sz w:val="12"/>
        </w:rPr>
        <w:t>economics</w:t>
      </w:r>
      <w:proofErr w:type="spellEnd"/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80"/>
          <w:w w:val="115"/>
          <w:sz w:val="12"/>
        </w:rPr>
        <w:t xml:space="preserve"> </w:t>
      </w:r>
      <w:r>
        <w:rPr>
          <w:w w:val="115"/>
          <w:sz w:val="12"/>
        </w:rPr>
        <w:t>environmental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footprint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while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maintaining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phosphorus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recovery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product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quality. Water Res. 173, 115572. </w:t>
      </w:r>
      <w:hyperlink r:id="rId59">
        <w:r>
          <w:rPr>
            <w:color w:val="007FAD"/>
            <w:w w:val="115"/>
            <w:sz w:val="12"/>
          </w:rPr>
          <w:t>https://doi.org/10.1016/j.watres.2020.115572</w:t>
        </w:r>
      </w:hyperlink>
      <w:r>
        <w:rPr>
          <w:w w:val="115"/>
          <w:sz w:val="12"/>
        </w:rPr>
        <w:t>.</w:t>
      </w:r>
      <w:r>
        <w:rPr>
          <w:spacing w:val="40"/>
          <w:w w:val="115"/>
          <w:sz w:val="12"/>
        </w:rPr>
        <w:t xml:space="preserve"> </w:t>
      </w:r>
      <w:hyperlink r:id="rId60">
        <w:proofErr w:type="spellStart"/>
        <w:r>
          <w:rPr>
            <w:color w:val="007FAD"/>
            <w:w w:val="115"/>
            <w:sz w:val="12"/>
          </w:rPr>
          <w:t>Sokka</w:t>
        </w:r>
        <w:proofErr w:type="spellEnd"/>
        <w:r>
          <w:rPr>
            <w:color w:val="007FAD"/>
            <w:w w:val="115"/>
            <w:sz w:val="12"/>
          </w:rPr>
          <w:t>,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L.,</w:t>
        </w:r>
        <w:r>
          <w:rPr>
            <w:color w:val="007FAD"/>
            <w:spacing w:val="23"/>
            <w:w w:val="115"/>
            <w:sz w:val="12"/>
          </w:rPr>
          <w:t xml:space="preserve"> </w:t>
        </w:r>
        <w:proofErr w:type="spellStart"/>
        <w:r>
          <w:rPr>
            <w:color w:val="007FAD"/>
            <w:w w:val="115"/>
            <w:sz w:val="12"/>
          </w:rPr>
          <w:t>Antikaeinen</w:t>
        </w:r>
        <w:proofErr w:type="spellEnd"/>
        <w:r>
          <w:rPr>
            <w:color w:val="007FAD"/>
            <w:w w:val="115"/>
            <w:sz w:val="12"/>
          </w:rPr>
          <w:t>,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R.,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Kauppi,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P.,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2004.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Flows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nitrogen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phosphorus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61">
        <w:r>
          <w:rPr>
            <w:color w:val="007FAD"/>
            <w:w w:val="115"/>
            <w:sz w:val="12"/>
          </w:rPr>
          <w:t>municipal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waste: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substance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flow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analysis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Finland.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Prog.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Ind.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Ecol.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1,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165–</w:t>
        </w:r>
      </w:hyperlink>
    </w:p>
    <w:p w14:paraId="3B3C0D24" w14:textId="77777777" w:rsidR="009C2212" w:rsidRDefault="00440FC0">
      <w:pPr>
        <w:spacing w:before="3"/>
        <w:ind w:left="282"/>
        <w:rPr>
          <w:sz w:val="12"/>
        </w:rPr>
      </w:pPr>
      <w:hyperlink r:id="rId62">
        <w:r>
          <w:rPr>
            <w:color w:val="007FAD"/>
            <w:spacing w:val="-4"/>
            <w:w w:val="115"/>
            <w:sz w:val="12"/>
          </w:rPr>
          <w:t>186</w:t>
        </w:r>
      </w:hyperlink>
      <w:r>
        <w:rPr>
          <w:spacing w:val="-4"/>
          <w:w w:val="115"/>
          <w:sz w:val="12"/>
        </w:rPr>
        <w:t>.</w:t>
      </w:r>
    </w:p>
    <w:p w14:paraId="09D0EDBB" w14:textId="77777777" w:rsidR="009C2212" w:rsidRDefault="00440FC0">
      <w:pPr>
        <w:spacing w:before="18" w:line="273" w:lineRule="auto"/>
        <w:ind w:left="282" w:right="42" w:hanging="239"/>
        <w:jc w:val="both"/>
        <w:rPr>
          <w:sz w:val="12"/>
        </w:rPr>
      </w:pPr>
      <w:proofErr w:type="spellStart"/>
      <w:r>
        <w:rPr>
          <w:w w:val="115"/>
          <w:sz w:val="12"/>
        </w:rPr>
        <w:t>Zarebska</w:t>
      </w:r>
      <w:proofErr w:type="spellEnd"/>
      <w:r>
        <w:rPr>
          <w:w w:val="115"/>
          <w:sz w:val="12"/>
        </w:rPr>
        <w:t xml:space="preserve">, A., Nieto, D.R., Christensen, K.V., Søtoft, L.F., </w:t>
      </w:r>
      <w:proofErr w:type="spellStart"/>
      <w:r>
        <w:rPr>
          <w:w w:val="115"/>
          <w:sz w:val="12"/>
        </w:rPr>
        <w:t>Norddahl</w:t>
      </w:r>
      <w:proofErr w:type="spellEnd"/>
      <w:r>
        <w:rPr>
          <w:w w:val="115"/>
          <w:sz w:val="12"/>
        </w:rPr>
        <w:t>, B., 2015.</w:t>
      </w:r>
      <w:r>
        <w:rPr>
          <w:spacing w:val="80"/>
          <w:w w:val="115"/>
          <w:sz w:val="12"/>
        </w:rPr>
        <w:t xml:space="preserve"> </w:t>
      </w:r>
      <w:r>
        <w:rPr>
          <w:w w:val="115"/>
          <w:sz w:val="12"/>
        </w:rPr>
        <w:t>Ammonium fertilizers production from manure - a critical review. Crit. Rev.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Environ.</w:t>
      </w:r>
      <w:r>
        <w:rPr>
          <w:spacing w:val="51"/>
          <w:w w:val="115"/>
          <w:sz w:val="12"/>
        </w:rPr>
        <w:t xml:space="preserve">   </w:t>
      </w:r>
      <w:r>
        <w:rPr>
          <w:w w:val="115"/>
          <w:sz w:val="12"/>
        </w:rPr>
        <w:t>Sci.</w:t>
      </w:r>
      <w:r>
        <w:rPr>
          <w:spacing w:val="52"/>
          <w:w w:val="115"/>
          <w:sz w:val="12"/>
        </w:rPr>
        <w:t xml:space="preserve">   </w:t>
      </w:r>
      <w:r>
        <w:rPr>
          <w:w w:val="115"/>
          <w:sz w:val="12"/>
        </w:rPr>
        <w:t>Technol.</w:t>
      </w:r>
      <w:r>
        <w:rPr>
          <w:spacing w:val="52"/>
          <w:w w:val="115"/>
          <w:sz w:val="12"/>
        </w:rPr>
        <w:t xml:space="preserve">   </w:t>
      </w:r>
      <w:proofErr w:type="gramStart"/>
      <w:r>
        <w:rPr>
          <w:w w:val="115"/>
          <w:sz w:val="12"/>
        </w:rPr>
        <w:t>45,</w:t>
      </w:r>
      <w:r>
        <w:rPr>
          <w:spacing w:val="51"/>
          <w:w w:val="115"/>
          <w:sz w:val="12"/>
        </w:rPr>
        <w:t xml:space="preserve">   </w:t>
      </w:r>
      <w:proofErr w:type="gramEnd"/>
      <w:r>
        <w:rPr>
          <w:w w:val="115"/>
          <w:sz w:val="12"/>
        </w:rPr>
        <w:t>1469–1521.</w:t>
      </w:r>
      <w:r>
        <w:rPr>
          <w:spacing w:val="52"/>
          <w:w w:val="115"/>
          <w:sz w:val="12"/>
        </w:rPr>
        <w:t xml:space="preserve">   </w:t>
      </w:r>
      <w:hyperlink r:id="rId63">
        <w:r>
          <w:rPr>
            <w:color w:val="007FAD"/>
            <w:spacing w:val="-2"/>
            <w:w w:val="110"/>
            <w:sz w:val="12"/>
          </w:rPr>
          <w:t>https://doi.org/10.1080/</w:t>
        </w:r>
      </w:hyperlink>
    </w:p>
    <w:p w14:paraId="2F3CD5A2" w14:textId="77777777" w:rsidR="009C2212" w:rsidRDefault="00440FC0">
      <w:pPr>
        <w:spacing w:line="138" w:lineRule="exact"/>
        <w:ind w:left="282"/>
        <w:rPr>
          <w:sz w:val="12"/>
        </w:rPr>
      </w:pPr>
      <w:hyperlink r:id="rId64">
        <w:r>
          <w:rPr>
            <w:color w:val="007FAD"/>
            <w:spacing w:val="-2"/>
            <w:w w:val="115"/>
            <w:sz w:val="12"/>
          </w:rPr>
          <w:t>10643389.2014.955630</w:t>
        </w:r>
      </w:hyperlink>
      <w:r>
        <w:rPr>
          <w:spacing w:val="-2"/>
          <w:w w:val="115"/>
          <w:sz w:val="12"/>
        </w:rPr>
        <w:t>.</w:t>
      </w:r>
    </w:p>
    <w:p w14:paraId="4BDC7241" w14:textId="77777777" w:rsidR="009C2212" w:rsidRDefault="00440FC0">
      <w:pPr>
        <w:spacing w:before="19" w:line="271" w:lineRule="auto"/>
        <w:ind w:left="282" w:right="42" w:hanging="239"/>
        <w:jc w:val="both"/>
        <w:rPr>
          <w:sz w:val="12"/>
        </w:rPr>
      </w:pPr>
      <w:r>
        <w:rPr>
          <w:w w:val="115"/>
          <w:sz w:val="12"/>
        </w:rPr>
        <w:t>Zin, M.M.T., Kim, D., 2021. Simultaneous recovery of phosphorus and nitrogen from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sewage sludge ash and food wastewater as struvite by Mg-biochar. J. Hazard.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Mater. 403, 123704. </w:t>
      </w:r>
      <w:hyperlink r:id="rId65">
        <w:r>
          <w:rPr>
            <w:color w:val="007FAD"/>
            <w:w w:val="115"/>
            <w:sz w:val="12"/>
          </w:rPr>
          <w:t>https://doi.org/10.1016/j.jhazmat.2020.123704</w:t>
        </w:r>
      </w:hyperlink>
      <w:r>
        <w:rPr>
          <w:w w:val="115"/>
          <w:sz w:val="12"/>
        </w:rPr>
        <w:t>.</w:t>
      </w:r>
    </w:p>
    <w:sectPr w:rsidR="009C2212">
      <w:type w:val="continuous"/>
      <w:pgSz w:w="11910" w:h="15880"/>
      <w:pgMar w:top="840" w:right="708" w:bottom="280" w:left="708" w:header="887" w:footer="420" w:gutter="0"/>
      <w:cols w:num="2" w:space="720" w:equalWidth="0">
        <w:col w:w="5066" w:space="315"/>
        <w:col w:w="511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565DD" w14:textId="77777777" w:rsidR="00440FC0" w:rsidRDefault="00440FC0">
      <w:r>
        <w:separator/>
      </w:r>
    </w:p>
  </w:endnote>
  <w:endnote w:type="continuationSeparator" w:id="0">
    <w:p w14:paraId="778AC92A" w14:textId="77777777" w:rsidR="00440FC0" w:rsidRDefault="00440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Bk">
    <w:altName w:val="Arial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838CB" w14:textId="77777777" w:rsidR="009C2212" w:rsidRDefault="00440FC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17984" behindDoc="1" locked="0" layoutInCell="1" allowOverlap="1" wp14:anchorId="63C11F69" wp14:editId="02DEDADC">
              <wp:simplePos x="0" y="0"/>
              <wp:positionH relativeFrom="page">
                <wp:posOffset>3669162</wp:posOffset>
              </wp:positionH>
              <wp:positionV relativeFrom="page">
                <wp:posOffset>9673433</wp:posOffset>
              </wp:positionV>
              <wp:extent cx="234950" cy="12509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95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6FA857" w14:textId="77777777" w:rsidR="009C2212" w:rsidRDefault="00440FC0">
                          <w:pPr>
                            <w:spacing w:before="31"/>
                            <w:ind w:left="60"/>
                            <w:rPr>
                              <w:sz w:val="12"/>
                            </w:rPr>
                          </w:pP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>294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C11F69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65" type="#_x0000_t202" style="position:absolute;margin-left:288.9pt;margin-top:761.7pt;width:18.5pt;height:9.85pt;z-index:-16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" filled="f" stroked="f">
              <v:textbox inset="0,0,0,0">
                <w:txbxContent>
                  <w:p w14:paraId="0A6FA857" w14:textId="77777777" w:rsidR="009C2212" w:rsidRDefault="00440FC0">
                    <w:pPr>
                      <w:spacing w:before="31"/>
                      <w:ind w:left="60"/>
                      <w:rPr>
                        <w:sz w:val="12"/>
                      </w:rPr>
                    </w:pPr>
                    <w:r>
                      <w:rPr>
                        <w:spacing w:val="-5"/>
                        <w:w w:val="115"/>
                        <w:sz w:val="12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12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5"/>
                        <w:sz w:val="12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12"/>
                      </w:rPr>
                      <w:t>294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FDEF9" w14:textId="77777777" w:rsidR="00440FC0" w:rsidRDefault="00440FC0">
      <w:r>
        <w:separator/>
      </w:r>
    </w:p>
  </w:footnote>
  <w:footnote w:type="continuationSeparator" w:id="0">
    <w:p w14:paraId="614DA111" w14:textId="77777777" w:rsidR="00440FC0" w:rsidRDefault="00440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ADA30" w14:textId="61F5EA70" w:rsidR="009C2212" w:rsidRDefault="009C2212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84A09"/>
    <w:multiLevelType w:val="multilevel"/>
    <w:tmpl w:val="15C2F5C0"/>
    <w:lvl w:ilvl="0">
      <w:start w:val="1"/>
      <w:numFmt w:val="decimal"/>
      <w:lvlText w:val="%1."/>
      <w:lvlJc w:val="left"/>
      <w:pPr>
        <w:ind w:left="236" w:hanging="19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13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53" w:hanging="309"/>
        <w:jc w:val="right"/>
      </w:pPr>
      <w:rPr>
        <w:rFonts w:ascii="Cambria" w:eastAsia="Cambria" w:hAnsi="Cambria" w:cs="Cambria" w:hint="default"/>
        <w:b w:val="0"/>
        <w:bCs w:val="0"/>
        <w:i/>
        <w:iCs/>
        <w:spacing w:val="0"/>
        <w:w w:val="109"/>
        <w:sz w:val="16"/>
        <w:szCs w:val="1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481" w:hanging="437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0"/>
        <w:w w:val="109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480" w:hanging="4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" w:hanging="4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3" w:hanging="4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39" w:hanging="4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6" w:hanging="4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88" w:hanging="437"/>
      </w:pPr>
      <w:rPr>
        <w:rFonts w:hint="default"/>
        <w:lang w:val="en-US" w:eastAsia="en-US" w:bidi="ar-SA"/>
      </w:rPr>
    </w:lvl>
  </w:abstractNum>
  <w:num w:numId="1" w16cid:durableId="2018731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212"/>
    <w:rsid w:val="003E7F39"/>
    <w:rsid w:val="00440FC0"/>
    <w:rsid w:val="009C2212"/>
    <w:rsid w:val="00C5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5EEF6"/>
  <w15:docId w15:val="{1D692312-7723-4429-A514-5B614E08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Ttulo1">
    <w:name w:val="heading 1"/>
    <w:basedOn w:val="Normal"/>
    <w:uiPriority w:val="9"/>
    <w:qFormat/>
    <w:pPr>
      <w:ind w:left="43"/>
      <w:jc w:val="both"/>
      <w:outlineLvl w:val="0"/>
    </w:pPr>
    <w:rPr>
      <w:sz w:val="17"/>
      <w:szCs w:val="17"/>
    </w:rPr>
  </w:style>
  <w:style w:type="paragraph" w:styleId="Ttulo2">
    <w:name w:val="heading 2"/>
    <w:basedOn w:val="Normal"/>
    <w:uiPriority w:val="9"/>
    <w:unhideWhenUsed/>
    <w:qFormat/>
    <w:pPr>
      <w:spacing w:line="150" w:lineRule="exact"/>
      <w:ind w:left="264"/>
      <w:outlineLvl w:val="1"/>
    </w:pPr>
    <w:rPr>
      <w:i/>
      <w:i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ind w:left="72" w:right="73"/>
      <w:jc w:val="center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43" w:hanging="436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85"/>
    </w:pPr>
  </w:style>
  <w:style w:type="paragraph" w:styleId="Encabezado">
    <w:name w:val="header"/>
    <w:basedOn w:val="Normal"/>
    <w:link w:val="EncabezadoCar"/>
    <w:uiPriority w:val="99"/>
    <w:unhideWhenUsed/>
    <w:rsid w:val="003E7F3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7F39"/>
    <w:rPr>
      <w:rFonts w:ascii="Cambria" w:eastAsia="Cambria" w:hAnsi="Cambria" w:cs="Cambria"/>
    </w:rPr>
  </w:style>
  <w:style w:type="paragraph" w:styleId="Piedepgina">
    <w:name w:val="footer"/>
    <w:basedOn w:val="Normal"/>
    <w:link w:val="PiedepginaCar"/>
    <w:uiPriority w:val="99"/>
    <w:unhideWhenUsed/>
    <w:rsid w:val="003E7F3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F39"/>
    <w:rPr>
      <w:rFonts w:ascii="Cambria" w:eastAsia="Cambria" w:hAnsi="Cambria" w:cs="Cambria"/>
    </w:rPr>
  </w:style>
  <w:style w:type="character" w:styleId="Refdecomentario">
    <w:name w:val="annotation reference"/>
    <w:basedOn w:val="Fuentedeprrafopredeter"/>
    <w:uiPriority w:val="99"/>
    <w:semiHidden/>
    <w:unhideWhenUsed/>
    <w:rsid w:val="00440F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40F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40FC0"/>
    <w:rPr>
      <w:rFonts w:ascii="Cambria" w:eastAsia="Cambria" w:hAnsi="Cambria" w:cs="Cambr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0F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0FC0"/>
    <w:rPr>
      <w:rFonts w:ascii="Cambria" w:eastAsia="Cambria" w:hAnsi="Cambria" w:cs="Cambr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refhub.elsevier.com/S0956-053X(21)00124-0/h0005" TargetMode="External"/><Relationship Id="rId26" Type="http://schemas.openxmlformats.org/officeDocument/2006/relationships/hyperlink" Target="https://doi.org/10.1016/j.chemosphere.2014.12.013" TargetMode="External"/><Relationship Id="rId39" Type="http://schemas.openxmlformats.org/officeDocument/2006/relationships/hyperlink" Target="https://doi.org/10.1007/s13399-019-00590-3" TargetMode="External"/><Relationship Id="rId21" Type="http://schemas.openxmlformats.org/officeDocument/2006/relationships/hyperlink" Target="https://doi.org/10.1146/annurev-environ-010213-113300" TargetMode="External"/><Relationship Id="rId34" Type="http://schemas.openxmlformats.org/officeDocument/2006/relationships/hyperlink" Target="https://doi.org/10.1007/s12649-017-9985-y" TargetMode="External"/><Relationship Id="rId42" Type="http://schemas.openxmlformats.org/officeDocument/2006/relationships/hyperlink" Target="https://doi.org/10.29328/journal.acee.1001019" TargetMode="External"/><Relationship Id="rId47" Type="http://schemas.openxmlformats.org/officeDocument/2006/relationships/hyperlink" Target="https://doi.org/10.3390/membranes10100270" TargetMode="External"/><Relationship Id="rId50" Type="http://schemas.openxmlformats.org/officeDocument/2006/relationships/hyperlink" Target="https://doi.org/10.1201/9780429289798-38" TargetMode="External"/><Relationship Id="rId55" Type="http://schemas.openxmlformats.org/officeDocument/2006/relationships/hyperlink" Target="https://doi.org/10.1016/j.conbuildmat.2020.118684" TargetMode="External"/><Relationship Id="rId63" Type="http://schemas.openxmlformats.org/officeDocument/2006/relationships/hyperlink" Target="https://doi.org/10.1080/10643389.2014.955630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refhub.elsevier.com/S0956-053X(21)00124-0/h0005" TargetMode="External"/><Relationship Id="rId29" Type="http://schemas.openxmlformats.org/officeDocument/2006/relationships/hyperlink" Target="https://ec.europa.eu/eurostat/statistics-explained/index.php/Municipal_waste_statistics%23Municipal_waste_treatmen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doi.org/10.1016/j.wasman.2015.12.011" TargetMode="External"/><Relationship Id="rId32" Type="http://schemas.openxmlformats.org/officeDocument/2006/relationships/hyperlink" Target="https://doi.org/10.1590/0103-9016-2015-0159" TargetMode="External"/><Relationship Id="rId37" Type="http://schemas.openxmlformats.org/officeDocument/2006/relationships/hyperlink" Target="https://doi.org/10.1016/j.electacta.2015.03.167" TargetMode="External"/><Relationship Id="rId40" Type="http://schemas.openxmlformats.org/officeDocument/2006/relationships/hyperlink" Target="https://doi.org/10.1007/s10800-010-0090-1" TargetMode="External"/><Relationship Id="rId45" Type="http://schemas.openxmlformats.org/officeDocument/2006/relationships/hyperlink" Target="https://doi.org/10.1016/j.jcrysgro.2005.06.012" TargetMode="External"/><Relationship Id="rId53" Type="http://schemas.openxmlformats.org/officeDocument/2006/relationships/hyperlink" Target="https://doi.org/10.1016/j.jece.2018.04.034" TargetMode="External"/><Relationship Id="rId58" Type="http://schemas.openxmlformats.org/officeDocument/2006/relationships/hyperlink" Target="https://doi.org/10.3390/environments6030032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doi.org/10.1016/j.wasman.2015.12.011" TargetMode="External"/><Relationship Id="rId28" Type="http://schemas.openxmlformats.org/officeDocument/2006/relationships/hyperlink" Target="https://ec.europa.eu/eurostat/statistics-explained/index.php/Municipal_waste_statistics%23Municipal_waste_treatment" TargetMode="External"/><Relationship Id="rId36" Type="http://schemas.openxmlformats.org/officeDocument/2006/relationships/hyperlink" Target="https://doi.org/10.1016/j.wasman.2014.02.021" TargetMode="External"/><Relationship Id="rId49" Type="http://schemas.openxmlformats.org/officeDocument/2006/relationships/hyperlink" Target="https://doi.org/10.1016/j.apenergy.2019.03.175" TargetMode="External"/><Relationship Id="rId57" Type="http://schemas.openxmlformats.org/officeDocument/2006/relationships/hyperlink" Target="https://doi.org/10.1016/j.arabjc.2013.10.007" TargetMode="External"/><Relationship Id="rId61" Type="http://schemas.openxmlformats.org/officeDocument/2006/relationships/hyperlink" Target="http://refhub.elsevier.com/S0956-053X(21)00124-0/h0145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oi.org/10.1016/j.gloenvcha.2008.10.009" TargetMode="External"/><Relationship Id="rId31" Type="http://schemas.openxmlformats.org/officeDocument/2006/relationships/hyperlink" Target="https://doi.org/10.1016/j.wasman.2015.01.021" TargetMode="External"/><Relationship Id="rId44" Type="http://schemas.openxmlformats.org/officeDocument/2006/relationships/hyperlink" Target="https://doi.org/10.1016/j.jhazmat.2018.12.063" TargetMode="External"/><Relationship Id="rId52" Type="http://schemas.openxmlformats.org/officeDocument/2006/relationships/hyperlink" Target="https://doi.org/10.1016/j.jece.2018.04.034" TargetMode="External"/><Relationship Id="rId60" Type="http://schemas.openxmlformats.org/officeDocument/2006/relationships/hyperlink" Target="http://refhub.elsevier.com/S0956-053X(21)00124-0/h0145" TargetMode="External"/><Relationship Id="rId65" Type="http://schemas.openxmlformats.org/officeDocument/2006/relationships/hyperlink" Target="https://doi.org/10.1016/j.jhazmat.2020.12370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doi.org/10.1146/annurev-environ-010213-113300" TargetMode="External"/><Relationship Id="rId27" Type="http://schemas.openxmlformats.org/officeDocument/2006/relationships/hyperlink" Target="https://ec.europa.eu/eurostat/statistics-explained/index.php/Municipal_waste_statistics%23Municipal_waste_treatment" TargetMode="External"/><Relationship Id="rId30" Type="http://schemas.openxmlformats.org/officeDocument/2006/relationships/hyperlink" Target="https://doi.org/10.1081/SS-200068412" TargetMode="External"/><Relationship Id="rId35" Type="http://schemas.openxmlformats.org/officeDocument/2006/relationships/hyperlink" Target="https://doi.org/10.1007/s12649-017-9985-y" TargetMode="External"/><Relationship Id="rId43" Type="http://schemas.openxmlformats.org/officeDocument/2006/relationships/hyperlink" Target="https://doi.org/10.1016/j.jhazmat.2018.12.063" TargetMode="External"/><Relationship Id="rId48" Type="http://schemas.openxmlformats.org/officeDocument/2006/relationships/hyperlink" Target="https://doi.org/10.1002/jctb.6037" TargetMode="External"/><Relationship Id="rId56" Type="http://schemas.openxmlformats.org/officeDocument/2006/relationships/hyperlink" Target="https://doi.org/10.1016/j.arabjc.2013.10.007" TargetMode="External"/><Relationship Id="rId64" Type="http://schemas.openxmlformats.org/officeDocument/2006/relationships/hyperlink" Target="https://doi.org/10.1080/10643389.2014.955630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oi.org/10.1201/9780429289798-3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refhub.elsevier.com/S0956-053X(21)00124-0/h0005" TargetMode="External"/><Relationship Id="rId25" Type="http://schemas.openxmlformats.org/officeDocument/2006/relationships/hyperlink" Target="https://doi.org/10.1016/j.chemosphere.2014.12.013" TargetMode="External"/><Relationship Id="rId33" Type="http://schemas.openxmlformats.org/officeDocument/2006/relationships/hyperlink" Target="https://doi.org/10.1016/j.jenvman.2015.01.013" TargetMode="External"/><Relationship Id="rId38" Type="http://schemas.openxmlformats.org/officeDocument/2006/relationships/hyperlink" Target="https://doi.org/10.1007/s13399-019-00590-3" TargetMode="External"/><Relationship Id="rId46" Type="http://schemas.openxmlformats.org/officeDocument/2006/relationships/hyperlink" Target="https://doi.org/10.3390/membranes10100270" TargetMode="External"/><Relationship Id="rId59" Type="http://schemas.openxmlformats.org/officeDocument/2006/relationships/hyperlink" Target="https://doi.org/10.1016/j.watres.2020.115572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doi.org/10.1016/j.gloenvcha.2008.10.009" TargetMode="External"/><Relationship Id="rId41" Type="http://schemas.openxmlformats.org/officeDocument/2006/relationships/hyperlink" Target="https://doi.org/10.1007/s10800-010-0090-1" TargetMode="External"/><Relationship Id="rId54" Type="http://schemas.openxmlformats.org/officeDocument/2006/relationships/hyperlink" Target="https://doi.org/10.1016/j.conbuildmat.2020.118684" TargetMode="External"/><Relationship Id="rId62" Type="http://schemas.openxmlformats.org/officeDocument/2006/relationships/hyperlink" Target="http://refhub.elsevier.com/S0956-053X(21)00124-0/h01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8306</Words>
  <Characters>45684</Characters>
  <Application>Microsoft Office Word</Application>
  <DocSecurity>0</DocSecurity>
  <Lines>380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novel approach for nutrients recovery from municipal waste as biofertilizers by combining electrodialytic and gas permeable membrane technologies</vt:lpstr>
    </vt:vector>
  </TitlesOfParts>
  <Company/>
  <LinksUpToDate>false</LinksUpToDate>
  <CharactersWithSpaces>53883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novel approach for nutrients recovery from municipal waste as biofertilizers by combining electrodialytic and gas permeable membrane technologies</dc:title>
  <dc:subject>Waste Management, 125 (2021) 293-302. doi:10.1016/j.wasman.2021.02.055</dc:subject>
  <dc:creator>Veronica Oliveira</dc:creator>
  <cp:lastModifiedBy>MARIA CRUZ GARCIA GONZALEZ</cp:lastModifiedBy>
  <cp:revision>2</cp:revision>
  <dcterms:created xsi:type="dcterms:W3CDTF">2025-01-22T16:55:00Z</dcterms:created>
  <dcterms:modified xsi:type="dcterms:W3CDTF">2025-01-22T16:55:00Z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2021-03-20T00:00:00Z</vt:filetime>
  </property>
  <property fmtid="{D5CDD505-2E9C-101B-9397-08002B2CF9AE}" pid="3" name="Creator">
    <vt:lpwstr>Elsevier</vt:lpwstr>
  </property>
  <property fmtid="{D5CDD505-2E9C-101B-9397-08002B2CF9AE}" pid="4" name="CrossMarkDomains[1]">
    <vt:lpwstr>sciencedirect.com</vt:lpwstr>
  </property>
  <property fmtid="{D5CDD505-2E9C-101B-9397-08002B2CF9AE}" pid="5" name="CrossMarkDomains[2]">
    <vt:lpwstr>elsevier.com</vt:lpwstr>
  </property>
  <property fmtid="{D5CDD505-2E9C-101B-9397-08002B2CF9AE}" pid="6" name="CrossmarkDomainExclusive">
    <vt:lpwstr>true</vt:lpwstr>
  </property>
  <property fmtid="{D5CDD505-2E9C-101B-9397-08002B2CF9AE}" pid="7" name="CrossmarkMajorVersionDate">
    <vt:lpwstr>2010-04-23</vt:lpwstr>
  </property>
  <property fmtid="{D5CDD505-2E9C-101B-9397-08002B2CF9AE}" pid="8" name="ElsevierWebPDFSpecifications">
    <vt:lpwstr>7.0</vt:lpwstr>
  </property>
  <property fmtid="{D5CDD505-2E9C-101B-9397-08002B2CF9AE}" pid="9" name="LastSaved">
    <vt:filetime>2025-01-22T00:00:00Z</vt:filetime>
  </property>
  <property fmtid="{D5CDD505-2E9C-101B-9397-08002B2CF9AE}" pid="10" name="Producer">
    <vt:lpwstr>Acrobat Distiller 8.0.0 (Windows)</vt:lpwstr>
  </property>
  <property fmtid="{D5CDD505-2E9C-101B-9397-08002B2CF9AE}" pid="11" name="doi">
    <vt:lpwstr>10.1016/j.wasman.2021.02.055</vt:lpwstr>
  </property>
  <property fmtid="{D5CDD505-2E9C-101B-9397-08002B2CF9AE}" pid="12" name="robots">
    <vt:lpwstr>noindex</vt:lpwstr>
  </property>
</Properties>
</file>